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262" w:rsidRPr="00F97187" w:rsidRDefault="00B51262" w:rsidP="00B51262">
      <w:pPr>
        <w:tabs>
          <w:tab w:val="left" w:pos="3402"/>
        </w:tabs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F97187">
        <w:rPr>
          <w:rFonts w:ascii="Times New Roman" w:hAnsi="Times New Roman"/>
          <w:b/>
          <w:sz w:val="25"/>
          <w:szCs w:val="25"/>
        </w:rPr>
        <w:t>Информация</w:t>
      </w:r>
    </w:p>
    <w:p w:rsidR="00B51262" w:rsidRPr="00F97187" w:rsidRDefault="00B51262" w:rsidP="00B51262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F97187">
        <w:rPr>
          <w:rFonts w:ascii="Times New Roman" w:hAnsi="Times New Roman"/>
          <w:b/>
          <w:sz w:val="25"/>
          <w:szCs w:val="25"/>
        </w:rPr>
        <w:t xml:space="preserve">для размещения на </w:t>
      </w:r>
      <w:proofErr w:type="gramStart"/>
      <w:r w:rsidRPr="00F97187">
        <w:rPr>
          <w:rFonts w:ascii="Times New Roman" w:hAnsi="Times New Roman"/>
          <w:b/>
          <w:sz w:val="25"/>
          <w:szCs w:val="25"/>
        </w:rPr>
        <w:t>официальном</w:t>
      </w:r>
      <w:proofErr w:type="gramEnd"/>
      <w:r w:rsidRPr="00F97187">
        <w:rPr>
          <w:rFonts w:ascii="Times New Roman" w:hAnsi="Times New Roman"/>
          <w:b/>
          <w:sz w:val="25"/>
          <w:szCs w:val="25"/>
        </w:rPr>
        <w:t xml:space="preserve"> Интернет-портале</w:t>
      </w:r>
    </w:p>
    <w:p w:rsidR="00B51262" w:rsidRPr="00F97187" w:rsidRDefault="00B51262" w:rsidP="00B51262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F97187">
        <w:rPr>
          <w:rFonts w:ascii="Times New Roman" w:hAnsi="Times New Roman"/>
          <w:b/>
          <w:sz w:val="25"/>
          <w:szCs w:val="25"/>
        </w:rPr>
        <w:t>муниципального образования «Город Архангельск» (</w:t>
      </w:r>
      <w:hyperlink r:id="rId5" w:history="1">
        <w:r w:rsidRPr="00F97187">
          <w:rPr>
            <w:rFonts w:ascii="Times New Roman" w:hAnsi="Times New Roman"/>
            <w:b/>
            <w:sz w:val="25"/>
            <w:szCs w:val="25"/>
            <w:u w:val="single"/>
            <w:lang w:val="en-US"/>
          </w:rPr>
          <w:t>www</w:t>
        </w:r>
        <w:r w:rsidRPr="00F97187">
          <w:rPr>
            <w:rFonts w:ascii="Times New Roman" w:hAnsi="Times New Roman"/>
            <w:b/>
            <w:sz w:val="25"/>
            <w:szCs w:val="25"/>
            <w:u w:val="single"/>
          </w:rPr>
          <w:t>.</w:t>
        </w:r>
        <w:proofErr w:type="spellStart"/>
        <w:r w:rsidRPr="00F97187">
          <w:rPr>
            <w:rFonts w:ascii="Times New Roman" w:hAnsi="Times New Roman"/>
            <w:b/>
            <w:sz w:val="25"/>
            <w:szCs w:val="25"/>
            <w:u w:val="single"/>
            <w:lang w:val="en-US"/>
          </w:rPr>
          <w:t>arhcity</w:t>
        </w:r>
        <w:proofErr w:type="spellEnd"/>
        <w:r w:rsidRPr="00F97187">
          <w:rPr>
            <w:rFonts w:ascii="Times New Roman" w:hAnsi="Times New Roman"/>
            <w:b/>
            <w:sz w:val="25"/>
            <w:szCs w:val="25"/>
            <w:u w:val="single"/>
          </w:rPr>
          <w:t>.</w:t>
        </w:r>
        <w:proofErr w:type="spellStart"/>
        <w:r w:rsidRPr="00F97187">
          <w:rPr>
            <w:rFonts w:ascii="Times New Roman" w:hAnsi="Times New Roman"/>
            <w:b/>
            <w:sz w:val="25"/>
            <w:szCs w:val="25"/>
            <w:u w:val="single"/>
            <w:lang w:val="en-US"/>
          </w:rPr>
          <w:t>ru</w:t>
        </w:r>
        <w:proofErr w:type="spellEnd"/>
      </w:hyperlink>
      <w:r w:rsidRPr="00F97187">
        <w:rPr>
          <w:rFonts w:ascii="Times New Roman" w:hAnsi="Times New Roman"/>
          <w:b/>
          <w:sz w:val="25"/>
          <w:szCs w:val="25"/>
        </w:rPr>
        <w:t>)</w:t>
      </w:r>
    </w:p>
    <w:p w:rsidR="00B51262" w:rsidRPr="00F97187" w:rsidRDefault="00B51262" w:rsidP="00B51262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F97187">
        <w:rPr>
          <w:rFonts w:ascii="Times New Roman" w:hAnsi="Times New Roman"/>
          <w:b/>
          <w:sz w:val="25"/>
          <w:szCs w:val="25"/>
        </w:rPr>
        <w:t>в разделе «контрольно-счетная палата»</w:t>
      </w:r>
    </w:p>
    <w:p w:rsidR="00B51262" w:rsidRPr="003379AE" w:rsidRDefault="00B51262" w:rsidP="00B51262">
      <w:pPr>
        <w:jc w:val="both"/>
        <w:rPr>
          <w:rFonts w:ascii="Times New Roman" w:hAnsi="Times New Roman"/>
          <w:b/>
        </w:rPr>
      </w:pPr>
      <w:r w:rsidRPr="003379AE">
        <w:rPr>
          <w:rFonts w:ascii="Times New Roman" w:hAnsi="Times New Roman"/>
          <w:b/>
        </w:rPr>
        <w:t>Деятельность/ Информация о проведенных контрольных и экспертно-аналитических мероприятиях / Контрольные мероприятия / Информация по контрольным мероприятиям</w:t>
      </w:r>
    </w:p>
    <w:p w:rsidR="00B51262" w:rsidRPr="003379AE" w:rsidRDefault="00B51262" w:rsidP="00B51262">
      <w:pPr>
        <w:spacing w:before="100" w:beforeAutospacing="1" w:after="100" w:afterAutospacing="1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17</w:t>
      </w:r>
      <w:r w:rsidRPr="003379AE">
        <w:rPr>
          <w:rFonts w:ascii="Times New Roman" w:hAnsi="Times New Roman"/>
          <w:b/>
          <w:sz w:val="24"/>
          <w:szCs w:val="24"/>
          <w:lang w:eastAsia="ru-RU"/>
        </w:rPr>
        <w:t>.0</w:t>
      </w:r>
      <w:r>
        <w:rPr>
          <w:rFonts w:ascii="Times New Roman" w:hAnsi="Times New Roman"/>
          <w:b/>
          <w:sz w:val="24"/>
          <w:szCs w:val="24"/>
          <w:lang w:eastAsia="ru-RU"/>
        </w:rPr>
        <w:t>5</w:t>
      </w:r>
      <w:r w:rsidRPr="003379AE">
        <w:rPr>
          <w:rFonts w:ascii="Times New Roman" w:hAnsi="Times New Roman"/>
          <w:b/>
          <w:sz w:val="24"/>
          <w:szCs w:val="24"/>
          <w:lang w:eastAsia="ru-RU"/>
        </w:rPr>
        <w:t>.201</w:t>
      </w:r>
      <w:r>
        <w:rPr>
          <w:rFonts w:ascii="Times New Roman" w:hAnsi="Times New Roman"/>
          <w:b/>
          <w:sz w:val="24"/>
          <w:szCs w:val="24"/>
          <w:lang w:eastAsia="ru-RU"/>
        </w:rPr>
        <w:t>9</w:t>
      </w:r>
      <w:r w:rsidRPr="003379A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B51262" w:rsidRDefault="00B51262" w:rsidP="00B512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97187">
        <w:rPr>
          <w:rFonts w:ascii="Times New Roman" w:hAnsi="Times New Roman"/>
          <w:b/>
          <w:sz w:val="24"/>
          <w:szCs w:val="24"/>
          <w:lang w:eastAsia="ru-RU"/>
        </w:rPr>
        <w:t xml:space="preserve">Проверка </w:t>
      </w:r>
      <w:r w:rsidRPr="00305D5A">
        <w:rPr>
          <w:rFonts w:ascii="Times New Roman" w:hAnsi="Times New Roman"/>
          <w:b/>
          <w:sz w:val="24"/>
          <w:szCs w:val="24"/>
          <w:lang w:eastAsia="ru-RU"/>
        </w:rPr>
        <w:t>законности и эффективности использования в 2017 году – текущем  периоде 2018 года средств городского бюджета на благоустройство дворовых территорий многоквартирных домов на территории муниципального образования «Город Архангельск» - совместно с прокуратурой города Архангельска (по предложению прокуратуры города Архангельска)</w:t>
      </w:r>
    </w:p>
    <w:p w:rsidR="00B51262" w:rsidRPr="00F97187" w:rsidRDefault="00B51262" w:rsidP="00B51262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B51262" w:rsidRPr="00305D5A" w:rsidRDefault="00B51262" w:rsidP="00B512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5D5A">
        <w:rPr>
          <w:rFonts w:ascii="Times New Roman" w:hAnsi="Times New Roman"/>
          <w:sz w:val="24"/>
          <w:szCs w:val="24"/>
          <w:lang w:eastAsia="ru-RU"/>
        </w:rPr>
        <w:t>Контрольно-счетной палатой проведена проверка</w:t>
      </w:r>
      <w:r w:rsidRPr="00305D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</w:t>
      </w:r>
      <w:r w:rsidRPr="00305D5A">
        <w:rPr>
          <w:rFonts w:ascii="Times New Roman" w:hAnsi="Times New Roman"/>
          <w:sz w:val="24"/>
          <w:szCs w:val="24"/>
        </w:rPr>
        <w:t>аконности и эффективности использования в 2017 году – текущем  периоде 2018 года средств городского бюджета на благоустройство дворовых территорий многоквартирных домов на территории муниципального образования «Город Архангельск» - совместно с прокуратурой города Архангельска (по предложению прокуратуры города Архангельска)</w:t>
      </w:r>
      <w:r>
        <w:rPr>
          <w:rFonts w:ascii="Times New Roman" w:hAnsi="Times New Roman"/>
          <w:sz w:val="24"/>
          <w:szCs w:val="24"/>
        </w:rPr>
        <w:t>.</w:t>
      </w:r>
    </w:p>
    <w:p w:rsidR="00B51262" w:rsidRPr="00F97187" w:rsidRDefault="00B51262" w:rsidP="00B512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51262" w:rsidRPr="00305D5A" w:rsidRDefault="00B51262" w:rsidP="00B512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5D5A">
        <w:rPr>
          <w:rFonts w:ascii="Times New Roman" w:hAnsi="Times New Roman"/>
          <w:sz w:val="24"/>
          <w:szCs w:val="24"/>
          <w:lang w:eastAsia="ru-RU"/>
        </w:rPr>
        <w:t xml:space="preserve">По результатам проведенной выборочной проверки установлены следующие нарушения: </w:t>
      </w:r>
    </w:p>
    <w:p w:rsidR="00B51262" w:rsidRDefault="00B51262" w:rsidP="00B512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5D5A">
        <w:rPr>
          <w:rFonts w:ascii="Times New Roman" w:hAnsi="Times New Roman"/>
          <w:sz w:val="24"/>
          <w:szCs w:val="24"/>
          <w:lang w:eastAsia="ru-RU"/>
        </w:rPr>
        <w:t xml:space="preserve">1. </w:t>
      </w:r>
      <w:r>
        <w:rPr>
          <w:rFonts w:ascii="Times New Roman" w:hAnsi="Times New Roman"/>
          <w:sz w:val="24"/>
          <w:szCs w:val="24"/>
          <w:lang w:eastAsia="ru-RU"/>
        </w:rPr>
        <w:t xml:space="preserve">Подпункта 2 пункта 1 статьи 162 Бюджетного кодекса Российской Федерации, пункта 5 Порядка учета Управлением Федерального казначейства по Архангельской области и Ненецкому автономному округу бюджетных и денежных обязательств получателей средств областного бюджета Архангельской области №24-пф, утвержденного </w:t>
      </w:r>
      <w:r w:rsidRPr="00B252D0">
        <w:rPr>
          <w:rFonts w:ascii="Times New Roman" w:hAnsi="Times New Roman"/>
          <w:sz w:val="24"/>
          <w:szCs w:val="24"/>
          <w:lang w:eastAsia="ru-RU"/>
        </w:rPr>
        <w:t>постановлением Министерства финансов Архангельской области от 23.12.2016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B51262" w:rsidRDefault="00B51262" w:rsidP="00B512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 Пунктов 4.24, 4.25 Методики определения стоимости строительной продукции на территории Российской Федерации, утвержденной постановлением Госстроя России от 05.03.2004 №15/1, в части предоставления отчетных документов.</w:t>
      </w:r>
    </w:p>
    <w:p w:rsidR="00B51262" w:rsidRDefault="00B51262" w:rsidP="00B512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Пункта 1 части 1 статьи 33, статьи 34, подпункта «б» пункта 1 части 1, части 7 </w:t>
      </w:r>
      <w:r w:rsidRPr="00C63D88">
        <w:rPr>
          <w:rFonts w:ascii="Times New Roman" w:hAnsi="Times New Roman"/>
          <w:sz w:val="24"/>
          <w:szCs w:val="24"/>
          <w:lang w:eastAsia="ru-RU"/>
        </w:rPr>
        <w:t xml:space="preserve">статьи </w:t>
      </w:r>
      <w:r>
        <w:rPr>
          <w:rFonts w:ascii="Times New Roman" w:hAnsi="Times New Roman"/>
          <w:sz w:val="24"/>
          <w:szCs w:val="24"/>
          <w:lang w:eastAsia="ru-RU"/>
        </w:rPr>
        <w:t xml:space="preserve">95 </w:t>
      </w:r>
      <w:r w:rsidRPr="00C63D88">
        <w:rPr>
          <w:rFonts w:ascii="Times New Roman" w:hAnsi="Times New Roman"/>
          <w:sz w:val="24"/>
          <w:szCs w:val="24"/>
          <w:lang w:eastAsia="ru-RU"/>
        </w:rPr>
        <w:t xml:space="preserve">Федерального закона от 05.04.2013 №44-ФЗ «О контрактной системе в сфере закупок товаров, работ, услуг для обеспечения государственных и муниципальных нужд» в части </w:t>
      </w:r>
      <w:r>
        <w:rPr>
          <w:rFonts w:ascii="Times New Roman" w:hAnsi="Times New Roman"/>
          <w:sz w:val="24"/>
          <w:szCs w:val="24"/>
          <w:lang w:eastAsia="ru-RU"/>
        </w:rPr>
        <w:t>необъективности конкурсной документации, завышения объемов выполненных работ, нарушения сроков выполнения работ.</w:t>
      </w:r>
      <w:proofErr w:type="gramEnd"/>
    </w:p>
    <w:p w:rsidR="00B51262" w:rsidRDefault="00B51262" w:rsidP="00B512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Пунктов 3.3, 4 </w:t>
      </w:r>
      <w:r w:rsidRPr="00C63D88">
        <w:rPr>
          <w:rFonts w:ascii="Times New Roman" w:hAnsi="Times New Roman"/>
          <w:sz w:val="24"/>
          <w:szCs w:val="24"/>
          <w:lang w:eastAsia="ru-RU"/>
        </w:rPr>
        <w:t>Порядк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C63D88">
        <w:rPr>
          <w:rFonts w:ascii="Times New Roman" w:hAnsi="Times New Roman"/>
          <w:sz w:val="24"/>
          <w:szCs w:val="24"/>
          <w:lang w:eastAsia="ru-RU"/>
        </w:rPr>
        <w:t xml:space="preserve"> проведения отбора дворовых территорий многоквартирных домов для формирования адресного перечня дворовых территорий на проведение работ по комплексному благоустройству дворовых территорий в МО «Город Архангельск</w:t>
      </w:r>
      <w:r>
        <w:rPr>
          <w:rFonts w:ascii="Times New Roman" w:hAnsi="Times New Roman"/>
          <w:sz w:val="24"/>
          <w:szCs w:val="24"/>
          <w:lang w:eastAsia="ru-RU"/>
        </w:rPr>
        <w:t>, утвержденного п</w:t>
      </w:r>
      <w:r w:rsidRPr="00C63D88">
        <w:rPr>
          <w:rFonts w:ascii="Times New Roman" w:hAnsi="Times New Roman"/>
          <w:sz w:val="24"/>
          <w:szCs w:val="24"/>
          <w:lang w:eastAsia="ru-RU"/>
        </w:rPr>
        <w:t>остановлением Администрации МО «Город Архангельск» от 27.03.2017 №313</w:t>
      </w:r>
      <w:r>
        <w:rPr>
          <w:rFonts w:ascii="Times New Roman" w:hAnsi="Times New Roman"/>
          <w:sz w:val="24"/>
          <w:szCs w:val="24"/>
          <w:lang w:eastAsia="ru-RU"/>
        </w:rPr>
        <w:t>, в части нарушения порядка подачи заявки для участия в отборе дворовых территорий, отсутствия актов приема-передачи объектов внешнего благоустройства.</w:t>
      </w:r>
      <w:proofErr w:type="gramEnd"/>
    </w:p>
    <w:p w:rsidR="00B51262" w:rsidRDefault="00B51262" w:rsidP="00B512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5. </w:t>
      </w:r>
      <w:r w:rsidRPr="00C63D88">
        <w:rPr>
          <w:rFonts w:ascii="Times New Roman" w:hAnsi="Times New Roman"/>
          <w:sz w:val="24"/>
          <w:szCs w:val="24"/>
          <w:lang w:eastAsia="ru-RU"/>
        </w:rPr>
        <w:t>Статей 70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C63D88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743</w:t>
      </w:r>
      <w:r w:rsidRPr="00C63D88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C63D88">
        <w:rPr>
          <w:rFonts w:ascii="Times New Roman" w:hAnsi="Times New Roman"/>
          <w:sz w:val="24"/>
          <w:szCs w:val="24"/>
          <w:lang w:eastAsia="ru-RU"/>
        </w:rPr>
        <w:t xml:space="preserve">Гражданского кодекса Российской Федерации в части </w:t>
      </w:r>
      <w:r>
        <w:rPr>
          <w:rFonts w:ascii="Times New Roman" w:hAnsi="Times New Roman"/>
          <w:sz w:val="24"/>
          <w:szCs w:val="24"/>
          <w:lang w:eastAsia="ru-RU"/>
        </w:rPr>
        <w:t xml:space="preserve">нарушения сроков выполненных работ и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не выполнения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работ предусмотренных проектом.</w:t>
      </w:r>
    </w:p>
    <w:p w:rsidR="00B51262" w:rsidRDefault="00B51262" w:rsidP="00B512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6. Пунктов 4.9.3, 10.14.2 </w:t>
      </w:r>
      <w:r w:rsidRPr="002E039B">
        <w:rPr>
          <w:rFonts w:ascii="Times New Roman" w:hAnsi="Times New Roman"/>
          <w:sz w:val="24"/>
          <w:szCs w:val="24"/>
          <w:lang w:eastAsia="ru-RU"/>
        </w:rPr>
        <w:t>Правил благоустройства муниципального образования «Город Архангельск», утвержденных решением Архангельской гор</w:t>
      </w:r>
      <w:r>
        <w:rPr>
          <w:rFonts w:ascii="Times New Roman" w:hAnsi="Times New Roman"/>
          <w:sz w:val="24"/>
          <w:szCs w:val="24"/>
          <w:lang w:eastAsia="ru-RU"/>
        </w:rPr>
        <w:t>одской Думы от 25.10.2017 №581, в части отсутствия закрепления оборудования, отсутствия согласования собственников имущества.</w:t>
      </w:r>
    </w:p>
    <w:p w:rsidR="00B51262" w:rsidRPr="006B6663" w:rsidRDefault="00B51262" w:rsidP="00B51262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7</w:t>
      </w:r>
      <w:r w:rsidRPr="00C63D88">
        <w:rPr>
          <w:rFonts w:ascii="Times New Roman" w:hAnsi="Times New Roman"/>
          <w:sz w:val="24"/>
          <w:szCs w:val="24"/>
          <w:lang w:eastAsia="ru-RU"/>
        </w:rPr>
        <w:t xml:space="preserve">. Установлены нарушения исполнения муниципальных контрактов в части  </w:t>
      </w:r>
      <w:r>
        <w:rPr>
          <w:rFonts w:ascii="Times New Roman" w:hAnsi="Times New Roman"/>
          <w:sz w:val="24"/>
          <w:szCs w:val="24"/>
          <w:lang w:eastAsia="ru-RU"/>
        </w:rPr>
        <w:t>устранения недостатков по гарантийным срокам, п</w:t>
      </w:r>
      <w:r w:rsidRPr="00C63D88">
        <w:rPr>
          <w:rFonts w:ascii="Times New Roman" w:hAnsi="Times New Roman"/>
          <w:sz w:val="24"/>
          <w:szCs w:val="24"/>
          <w:lang w:eastAsia="ru-RU"/>
        </w:rPr>
        <w:t>ринятия и оплаты работ при отсутствии документов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C63D88">
        <w:rPr>
          <w:rFonts w:ascii="Times New Roman" w:hAnsi="Times New Roman"/>
          <w:sz w:val="24"/>
          <w:szCs w:val="24"/>
          <w:lang w:eastAsia="ru-RU"/>
        </w:rPr>
        <w:t xml:space="preserve"> предусмотренных условиями контрактов.</w:t>
      </w:r>
    </w:p>
    <w:p w:rsidR="00CE61B6" w:rsidRDefault="00B51262">
      <w:bookmarkStart w:id="0" w:name="_GoBack"/>
      <w:bookmarkEnd w:id="0"/>
    </w:p>
    <w:sectPr w:rsidR="00CE61B6" w:rsidSect="0093128A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CB2"/>
    <w:rsid w:val="000314B0"/>
    <w:rsid w:val="00795CB2"/>
    <w:rsid w:val="00B51262"/>
    <w:rsid w:val="00FB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2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2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rh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2747</Characters>
  <Application>Microsoft Office Word</Application>
  <DocSecurity>0</DocSecurity>
  <Lines>22</Lines>
  <Paragraphs>6</Paragraphs>
  <ScaleCrop>false</ScaleCrop>
  <Company/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Владимировна Крегул</dc:creator>
  <cp:keywords/>
  <dc:description/>
  <cp:lastModifiedBy>Людмила Владимировна Крегул</cp:lastModifiedBy>
  <cp:revision>2</cp:revision>
  <dcterms:created xsi:type="dcterms:W3CDTF">2019-05-17T07:21:00Z</dcterms:created>
  <dcterms:modified xsi:type="dcterms:W3CDTF">2019-05-17T07:21:00Z</dcterms:modified>
</cp:coreProperties>
</file>