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19" w:rsidRDefault="00780C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0C19" w:rsidRDefault="00780C19">
      <w:pPr>
        <w:pStyle w:val="ConsPlusNormal"/>
        <w:jc w:val="both"/>
      </w:pPr>
    </w:p>
    <w:p w:rsidR="00780C19" w:rsidRDefault="00780C19">
      <w:pPr>
        <w:pStyle w:val="ConsPlusTitle"/>
        <w:jc w:val="center"/>
      </w:pPr>
      <w:r>
        <w:t>ПРАВИТЕЛЬСТВО РОССИЙСКОЙ ФЕДЕРАЦИИ</w:t>
      </w:r>
    </w:p>
    <w:p w:rsidR="00780C19" w:rsidRDefault="00780C19">
      <w:pPr>
        <w:pStyle w:val="ConsPlusTitle"/>
        <w:jc w:val="center"/>
      </w:pPr>
    </w:p>
    <w:p w:rsidR="00780C19" w:rsidRDefault="00780C19">
      <w:pPr>
        <w:pStyle w:val="ConsPlusTitle"/>
        <w:jc w:val="center"/>
      </w:pPr>
      <w:r>
        <w:t>ПОСТАНОВЛЕНИЕ</w:t>
      </w:r>
    </w:p>
    <w:p w:rsidR="00780C19" w:rsidRDefault="00780C19">
      <w:pPr>
        <w:pStyle w:val="ConsPlusTitle"/>
        <w:jc w:val="center"/>
      </w:pPr>
      <w:r>
        <w:t>от 14 марта 2016 г. N 190</w:t>
      </w:r>
    </w:p>
    <w:p w:rsidR="00780C19" w:rsidRDefault="00780C19">
      <w:pPr>
        <w:pStyle w:val="ConsPlusTitle"/>
        <w:jc w:val="center"/>
      </w:pPr>
    </w:p>
    <w:p w:rsidR="00780C19" w:rsidRDefault="00780C19">
      <w:pPr>
        <w:pStyle w:val="ConsPlusTitle"/>
        <w:jc w:val="center"/>
      </w:pPr>
      <w:r>
        <w:t>О СЛУЧАЯХ И ПОРЯДКЕ</w:t>
      </w:r>
    </w:p>
    <w:p w:rsidR="00780C19" w:rsidRDefault="00780C19">
      <w:pPr>
        <w:pStyle w:val="ConsPlusTitle"/>
        <w:jc w:val="center"/>
      </w:pPr>
      <w:r>
        <w:t>ПРЕДОСТАВЛЕНИЯ ЗАКАЗЧИКОМ В 2016 ГОДУ ОТСРОЧКИ УПЛАТЫ</w:t>
      </w:r>
    </w:p>
    <w:p w:rsidR="00780C19" w:rsidRDefault="00780C19">
      <w:pPr>
        <w:pStyle w:val="ConsPlusTitle"/>
        <w:jc w:val="center"/>
      </w:pPr>
      <w:r>
        <w:t>НЕУСТОЕК (ШТРАФОВ, ПЕНЕЙ) И (ИЛИ) ОСУЩЕСТВЛЕНИЯ СПИСАНИЯ</w:t>
      </w:r>
    </w:p>
    <w:p w:rsidR="00780C19" w:rsidRDefault="00780C19">
      <w:pPr>
        <w:pStyle w:val="ConsPlusTitle"/>
        <w:jc w:val="center"/>
      </w:pPr>
      <w:r>
        <w:t>НАЧИСЛЕННЫХ СУММ НЕУСТОЕК (ШТРАФОВ, ПЕНЕЙ)</w:t>
      </w:r>
    </w:p>
    <w:p w:rsidR="00780C19" w:rsidRDefault="00780C19">
      <w:pPr>
        <w:pStyle w:val="ConsPlusNormal"/>
        <w:jc w:val="both"/>
      </w:pPr>
    </w:p>
    <w:p w:rsidR="00780C19" w:rsidRDefault="00780C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80C19" w:rsidRDefault="00780C19">
      <w:pPr>
        <w:pStyle w:val="ConsPlusNormal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780C19" w:rsidRDefault="00780C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Списание начисленных сумм неустоек (штрафов, пеней),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по контрактам, обязательства по которым исполнены в полном объеме, за исключением контрактов, условия которых изменены в 2015 и (или) 2016 годах в соответствии с </w:t>
      </w:r>
      <w:hyperlink r:id="rId7" w:history="1">
        <w:r>
          <w:rPr>
            <w:color w:val="0000FF"/>
          </w:rPr>
          <w:t>частью 1.1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80C19" w:rsidRDefault="00780C19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780C19" w:rsidRDefault="00780C19">
      <w:pPr>
        <w:pStyle w:val="ConsPlusNormal"/>
        <w:ind w:firstLine="540"/>
        <w:jc w:val="both"/>
      </w:pPr>
      <w:bookmarkStart w:id="1" w:name="P15"/>
      <w:bookmarkEnd w:id="1"/>
      <w: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780C19" w:rsidRDefault="00780C19">
      <w:pPr>
        <w:pStyle w:val="ConsPlusNormal"/>
        <w:ind w:firstLine="540"/>
        <w:jc w:val="both"/>
      </w:pPr>
      <w:bookmarkStart w:id="2" w:name="P16"/>
      <w:bookmarkEnd w:id="2"/>
      <w: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780C19" w:rsidRDefault="00780C19">
      <w:pPr>
        <w:pStyle w:val="ConsPlusNormal"/>
        <w:ind w:firstLine="540"/>
        <w:jc w:val="both"/>
      </w:pPr>
      <w:r>
        <w:t>предоставляет отсрочку уплаты неуплаченных сумм неустоек (штрафов, пеней) до окончания текущего финансового года;</w:t>
      </w:r>
    </w:p>
    <w:p w:rsidR="00780C19" w:rsidRDefault="00780C19">
      <w:pPr>
        <w:pStyle w:val="ConsPlusNormal"/>
        <w:ind w:firstLine="540"/>
        <w:jc w:val="both"/>
      </w:pPr>
      <w: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780C19" w:rsidRDefault="00780C19">
      <w:pPr>
        <w:pStyle w:val="ConsPlusNormal"/>
        <w:ind w:firstLine="540"/>
        <w:jc w:val="both"/>
      </w:pPr>
      <w: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780C19" w:rsidRDefault="00780C19">
      <w:pPr>
        <w:pStyle w:val="ConsPlusNormal"/>
        <w:ind w:firstLine="540"/>
        <w:jc w:val="both"/>
      </w:pPr>
      <w:r>
        <w:t xml:space="preserve">4. </w:t>
      </w:r>
      <w:proofErr w:type="gramStart"/>
      <w: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780C19" w:rsidRDefault="00780C1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Списание начисленных сумм неустоек (штрафов, пеней) в соответствии с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" w:history="1">
        <w:r>
          <w:rPr>
            <w:color w:val="0000FF"/>
          </w:rPr>
          <w:t>"б" пункта 3</w:t>
        </w:r>
      </w:hyperlink>
      <w: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соответствующим финансовым органом.</w:t>
      </w:r>
    </w:p>
    <w:p w:rsidR="00780C19" w:rsidRDefault="00780C19">
      <w:pPr>
        <w:pStyle w:val="ConsPlusNormal"/>
        <w:ind w:firstLine="540"/>
        <w:jc w:val="both"/>
      </w:pPr>
      <w:r>
        <w:t>6. Настоящее постановление действует до 1 января 2017 г.</w:t>
      </w:r>
    </w:p>
    <w:p w:rsidR="00780C19" w:rsidRDefault="00780C19">
      <w:pPr>
        <w:pStyle w:val="ConsPlusNormal"/>
        <w:jc w:val="both"/>
      </w:pPr>
    </w:p>
    <w:p w:rsidR="00780C19" w:rsidRDefault="00780C19">
      <w:pPr>
        <w:pStyle w:val="ConsPlusNormal"/>
        <w:jc w:val="right"/>
      </w:pPr>
      <w:r>
        <w:t>Председатель Правительства</w:t>
      </w:r>
    </w:p>
    <w:p w:rsidR="00780C19" w:rsidRDefault="00780C19">
      <w:pPr>
        <w:pStyle w:val="ConsPlusNormal"/>
        <w:jc w:val="right"/>
      </w:pPr>
      <w:r>
        <w:t>Российской Федерации</w:t>
      </w:r>
    </w:p>
    <w:p w:rsidR="00780C19" w:rsidRDefault="00780C19">
      <w:pPr>
        <w:pStyle w:val="ConsPlusNormal"/>
        <w:jc w:val="right"/>
      </w:pPr>
      <w:r>
        <w:t>Д.МЕДВЕДЕВ</w:t>
      </w:r>
    </w:p>
    <w:p w:rsidR="00780C19" w:rsidRDefault="00780C19">
      <w:pPr>
        <w:pStyle w:val="ConsPlusNormal"/>
        <w:jc w:val="both"/>
      </w:pPr>
    </w:p>
    <w:p w:rsidR="00780C19" w:rsidRDefault="00780C19">
      <w:pPr>
        <w:pStyle w:val="ConsPlusNormal"/>
        <w:jc w:val="both"/>
      </w:pPr>
    </w:p>
    <w:p w:rsidR="00780C19" w:rsidRDefault="00780C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14E" w:rsidRDefault="00AE614E">
      <w:bookmarkStart w:id="3" w:name="_GoBack"/>
      <w:bookmarkEnd w:id="3"/>
    </w:p>
    <w:sectPr w:rsidR="00AE614E" w:rsidSect="00C5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19"/>
    <w:rsid w:val="00780C19"/>
    <w:rsid w:val="00A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A5522105556C413FC726690D2F86CB0728BCFF3BA95BE423E7B9205F13065B5AC4231EYA6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522105556C413FC726690D2F86CB0728BCFF3BA95BE423E7B9205F13065B5AC4231EYA6A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2016-03-17T07:58:00Z</dcterms:created>
  <dcterms:modified xsi:type="dcterms:W3CDTF">2016-03-17T07:58:00Z</dcterms:modified>
</cp:coreProperties>
</file>