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728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ПОЛНОМОЧИЙ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ОРГАНОВ ИСПОЛНИТЕЛЬНОЙ ВЛАСТИ В СФЕРЕ ЗАКУПОК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И О ВНЕСЕНИИ ИЗМЕНЕНИЙ В НЕКОТОРЫЕ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ПРАВИТЕЛЬСТВА РОССИЙСКОЙ ФЕДЕРАЦИИ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Министерство экономического развития Российской Федерации федеральным </w:t>
      </w:r>
      <w:hyperlink r:id="rId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Определить Федеральную антимонопольную службу федеральным </w:t>
      </w:r>
      <w:hyperlink r:id="rId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</w:t>
      </w:r>
      <w:hyperlink r:id="rId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по согласованию применения закрытых способов определения поставщиков (подрядчиков, исполнителей)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Федеральную службу по оборонному заказу федеральным </w:t>
      </w:r>
      <w:hyperlink r:id="rId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по согласованию применения закрытых способов определения поставщиков (подрядчиков, исполнителей)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6. Настоящее постановление вступает в силу с 1 января 2014 г., за исключением </w:t>
      </w:r>
      <w:hyperlink w:anchor="Par47" w:history="1">
        <w:r>
          <w:rPr>
            <w:rFonts w:ascii="Calibri" w:hAnsi="Calibri" w:cs="Calibri"/>
            <w:color w:val="0000FF"/>
          </w:rPr>
          <w:t>подпункта "б" пункта 1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который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2013 г. N 728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ИЗМЕНЕНИЯ,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ОПРЕДЕЛЕНИЯ ПОЛНОМОЧИЙ ФЕДЕРАЛЬНЫХ ОРГАНОВ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В СФЕРЕ ЗАКУПОК ТОВАРОВ, РАБОТ, УСЛУГ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9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>
        <w:rPr>
          <w:rFonts w:ascii="Calibri" w:hAnsi="Calibri" w:cs="Calibri"/>
        </w:rPr>
        <w:t>N 38, ст. 4500; N 41, ст. 4777; N 46, ст. 5488; 2010, N 5, ст. 532; N 9, ст. 960; N 10, ст. 1085; N 19, ст. 2324; N 21, ст. 2602; N 40, ст. 5068; N 41, ст. 5240; N 45, ст. 5860; N 52, ст. 7104; 2011, N 12, ст. 1640;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2131; N 17, ст. 2411, 2424; N 32, ст. 4834; N 36, ст. 5149, 5151; N 39, ст. 5485; N 43, ст. 6079; N 46, ст. 6527; 2012, N 1, ст. 170; N 13, ст. 1531; N 19, ст. 2436, 2444; N 27, ст. 3745, 3766; N 39, ст. 5284;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51, ст. 7236; N 52, ст. 7491; N 53, ст. 7943; 2013, N 5, ст. 391; N 14, ст. 1705):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для" заменить словами "осуществления закупок товаров, работ, услуг для обеспечения";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"размещении заказов для" заменить словами "осуществлении закупок товаров, работ, услуг для обеспечения";</w:t>
      </w:r>
    </w:p>
    <w:p w:rsidR="00023B2F" w:rsidRDefault="00023B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"б" пункта 1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 (</w:t>
      </w:r>
      <w:hyperlink w:anchor="Par1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23B2F" w:rsidRDefault="00023B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5.2.28(34)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5.2.28(115) - 5.2.28(123) следующего содержания: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"5.2.28(115)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применения закрытых способов определения поставщиков (подрядчиков, исполнителей);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возможности заключения контракта с единственным поставщиком (подрядчиком, исполнителем);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иповое положение (регламент) о контрактной службе;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5.2.28(120)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использования усиленных электронных подписей в 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формирования идентификационного кода закупки, в том числе его состав и структура в зависимости от целей применения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5.2.28(123). единые требования к функционированию электронных площадок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5.3.1(2) - 5.3.1(4) следующего содержания: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беспечение мониторинга закупок товаров, работ, услуг для обеспечения государственных или муниципальных нужд;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5.3.1(4).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подпункт 5.3.19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подпункт 5.5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8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2004, N 31, ст. 3259; 2007, N 7, ст. 903; 2008, N 13, ст. 1316; N 44, ст. 5089; 2009, N 2, ст. 248; N 3, ст. 378; </w:t>
      </w:r>
      <w:proofErr w:type="gramStart"/>
      <w:r>
        <w:rPr>
          <w:rFonts w:ascii="Calibri" w:hAnsi="Calibri" w:cs="Calibri"/>
        </w:rPr>
        <w:t>N 39, ст. 4613; 2010, N 9, ст. 960; N 25, ст. 3181; 2011, N 18, ст. 2645; 2012, N 27, ст. 3741):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20" w:history="1">
        <w:r>
          <w:rPr>
            <w:rFonts w:ascii="Calibri" w:hAnsi="Calibri" w:cs="Calibri"/>
            <w:color w:val="0000FF"/>
          </w:rPr>
          <w:t>подпунктах 5.2.9(13)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5.2.9(14)</w:t>
        </w:r>
      </w:hyperlink>
      <w:r>
        <w:rPr>
          <w:rFonts w:ascii="Calibri" w:hAnsi="Calibri" w:cs="Calibri"/>
        </w:rP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22" w:history="1">
        <w:r>
          <w:rPr>
            <w:rFonts w:ascii="Calibri" w:hAnsi="Calibri" w:cs="Calibri"/>
            <w:color w:val="0000FF"/>
          </w:rPr>
          <w:t>подпункт 5.3.1.12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3" w:history="1">
        <w:r>
          <w:rPr>
            <w:rFonts w:ascii="Calibri" w:hAnsi="Calibri" w:cs="Calibri"/>
            <w:color w:val="0000FF"/>
          </w:rPr>
          <w:t>подпункт 5.3.1.15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5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7" w:history="1">
        <w:r>
          <w:rPr>
            <w:rFonts w:ascii="Calibri" w:hAnsi="Calibri" w:cs="Calibri"/>
            <w:color w:val="0000FF"/>
          </w:rPr>
          <w:t>подпункт 5.3.2.4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28" w:history="1">
        <w:r>
          <w:rPr>
            <w:rFonts w:ascii="Calibri" w:hAnsi="Calibri" w:cs="Calibri"/>
            <w:color w:val="0000FF"/>
          </w:rPr>
          <w:t>подпункты 5.3.3.4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5.3.3.5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>
        <w:rPr>
          <w:rFonts w:ascii="Calibri" w:hAnsi="Calibri" w:cs="Calibri"/>
        </w:rPr>
        <w:t xml:space="preserve"> при условии, что такие сведения содержатся в документации о закупке или в проекте контракта);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0" w:history="1">
        <w:r>
          <w:rPr>
            <w:rFonts w:ascii="Calibri" w:hAnsi="Calibri" w:cs="Calibri"/>
            <w:color w:val="0000FF"/>
          </w:rPr>
          <w:t>подпункте 5.3.4</w:t>
        </w:r>
      </w:hyperlink>
      <w:r>
        <w:rPr>
          <w:rFonts w:ascii="Calibri" w:hAnsi="Calibri" w:cs="Calibri"/>
        </w:rPr>
        <w:t xml:space="preserve">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31" w:history="1">
        <w:r>
          <w:rPr>
            <w:rFonts w:ascii="Calibri" w:hAnsi="Calibri" w:cs="Calibri"/>
            <w:color w:val="0000FF"/>
          </w:rPr>
          <w:t>подпункты 5.3.7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"5.3.7. осуществляет в случаях и порядке, установленных законодательством Российской </w:t>
      </w:r>
      <w:r>
        <w:rPr>
          <w:rFonts w:ascii="Calibri" w:hAnsi="Calibri" w:cs="Calibri"/>
        </w:rPr>
        <w:lastRenderedPageBreak/>
        <w:t>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5.3.8.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>
        <w:rPr>
          <w:rFonts w:ascii="Calibri" w:hAnsi="Calibri" w:cs="Calibri"/>
        </w:rPr>
        <w:t xml:space="preserve"> результатов конкурса или электронного аукциона выдано Службой;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>
        <w:rPr>
          <w:rFonts w:ascii="Calibri" w:hAnsi="Calibri" w:cs="Calibri"/>
        </w:rPr>
        <w:t xml:space="preserve">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33" w:history="1">
        <w:r>
          <w:rPr>
            <w:rFonts w:ascii="Calibri" w:hAnsi="Calibri" w:cs="Calibri"/>
            <w:color w:val="0000FF"/>
          </w:rPr>
          <w:t>подпункт 5.11(1)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3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оборонному заказу, утвержденном постановлением Правительства Российской Федерации от 19 июня 2012 г. N 604 (Собрание законодательства Российской Федерации, 2012, N 26, ст. 3522):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поставку товаров, выполнение работ, оказание услуг для федеральных государственных нужд" заменить словами "закупок товаров, работ, услуг для обеспечения федеральных нужд";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подпункты 3.1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в сфере закупок товаров, работ, услуг по государственному оборонному заказу, за исключением закупок товаров, работ, услуг по государственному оборонному заказу, предназначенных для выполнения специальных функций в области государственной безопасности;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подпункт 7.3.1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"7.3.1.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9" w:history="1">
        <w:r>
          <w:rPr>
            <w:rFonts w:ascii="Calibri" w:hAnsi="Calibri" w:cs="Calibri"/>
            <w:color w:val="0000FF"/>
          </w:rPr>
          <w:t>подпункт 7.4.3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"7.4.3.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требований, установленных законодательством Российской Федерации и </w:t>
      </w:r>
      <w:r>
        <w:rPr>
          <w:rFonts w:ascii="Calibri" w:hAnsi="Calibri" w:cs="Calibri"/>
        </w:rPr>
        <w:lastRenderedPageBreak/>
        <w:t>иными нормативными правовыми актами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40" w:history="1">
        <w:r>
          <w:rPr>
            <w:rFonts w:ascii="Calibri" w:hAnsi="Calibri" w:cs="Calibri"/>
            <w:color w:val="0000FF"/>
          </w:rPr>
          <w:t>подпункт 7.5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"7.5. рассматривает жалобы на действия (бездействие) государственных заказчиков, должностных лиц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нарушающие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</w:t>
      </w:r>
      <w:proofErr w:type="gramEnd"/>
      <w:r>
        <w:rPr>
          <w:rFonts w:ascii="Calibri" w:hAnsi="Calibri" w:cs="Calibri"/>
        </w:rPr>
        <w:t xml:space="preserve">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41" w:history="1">
        <w:r>
          <w:rPr>
            <w:rFonts w:ascii="Calibri" w:hAnsi="Calibri" w:cs="Calibri"/>
            <w:color w:val="0000FF"/>
          </w:rPr>
          <w:t>подпункт 7.6.2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"7.6.2. государственным заказчикам, должностным лицам контрактных служб,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организациям, операторам электронных площадок обязательные для исполнения предписания об устранении нарушения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в том числе предписания об аннулировании определения поставщиков (подрядчиков, исполнителей);";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42" w:history="1">
        <w:r>
          <w:rPr>
            <w:rFonts w:ascii="Calibri" w:hAnsi="Calibri" w:cs="Calibri"/>
            <w:color w:val="0000FF"/>
          </w:rPr>
          <w:t>подпункт 7.10.1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"7.10.1. применение закрытых способов определения поставщиков (подрядчиков, исполнителей) в сфере государственного оборонного заказа, а также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</w:t>
      </w:r>
      <w:proofErr w:type="gramEnd"/>
      <w:r>
        <w:rPr>
          <w:rFonts w:ascii="Calibri" w:hAnsi="Calibri" w:cs="Calibri"/>
        </w:rPr>
        <w:t xml:space="preserve"> или в проекте контракта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43" w:history="1">
        <w:r>
          <w:rPr>
            <w:rFonts w:ascii="Calibri" w:hAnsi="Calibri" w:cs="Calibri"/>
            <w:color w:val="0000FF"/>
          </w:rPr>
          <w:t>подпункт 7.18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"7.18. осуществляет закупки товаров, работ, услуг для обеспечения федеральных нужд, а также закупки научно-исследовательских, опытно-конструкторских и технологических работ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B2F" w:rsidRDefault="00023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B2F" w:rsidRDefault="00023B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59E3" w:rsidRDefault="00DB59E3">
      <w:bookmarkStart w:id="5" w:name="_GoBack"/>
      <w:bookmarkEnd w:id="5"/>
    </w:p>
    <w:sectPr w:rsidR="00DB59E3" w:rsidSect="00FA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F"/>
    <w:rsid w:val="00023B2F"/>
    <w:rsid w:val="00D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165463DDD3E4E6D4A2E945C56B2392DF01CFE874CE34E846D3C67F291D77EC7F8275F4459F81AiBT3H" TargetMode="External"/><Relationship Id="rId13" Type="http://schemas.openxmlformats.org/officeDocument/2006/relationships/hyperlink" Target="consultantplus://offline/ref=C27165463DDD3E4E6D4A2E945C56B2392DF01CF88F4CE34E846D3C67F291D77EC7F8275F4459FA19iBT6H" TargetMode="External"/><Relationship Id="rId18" Type="http://schemas.openxmlformats.org/officeDocument/2006/relationships/hyperlink" Target="consultantplus://offline/ref=C27165463DDD3E4E6D4A2E945C56B2392DF01CFC8E4BE34E846D3C67F291D77EC7F8275F4459F81AiBT4H" TargetMode="External"/><Relationship Id="rId26" Type="http://schemas.openxmlformats.org/officeDocument/2006/relationships/hyperlink" Target="consultantplus://offline/ref=C27165463DDD3E4E6D4A2E945C56B2392DF110FA8D4FE34E846D3C67F291D77EC7F8275F4459F91BiBT6H" TargetMode="External"/><Relationship Id="rId39" Type="http://schemas.openxmlformats.org/officeDocument/2006/relationships/hyperlink" Target="consultantplus://offline/ref=C27165463DDD3E4E6D4A2E945C56B2392DF01CFE874CE34E846D3C67F291D77EC7F8275F4459F81CiBT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7165463DDD3E4E6D4A2E945C56B2392DF01CFC8E4BE34E846D3C67F291D77EC7F8275Ci4T5H" TargetMode="External"/><Relationship Id="rId34" Type="http://schemas.openxmlformats.org/officeDocument/2006/relationships/hyperlink" Target="consultantplus://offline/ref=C27165463DDD3E4E6D4A2E945C56B2392DF01CFE874CE34E846D3C67F291D77EC7F8275F4459F819iBT5H" TargetMode="External"/><Relationship Id="rId42" Type="http://schemas.openxmlformats.org/officeDocument/2006/relationships/hyperlink" Target="consultantplus://offline/ref=C27165463DDD3E4E6D4A2E945C56B2392DF01CFE874CE34E846D3C67F291D77EC7F8275F4459F81DiBT5H" TargetMode="External"/><Relationship Id="rId7" Type="http://schemas.openxmlformats.org/officeDocument/2006/relationships/hyperlink" Target="consultantplus://offline/ref=C27165463DDD3E4E6D4A2E945C56B23925F611F78E46BE448C343065iFT5H" TargetMode="External"/><Relationship Id="rId12" Type="http://schemas.openxmlformats.org/officeDocument/2006/relationships/hyperlink" Target="consultantplus://offline/ref=C27165463DDD3E4E6D4A2E945C56B2392DF01CF88F4CE34E846D3C67F291D77EC7F8275F4459FA1DiBT3H" TargetMode="External"/><Relationship Id="rId17" Type="http://schemas.openxmlformats.org/officeDocument/2006/relationships/hyperlink" Target="consultantplus://offline/ref=C27165463DDD3E4E6D4A2E945C56B2392DF01CF88F4CE34E846D3C67F291D77EC7F8275F4459F810iBT7H" TargetMode="External"/><Relationship Id="rId25" Type="http://schemas.openxmlformats.org/officeDocument/2006/relationships/hyperlink" Target="consultantplus://offline/ref=C27165463DDD3E4E6D4A2E945C56B2392DF110FA8D4FE34E846D3C67F291D77EC7F8275F4459F91AiBTFH" TargetMode="External"/><Relationship Id="rId33" Type="http://schemas.openxmlformats.org/officeDocument/2006/relationships/hyperlink" Target="consultantplus://offline/ref=C27165463DDD3E4E6D4A2E945C56B2392DF01CFC8E4BE34E846D3C67F291D77EC7F8275F4459F91AiBTEH" TargetMode="External"/><Relationship Id="rId38" Type="http://schemas.openxmlformats.org/officeDocument/2006/relationships/hyperlink" Target="consultantplus://offline/ref=C27165463DDD3E4E6D4A2E945C56B2392DF01CFE874CE34E846D3C67F291D77EC7F8275F4459F81BiBT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7165463DDD3E4E6D4A2E945C56B2392DF01CF88F4CE34E846D3C67F291D77EC7F8275F4459FA19iBT3H" TargetMode="External"/><Relationship Id="rId20" Type="http://schemas.openxmlformats.org/officeDocument/2006/relationships/hyperlink" Target="consultantplus://offline/ref=C27165463DDD3E4E6D4A2E945C56B2392DF01CFC8E4BE34E846D3C67F291D77EC7F8275Ci4T4H" TargetMode="External"/><Relationship Id="rId29" Type="http://schemas.openxmlformats.org/officeDocument/2006/relationships/hyperlink" Target="consultantplus://offline/ref=C27165463DDD3E4E6D4A2E945C56B2392DF01CFC8E4BE34E846D3C67F291D77EC7F8275F4459F91FiBT2H" TargetMode="External"/><Relationship Id="rId41" Type="http://schemas.openxmlformats.org/officeDocument/2006/relationships/hyperlink" Target="consultantplus://offline/ref=C27165463DDD3E4E6D4A2E945C56B2392DF01CFE874CE34E846D3C67F291D77EC7F8275F4459F81CiB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165463DDD3E4E6D4A2E945C56B2392DF01CFC8E4BE34E846D3C67F291D77EC7F8275F4459F81AiBTEH" TargetMode="External"/><Relationship Id="rId11" Type="http://schemas.openxmlformats.org/officeDocument/2006/relationships/hyperlink" Target="consultantplus://offline/ref=C27165463DDD3E4E6D4A2E945C56B2392DF01CF88F4CE34E846D3C67F291D77EC7F8275F4459FA1DiBTEH" TargetMode="External"/><Relationship Id="rId24" Type="http://schemas.openxmlformats.org/officeDocument/2006/relationships/hyperlink" Target="consultantplus://offline/ref=C27165463DDD3E4E6D4A2E945C56B2392DF110FA8D4FE34E846D3C67F291D77EC7F8275F4459F91AiBT5H" TargetMode="External"/><Relationship Id="rId32" Type="http://schemas.openxmlformats.org/officeDocument/2006/relationships/hyperlink" Target="consultantplus://offline/ref=C27165463DDD3E4E6D4A2E945C56B2392DF01CFC8E4BE34E846D3C67F291D77EC7F8275F4459F91AiBT1H" TargetMode="External"/><Relationship Id="rId37" Type="http://schemas.openxmlformats.org/officeDocument/2006/relationships/hyperlink" Target="consultantplus://offline/ref=C27165463DDD3E4E6D4A2E945C56B2392DF01CFE874CE34E846D3C67F291D77EC7F8275F4459F819iBTFH" TargetMode="External"/><Relationship Id="rId40" Type="http://schemas.openxmlformats.org/officeDocument/2006/relationships/hyperlink" Target="consultantplus://offline/ref=C27165463DDD3E4E6D4A2E945C56B2392DF01CFE874CE34E846D3C67F291D77EC7F8275F4459F81CiBT3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27165463DDD3E4E6D4A2E945C56B2392DF01CF88F4CE34E846D3C67F291D77EC7F8275F4459F81AiBT0H" TargetMode="External"/><Relationship Id="rId15" Type="http://schemas.openxmlformats.org/officeDocument/2006/relationships/hyperlink" Target="consultantplus://offline/ref=C27165463DDD3E4E6D4A2E945C56B2392DF01CF88F4CE34E846D3C67F291D77EC7F8275F4459F819iBTFH" TargetMode="External"/><Relationship Id="rId23" Type="http://schemas.openxmlformats.org/officeDocument/2006/relationships/hyperlink" Target="consultantplus://offline/ref=C27165463DDD3E4E6D4A2E945C56B2392DF01CFC8E4BE34E846D3C67F291D77EC7F8275Fi4T3H" TargetMode="External"/><Relationship Id="rId28" Type="http://schemas.openxmlformats.org/officeDocument/2006/relationships/hyperlink" Target="consultantplus://offline/ref=C27165463DDD3E4E6D4A2E945C56B2392DF01CFC8E4BE34E846D3C67F291D77EC7F8275F4459F91EiBT6H" TargetMode="External"/><Relationship Id="rId36" Type="http://schemas.openxmlformats.org/officeDocument/2006/relationships/hyperlink" Target="consultantplus://offline/ref=C27165463DDD3E4E6D4A2E945C56B2392DF01CFE874CE34E846D3C67F291D77EC7F8275F4459F819iBTEH" TargetMode="External"/><Relationship Id="rId10" Type="http://schemas.openxmlformats.org/officeDocument/2006/relationships/hyperlink" Target="consultantplus://offline/ref=C27165463DDD3E4E6D4A2E945C56B2392DF01CF88F4CE34E846D3C67F291D77EC7F8275F4459FA1DiBTEH" TargetMode="External"/><Relationship Id="rId19" Type="http://schemas.openxmlformats.org/officeDocument/2006/relationships/hyperlink" Target="consultantplus://offline/ref=C27165463DDD3E4E6D4A2E945C56B2392DF01CFC8E4BE34E846D3C67F291D77EC7F8275F4459F91EiBT5H" TargetMode="External"/><Relationship Id="rId31" Type="http://schemas.openxmlformats.org/officeDocument/2006/relationships/hyperlink" Target="consultantplus://offline/ref=C27165463DDD3E4E6D4A2E945C56B2392DF01CFC8E4BE34E846D3C67F291D77EC7F8275F4459F91FiBT0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165463DDD3E4E6D4A2E945C56B2392DF01CF88F4CE34E846D3C67F291D77EC7F8275F4459F819iBTFH" TargetMode="External"/><Relationship Id="rId14" Type="http://schemas.openxmlformats.org/officeDocument/2006/relationships/hyperlink" Target="consultantplus://offline/ref=C27165463DDD3E4E6D4A2E945C56B2392DF01CF88F4CE34E846D3C67F291D77EC7F8275F4459F819iBTFH" TargetMode="External"/><Relationship Id="rId22" Type="http://schemas.openxmlformats.org/officeDocument/2006/relationships/hyperlink" Target="consultantplus://offline/ref=C27165463DDD3E4E6D4A2E945C56B2392DF01CFC8E4BE34E846D3C67F291D77EC7F8275F4459F91FiBT6H" TargetMode="External"/><Relationship Id="rId27" Type="http://schemas.openxmlformats.org/officeDocument/2006/relationships/hyperlink" Target="consultantplus://offline/ref=C27165463DDD3E4E6D4A2E945C56B2392DF01CFC8E4BE34E846D3C67F291D77EC7F8275F4459F91FiBT4H" TargetMode="External"/><Relationship Id="rId30" Type="http://schemas.openxmlformats.org/officeDocument/2006/relationships/hyperlink" Target="consultantplus://offline/ref=C27165463DDD3E4E6D4A2E945C56B2392DF01CFC8E4BE34E846D3C67F291D77EC7F8275Ci4T6H" TargetMode="External"/><Relationship Id="rId35" Type="http://schemas.openxmlformats.org/officeDocument/2006/relationships/hyperlink" Target="consultantplus://offline/ref=C27165463DDD3E4E6D4A2E945C56B2392DF01CFE874CE34E846D3C67F291D77EC7F8275F4459F819iBT3H" TargetMode="External"/><Relationship Id="rId43" Type="http://schemas.openxmlformats.org/officeDocument/2006/relationships/hyperlink" Target="consultantplus://offline/ref=C27165463DDD3E4E6D4A2E945C56B2392DF01CFE874CE34E846D3C67F291D77EC7F8275F4459F81EiB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2013-12-04T07:19:00Z</dcterms:created>
  <dcterms:modified xsi:type="dcterms:W3CDTF">2013-12-04T07:19:00Z</dcterms:modified>
</cp:coreProperties>
</file>