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26" w:rsidRPr="00343326" w:rsidRDefault="00343326" w:rsidP="00343326">
      <w:pPr>
        <w:ind w:left="5103"/>
        <w:rPr>
          <w:b/>
          <w:szCs w:val="14"/>
        </w:rPr>
      </w:pPr>
      <w:bookmarkStart w:id="0" w:name="_GoBack"/>
      <w:bookmarkEnd w:id="0"/>
      <w:r w:rsidRPr="00343326">
        <w:rPr>
          <w:b/>
          <w:szCs w:val="14"/>
        </w:rPr>
        <w:t>ПРИЛОЖЕНИЕ</w:t>
      </w:r>
    </w:p>
    <w:p w:rsidR="00343326" w:rsidRDefault="00343326" w:rsidP="00343326">
      <w:pPr>
        <w:ind w:left="5103"/>
        <w:rPr>
          <w:szCs w:val="14"/>
        </w:rPr>
      </w:pPr>
      <w:r>
        <w:rPr>
          <w:szCs w:val="14"/>
        </w:rPr>
        <w:t>к постановлению Администрации</w:t>
      </w:r>
    </w:p>
    <w:p w:rsidR="00343326" w:rsidRDefault="00343326" w:rsidP="00343326">
      <w:pPr>
        <w:ind w:left="5103"/>
        <w:rPr>
          <w:szCs w:val="14"/>
        </w:rPr>
      </w:pPr>
      <w:r>
        <w:rPr>
          <w:szCs w:val="14"/>
        </w:rPr>
        <w:t>муниципального образования</w:t>
      </w:r>
    </w:p>
    <w:p w:rsidR="00343326" w:rsidRDefault="00F453AE" w:rsidP="00343326">
      <w:pPr>
        <w:ind w:left="5103"/>
        <w:rPr>
          <w:szCs w:val="14"/>
        </w:rPr>
      </w:pPr>
      <w:r>
        <w:rPr>
          <w:szCs w:val="14"/>
        </w:rPr>
        <w:t>"</w:t>
      </w:r>
      <w:r w:rsidR="00343326">
        <w:rPr>
          <w:szCs w:val="14"/>
        </w:rPr>
        <w:t>Город Архангельск</w:t>
      </w:r>
      <w:r>
        <w:rPr>
          <w:szCs w:val="14"/>
        </w:rPr>
        <w:t>"</w:t>
      </w:r>
    </w:p>
    <w:p w:rsidR="00343326" w:rsidRDefault="00343326" w:rsidP="00343326">
      <w:pPr>
        <w:ind w:left="5103"/>
        <w:rPr>
          <w:szCs w:val="14"/>
        </w:rPr>
      </w:pPr>
      <w:r>
        <w:rPr>
          <w:szCs w:val="14"/>
        </w:rPr>
        <w:t xml:space="preserve">от </w:t>
      </w:r>
      <w:r w:rsidR="00EB4801">
        <w:rPr>
          <w:szCs w:val="14"/>
        </w:rPr>
        <w:t>14.06.2016 № 679</w:t>
      </w:r>
    </w:p>
    <w:p w:rsidR="00343326" w:rsidRDefault="00343326" w:rsidP="00343326">
      <w:pPr>
        <w:rPr>
          <w:szCs w:val="14"/>
        </w:rPr>
      </w:pPr>
    </w:p>
    <w:p w:rsidR="00343326" w:rsidRPr="00F453AE" w:rsidRDefault="00F453AE" w:rsidP="00343326">
      <w:pPr>
        <w:ind w:firstLine="708"/>
        <w:jc w:val="right"/>
        <w:rPr>
          <w:szCs w:val="28"/>
        </w:rPr>
      </w:pPr>
      <w:r>
        <w:rPr>
          <w:szCs w:val="28"/>
        </w:rPr>
        <w:t>"</w:t>
      </w:r>
      <w:r w:rsidR="00343326" w:rsidRPr="00F453AE">
        <w:rPr>
          <w:szCs w:val="28"/>
        </w:rPr>
        <w:t>Приложение № 5</w:t>
      </w:r>
    </w:p>
    <w:p w:rsidR="00343326" w:rsidRPr="00A77354" w:rsidRDefault="00343326" w:rsidP="00F453AE">
      <w:pPr>
        <w:autoSpaceDE w:val="0"/>
        <w:autoSpaceDN w:val="0"/>
        <w:adjustRightInd w:val="0"/>
        <w:spacing w:line="260" w:lineRule="exact"/>
        <w:ind w:left="4678"/>
        <w:jc w:val="both"/>
        <w:outlineLvl w:val="1"/>
        <w:rPr>
          <w:szCs w:val="28"/>
        </w:rPr>
      </w:pPr>
      <w:r w:rsidRPr="00F453AE">
        <w:rPr>
          <w:szCs w:val="28"/>
        </w:rPr>
        <w:t>к административному регламенту предо</w:t>
      </w:r>
      <w:r w:rsidR="00F453AE">
        <w:rPr>
          <w:szCs w:val="28"/>
        </w:rPr>
        <w:t>-</w:t>
      </w:r>
      <w:r w:rsidR="00F453AE">
        <w:rPr>
          <w:szCs w:val="28"/>
        </w:rPr>
        <w:br/>
      </w:r>
      <w:r w:rsidRPr="00F453AE">
        <w:rPr>
          <w:szCs w:val="28"/>
        </w:rPr>
        <w:t xml:space="preserve">ставления муниципальной услуги </w:t>
      </w:r>
      <w:r w:rsidR="00F453AE">
        <w:rPr>
          <w:szCs w:val="28"/>
        </w:rPr>
        <w:t>"</w:t>
      </w:r>
      <w:r w:rsidRPr="00F453AE">
        <w:rPr>
          <w:szCs w:val="28"/>
        </w:rPr>
        <w:t>Выдача специальных разрешений на движение транспортного средства,</w:t>
      </w:r>
      <w:r w:rsidR="00F453AE">
        <w:rPr>
          <w:szCs w:val="28"/>
        </w:rPr>
        <w:t xml:space="preserve"> </w:t>
      </w:r>
      <w:r w:rsidRPr="00F453AE">
        <w:rPr>
          <w:szCs w:val="28"/>
        </w:rPr>
        <w:t>осу</w:t>
      </w:r>
      <w:r w:rsidR="00F453AE">
        <w:rPr>
          <w:szCs w:val="28"/>
        </w:rPr>
        <w:t>-</w:t>
      </w:r>
      <w:r w:rsidRPr="00F453AE">
        <w:rPr>
          <w:szCs w:val="28"/>
        </w:rPr>
        <w:t>ществляющего перевозку тяжеловесных</w:t>
      </w:r>
      <w:r w:rsidR="00F453AE">
        <w:rPr>
          <w:szCs w:val="28"/>
        </w:rPr>
        <w:t xml:space="preserve"> </w:t>
      </w:r>
      <w:r w:rsidRPr="00F453AE">
        <w:rPr>
          <w:szCs w:val="28"/>
        </w:rPr>
        <w:t>и (или) крупногабаритных грузов по автомобильным дорогам местного значения муниципального образования</w:t>
      </w:r>
      <w:r w:rsidR="00F453AE">
        <w:rPr>
          <w:szCs w:val="28"/>
        </w:rPr>
        <w:t xml:space="preserve"> "</w:t>
      </w:r>
      <w:r w:rsidRPr="00F453AE">
        <w:rPr>
          <w:szCs w:val="28"/>
        </w:rPr>
        <w:t>Город Архангельск</w:t>
      </w:r>
      <w:r w:rsidR="00F453AE">
        <w:rPr>
          <w:szCs w:val="28"/>
        </w:rPr>
        <w:t>"</w:t>
      </w:r>
      <w:r w:rsidRPr="00F453AE">
        <w:rPr>
          <w:szCs w:val="28"/>
        </w:rPr>
        <w:t xml:space="preserve"> в случаях, преду</w:t>
      </w:r>
      <w:r w:rsidR="00F453AE">
        <w:rPr>
          <w:szCs w:val="28"/>
        </w:rPr>
        <w:t>-</w:t>
      </w:r>
      <w:r w:rsidRPr="00F453AE">
        <w:rPr>
          <w:szCs w:val="28"/>
        </w:rPr>
        <w:t>смотренных законодательством об авто</w:t>
      </w:r>
      <w:r w:rsidR="00F453AE">
        <w:rPr>
          <w:szCs w:val="28"/>
        </w:rPr>
        <w:t>-</w:t>
      </w:r>
      <w:r w:rsidRPr="00F453AE">
        <w:rPr>
          <w:szCs w:val="28"/>
        </w:rPr>
        <w:t>мобильных дорогах и о дорожной деятельности</w:t>
      </w:r>
      <w:r w:rsidR="00F453AE">
        <w:rPr>
          <w:szCs w:val="28"/>
        </w:rPr>
        <w:t>"</w:t>
      </w:r>
    </w:p>
    <w:p w:rsidR="00343326" w:rsidRPr="00A77354" w:rsidRDefault="00343326" w:rsidP="00343326">
      <w:pPr>
        <w:autoSpaceDE w:val="0"/>
        <w:autoSpaceDN w:val="0"/>
        <w:adjustRightInd w:val="0"/>
        <w:ind w:firstLine="700"/>
        <w:jc w:val="right"/>
        <w:outlineLvl w:val="1"/>
        <w:rPr>
          <w:szCs w:val="28"/>
        </w:rPr>
      </w:pPr>
    </w:p>
    <w:p w:rsidR="00343326" w:rsidRDefault="00343326" w:rsidP="00343326">
      <w:pPr>
        <w:autoSpaceDE w:val="0"/>
        <w:autoSpaceDN w:val="0"/>
        <w:adjustRightInd w:val="0"/>
        <w:ind w:firstLine="700"/>
        <w:jc w:val="center"/>
        <w:outlineLvl w:val="1"/>
        <w:rPr>
          <w:szCs w:val="28"/>
        </w:rPr>
      </w:pPr>
    </w:p>
    <w:p w:rsidR="00343326" w:rsidRPr="008031DB" w:rsidRDefault="00343326" w:rsidP="00F453AE">
      <w:pPr>
        <w:jc w:val="both"/>
        <w:rPr>
          <w:szCs w:val="28"/>
        </w:rPr>
      </w:pPr>
      <w:r w:rsidRPr="008031DB">
        <w:rPr>
          <w:szCs w:val="28"/>
        </w:rPr>
        <w:t xml:space="preserve">УФК по Архангельской области (ДГХ Администрации МО </w:t>
      </w:r>
      <w:r w:rsidR="00F453AE">
        <w:rPr>
          <w:szCs w:val="28"/>
        </w:rPr>
        <w:t>"</w:t>
      </w:r>
      <w:r w:rsidRPr="008031DB">
        <w:rPr>
          <w:szCs w:val="28"/>
        </w:rPr>
        <w:t>Город</w:t>
      </w:r>
      <w:r>
        <w:rPr>
          <w:szCs w:val="28"/>
        </w:rPr>
        <w:t xml:space="preserve"> </w:t>
      </w:r>
      <w:r w:rsidRPr="008031DB">
        <w:rPr>
          <w:szCs w:val="28"/>
        </w:rPr>
        <w:t>Архан</w:t>
      </w:r>
      <w:r w:rsidR="00F453AE">
        <w:rPr>
          <w:szCs w:val="28"/>
        </w:rPr>
        <w:t>-</w:t>
      </w:r>
      <w:r w:rsidRPr="008031DB">
        <w:rPr>
          <w:szCs w:val="28"/>
        </w:rPr>
        <w:t>гельск</w:t>
      </w:r>
      <w:r w:rsidR="00F453AE">
        <w:rPr>
          <w:szCs w:val="28"/>
        </w:rPr>
        <w:t>"</w:t>
      </w:r>
      <w:r w:rsidRPr="008031DB">
        <w:rPr>
          <w:szCs w:val="28"/>
        </w:rPr>
        <w:t>)</w:t>
      </w:r>
    </w:p>
    <w:p w:rsidR="00343326" w:rsidRPr="008031DB" w:rsidRDefault="00343326" w:rsidP="00343326">
      <w:pPr>
        <w:jc w:val="both"/>
        <w:rPr>
          <w:szCs w:val="28"/>
        </w:rPr>
      </w:pPr>
      <w:r w:rsidRPr="008031DB">
        <w:rPr>
          <w:szCs w:val="28"/>
        </w:rPr>
        <w:t>ИНН 2901265581 КПП 290101001</w:t>
      </w:r>
    </w:p>
    <w:p w:rsidR="00343326" w:rsidRPr="008031DB" w:rsidRDefault="00343326" w:rsidP="00343326">
      <w:pPr>
        <w:rPr>
          <w:szCs w:val="28"/>
        </w:rPr>
      </w:pPr>
      <w:r w:rsidRPr="008031DB">
        <w:rPr>
          <w:szCs w:val="28"/>
        </w:rPr>
        <w:t>р/сч 40101810500000010003</w:t>
      </w:r>
    </w:p>
    <w:p w:rsidR="00343326" w:rsidRPr="008031DB" w:rsidRDefault="00343326" w:rsidP="00343326">
      <w:pPr>
        <w:rPr>
          <w:szCs w:val="28"/>
        </w:rPr>
      </w:pPr>
      <w:r w:rsidRPr="008031DB">
        <w:rPr>
          <w:szCs w:val="28"/>
        </w:rPr>
        <w:t>Отделение Архангельск г.Архангельск</w:t>
      </w:r>
    </w:p>
    <w:p w:rsidR="00343326" w:rsidRPr="008031DB" w:rsidRDefault="00343326" w:rsidP="00343326">
      <w:pPr>
        <w:rPr>
          <w:szCs w:val="28"/>
        </w:rPr>
      </w:pPr>
      <w:r w:rsidRPr="008031DB">
        <w:rPr>
          <w:szCs w:val="28"/>
        </w:rPr>
        <w:t>Код главы: 811</w:t>
      </w:r>
    </w:p>
    <w:p w:rsidR="00343326" w:rsidRPr="008031DB" w:rsidRDefault="00343326" w:rsidP="00343326">
      <w:pPr>
        <w:rPr>
          <w:szCs w:val="28"/>
        </w:rPr>
      </w:pPr>
    </w:p>
    <w:p w:rsidR="00343326" w:rsidRPr="00EF2E2F" w:rsidRDefault="00343326" w:rsidP="00343326">
      <w:pPr>
        <w:jc w:val="both"/>
        <w:rPr>
          <w:szCs w:val="28"/>
        </w:rPr>
      </w:pPr>
      <w:r w:rsidRPr="00EF2E2F">
        <w:rPr>
          <w:b/>
          <w:szCs w:val="28"/>
        </w:rPr>
        <w:t>Код дохода: 811 1 08 07173 01 1000 110 (</w:t>
      </w:r>
      <w:r w:rsidRPr="00EF2E2F">
        <w:rPr>
          <w:szCs w:val="28"/>
        </w:rPr>
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</w:t>
      </w:r>
      <w:r w:rsidR="00F453AE">
        <w:rPr>
          <w:szCs w:val="28"/>
        </w:rPr>
        <w:t>-</w:t>
      </w:r>
      <w:r w:rsidRPr="00EF2E2F">
        <w:rPr>
          <w:szCs w:val="28"/>
        </w:rPr>
        <w:t>вляющих перевозки опасных, тяжеловесных и (или) крупногабаритных грузов, зачисляемая в бюджеты городских округов)</w:t>
      </w:r>
    </w:p>
    <w:p w:rsidR="00343326" w:rsidRPr="00EF2E2F" w:rsidRDefault="00343326" w:rsidP="00343326">
      <w:pPr>
        <w:jc w:val="both"/>
        <w:rPr>
          <w:szCs w:val="28"/>
        </w:rPr>
      </w:pPr>
      <w:r w:rsidRPr="00EF2E2F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3326" w:rsidRDefault="00343326" w:rsidP="00F453AE">
      <w:pPr>
        <w:jc w:val="both"/>
        <w:rPr>
          <w:szCs w:val="28"/>
        </w:rPr>
      </w:pPr>
      <w:r w:rsidRPr="00EF2E2F">
        <w:rPr>
          <w:b/>
          <w:szCs w:val="28"/>
        </w:rPr>
        <w:t xml:space="preserve">Код дохода: 811 1 16 37030 04 0000 140 </w:t>
      </w:r>
      <w:r w:rsidRPr="00EF2E2F">
        <w:rPr>
          <w:szCs w:val="28"/>
        </w:rPr>
        <w:t>(Поступление сумм в возмещение вреда,</w:t>
      </w:r>
      <w:r>
        <w:rPr>
          <w:szCs w:val="28"/>
        </w:rPr>
        <w:t xml:space="preserve"> </w:t>
      </w:r>
      <w:r w:rsidRPr="00EF2E2F">
        <w:rPr>
          <w:szCs w:val="28"/>
        </w:rPr>
        <w:t>причиняемого автомобильным дорогам местного значения транспорт</w:t>
      </w:r>
      <w:r w:rsidR="00F453AE">
        <w:rPr>
          <w:szCs w:val="28"/>
        </w:rPr>
        <w:t>-</w:t>
      </w:r>
      <w:r w:rsidRPr="00EF2E2F">
        <w:rPr>
          <w:szCs w:val="28"/>
        </w:rPr>
        <w:t>ными средствами, осуществляющим перевозки тяжеловесных и (или) крупно</w:t>
      </w:r>
      <w:r w:rsidR="00F453AE">
        <w:rPr>
          <w:szCs w:val="28"/>
        </w:rPr>
        <w:t>-</w:t>
      </w:r>
      <w:r w:rsidRPr="00EF2E2F">
        <w:rPr>
          <w:szCs w:val="28"/>
        </w:rPr>
        <w:t>габаритных</w:t>
      </w:r>
      <w:r>
        <w:rPr>
          <w:szCs w:val="28"/>
        </w:rPr>
        <w:t xml:space="preserve"> </w:t>
      </w:r>
      <w:r w:rsidRPr="00EF2E2F">
        <w:rPr>
          <w:szCs w:val="28"/>
        </w:rPr>
        <w:t>грузов,</w:t>
      </w:r>
      <w:r>
        <w:rPr>
          <w:szCs w:val="28"/>
        </w:rPr>
        <w:t xml:space="preserve"> </w:t>
      </w:r>
      <w:r w:rsidRPr="00EF2E2F">
        <w:rPr>
          <w:szCs w:val="28"/>
        </w:rPr>
        <w:t xml:space="preserve">зачисляемые </w:t>
      </w:r>
      <w:r>
        <w:rPr>
          <w:szCs w:val="28"/>
        </w:rPr>
        <w:t>в бюджеты городских округов).</w:t>
      </w:r>
      <w:r w:rsidR="00F453AE">
        <w:rPr>
          <w:szCs w:val="28"/>
        </w:rPr>
        <w:t>"</w:t>
      </w:r>
      <w:r>
        <w:rPr>
          <w:szCs w:val="28"/>
        </w:rPr>
        <w:t>.</w:t>
      </w:r>
    </w:p>
    <w:p w:rsidR="00F453AE" w:rsidRDefault="00F453AE" w:rsidP="00F453AE">
      <w:pPr>
        <w:jc w:val="both"/>
        <w:rPr>
          <w:szCs w:val="28"/>
        </w:rPr>
      </w:pPr>
    </w:p>
    <w:p w:rsidR="00F453AE" w:rsidRDefault="00F453AE" w:rsidP="00F453AE">
      <w:pPr>
        <w:jc w:val="center"/>
        <w:rPr>
          <w:szCs w:val="14"/>
        </w:rPr>
      </w:pPr>
      <w:r>
        <w:rPr>
          <w:szCs w:val="14"/>
        </w:rPr>
        <w:t>____________</w:t>
      </w:r>
    </w:p>
    <w:sectPr w:rsidR="00F453AE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26"/>
    <w:rsid w:val="000040B6"/>
    <w:rsid w:val="00034162"/>
    <w:rsid w:val="000A5B72"/>
    <w:rsid w:val="000F0DFA"/>
    <w:rsid w:val="002646E5"/>
    <w:rsid w:val="003178B3"/>
    <w:rsid w:val="00343326"/>
    <w:rsid w:val="0045645D"/>
    <w:rsid w:val="00560159"/>
    <w:rsid w:val="00570BF9"/>
    <w:rsid w:val="00594965"/>
    <w:rsid w:val="006C15B0"/>
    <w:rsid w:val="006D447E"/>
    <w:rsid w:val="006E275E"/>
    <w:rsid w:val="00746CFF"/>
    <w:rsid w:val="008305EA"/>
    <w:rsid w:val="00850E74"/>
    <w:rsid w:val="008E0D4B"/>
    <w:rsid w:val="008E0D87"/>
    <w:rsid w:val="009058A0"/>
    <w:rsid w:val="009552EA"/>
    <w:rsid w:val="009621CA"/>
    <w:rsid w:val="009E34A9"/>
    <w:rsid w:val="00A67CEE"/>
    <w:rsid w:val="00BB5891"/>
    <w:rsid w:val="00C7335B"/>
    <w:rsid w:val="00C73AB7"/>
    <w:rsid w:val="00D16156"/>
    <w:rsid w:val="00D172CD"/>
    <w:rsid w:val="00D85177"/>
    <w:rsid w:val="00DD5A16"/>
    <w:rsid w:val="00E34CE0"/>
    <w:rsid w:val="00EB3DEE"/>
    <w:rsid w:val="00EB4801"/>
    <w:rsid w:val="00F03980"/>
    <w:rsid w:val="00F4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56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4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56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2016-06-14T06:02:00Z</cp:lastPrinted>
  <dcterms:created xsi:type="dcterms:W3CDTF">2016-06-15T07:34:00Z</dcterms:created>
  <dcterms:modified xsi:type="dcterms:W3CDTF">2016-06-15T07:34:00Z</dcterms:modified>
</cp:coreProperties>
</file>