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профилактику негативных явлений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среде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 xml:space="preserve">, на октябрь 2025 года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5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437"/>
        <w:gridCol w:w="1957"/>
        <w:gridCol w:w="1910"/>
        <w:gridCol w:w="4611"/>
        <w:gridCol w:w="2693"/>
      </w:tblGrid>
      <w:tr>
        <w:tblPrEx/>
        <w:trPr>
          <w:trHeight w:val="458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Ключевое содержание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подключение/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размещение информации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 мероприятии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Мероприятия для специалистов органов и учреждений системы профилактики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06.10 -10.10.2025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«Восстановительная медиация по делам </w:t>
              <w:br/>
              <w:t xml:space="preserve">о преступлениях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правонарушениях несовершеннолетних, о совершении насилия в отношении детей в семьях»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и иные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органов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Слушатели познакомятся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 правонарушителем и жертвой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  <w:t xml:space="preserve">через применение восста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новительных технологий, научат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организации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территориальной службы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программе и форма заявки на обучение расположена на сайте ГБУ АО ''Центр ''Надежда''  </w:t>
            </w:r>
            <w:hyperlink r:id="rId10" w:tooltip="https://центрнадежда29.рф/vosstanovitel-naya-mediatciya-i-semeynaya-konferentciya-kak-metody-uregulirovaniya-semeynykh-otnosheniy-s-uchastiem-detey.html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https://центрнадежда29.рф/vosstanovitel-naya-mediatciya-i-semeynaya-konferentciya-kak-metody-uregulirovaniya-semeynykh-otnosheniy-s-uchastiem-detey.html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направляется на электронную почту Центра </w:t>
            </w:r>
            <w:hyperlink r:id="rId11" w:tooltip="mailto:centr_nadejda@mail.ru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centr_nadejda@mail.ru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13.10-17.10.2025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«Самоповреждающее и суицидальное поведение несовершеннолетних: поддержка, стратегии и методы работы»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и иные специалисты органов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Слушатели узнают теоретические и 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суицидального и самоповреждающего поведения несовершеннолетних, правовые основы оказания помощи несовершеннолетним с суицидальным поведением, отработают навыки оценки суицидального риска, техники саморегуляции и ресурсирования личности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программе и форма заявки на обучение расположена на сайте ГБУ АО ''Центр ''Надежда'' </w:t>
            </w:r>
            <w:hyperlink r:id="rId12" w:tooltip="https://центрнадежда29.рф/osnovy-profilaktiki-i-korrektcii-suitcidal-nogo-povedeniya-u-nesovershennoletnikh.html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https://центрнадежда29.рф/osnovy-profilaktiki-i-korrektcii-suitcidal-nogo-povedeniya-u-nesovershennoletnikh.html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направляется на электронную почту Центра </w:t>
            </w:r>
            <w:hyperlink r:id="rId13" w:tooltip="mailto:centr_nadejda@mail.ru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centr_nadejda@mail.ru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22.10-24.10.2025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конфликтами»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и иные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знания, умения, способствующие более эффективному взаимодействию в конфликтных ситуациях,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умению предупреждать конфликтные ситуации и выходить из конфликтных ситуаций.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программе и форма заявки на обучение расположена на сайте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''Центр ''Надежда''</w:t>
            </w:r>
            <w:hyperlink r:id="rId14" w:tooltip="https://центрнадежда29.рф/upravlenie-konfliktami.html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https://центрнадежда29.рф/upravlenie-konfliktami.html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направляется на электронную почту Центра</w:t>
            </w:r>
            <w:hyperlink r:id="rId15" w:tooltip="mailto:centr_nadejda@mail.ru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centr_nadejda@mail.ru</w:t>
              </w:r>
            </w:hyperlink>
            <w:r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22.10-24.10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(24 час.)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(очно с ДОТ)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ПП-121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 у детей 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ИОО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курсов слушатели познакомятся с понятием «критическое мышление», условиями его развития, способами диагностики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критического мышления, методами и приемами развития критического мышления у детей и взрослых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на курсы осуществляется на сайте АО ИОО (http://www.onedu.ru/) раздел «Обучение/Курсовые мероприятия/Регистрация на курсовые мероприятия»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27.10-31.10.2025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«Применение восстановительных технологий в деятельности служб примирения в образовательных организациях» «Применение восстановительных технологий в деятельности служб примирения в образовательных организациях»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Слушатели познакомятся с решением конфликтных ситуаций между участниками образовательных отношений через применение восстановительных технологий и научатся организации работы службы примирения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программе и форма заявки на обучение расположена на сайте ГБУ АО ''Центр ''Надежда'' </w:t>
            </w:r>
            <w:hyperlink r:id="rId16" w:tooltip="https://центрнадежда29.рф/primenenie-vosstanovitel-nykh-tekhnologiy-v-deyatel-nosti-sluzhb-primireniya-v-obrazovatel-nykh-organizatciyakh.html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https://центрнадежда29.рф/primenenie-vosstanovitel-nykh-tekhnologiy-v-deyatel-nosti-sluzhb-primireniya-v-obrazovatel-nykh-organizatciyakh.html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обучение направляется на электронную почту Центра  </w:t>
            </w:r>
            <w:hyperlink r:id="rId17" w:tooltip="mailto:centr_nadejda@mail.ru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centr_nadejda@mail.ru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Методические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Рабочее совещание </w:t>
              <w:br/>
              <w:t xml:space="preserve">с муниципальными координаторами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органов управления образованием, курирующими вопросы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муниципальных органов управления образованием, координирующие вопросы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ресурсный центр по воспитанию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Актуальные вопросы профилактики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18" w:tooltip="https://disk.yandex.ru/i/qOrAj6IHoTZmeQ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https://disk.yandex.ru/i/qOrAj6IHoTZmeQ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09.30-15.00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бластной обучающий семинар по профилактике терроризма и экстремизма в образовательных организациях «Безопасная среда»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Специалисты разберут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сихологические факторы радикализации молодежи: от идеалов к экстремизму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получат информацию о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вовлечения в террористическую деятельность украинскими вербовщиками и спецслужбами недружественных стран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 также изучат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сновные направления в организации профилактической работы по противодействию идеологии терроризма и экстремизма в образовательной среде.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Письма с приглашением </w:t>
              <w:br/>
              <w:t xml:space="preserve">на семинар будут направлены в учреждения системы профилактики 23.09.2025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ебинар-практикум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режиме ВКС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теме: «Работа в рамках межведомственного стандарта антинаркотической профилактической деятельности </w:t>
              <w:br/>
              <w:t xml:space="preserve">в Архангельской области»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Архангельской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профилактической деятельности, направленной на предупреждение употребления ПАВ в образовательной среде.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практической части мероприятия предполагается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омандное решение кейсов с использованием межведомственного стандарта антинаркотической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hyperlink r:id="rId19" w:tooltip="https://sferum.ru/?call_link=wLhUrkdH8tLoTJBzKt1GxcvLPHACKeW6J2hHFCl0zp0" w:history="1">
              <w:r>
                <w:rPr>
                  <w:rStyle w:val="860"/>
                  <w:rFonts w:ascii="PT Astra Serif" w:hAnsi="PT Astra Serif" w:eastAsia="PT Astra Serif" w:cs="PT Astra Serif"/>
                  <w:color w:val="0070f0"/>
                  <w:sz w:val="20"/>
                  <w:szCs w:val="20"/>
                  <w:highlight w:val="white"/>
                  <w:u w:val="single"/>
                </w:rPr>
                <w:t xml:space="preserve">https://sferum.ru?call_link=wLhUrkdH8tLoTJBzKt1GxcvLPHACKeW6J2hHFCl0zp0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для руководителей отрядов антинаркотических волонтеров «Основы и принципы работы отряда антинаркотических волонтеров </w:t>
              <w:br/>
              <w:t xml:space="preserve">в образовательной организации. Планы </w:t>
              <w:br/>
              <w:t xml:space="preserve">на год»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руководителей, классные руководители, социальные педагоги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ресурсный центр по воспитанию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профилактике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Установочное совещание по основам организации и принципам работы отрядов антинаркотических волонтеров в образовательных организациях Архангельской области. Планирование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2025/26 учебный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20" w:tooltip="https://disk.yandex.ru/i/qOrAj6IHoTZmeQ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https://disk.yandex.ru/i/qOrAj6IHoTZmeQ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ебинар-практикум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режиме ВКС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теме: «Работа в рамках межведомственного стандарта антинаркотической профилактической деятельности </w:t>
              <w:br/>
              <w:t xml:space="preserve">в Архангельской области»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Архангельской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профилактической деятельности, направленной на предупреждение употребления ПАВ в образовательной среде.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практической части мероприятия предполагается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омандное решение кейсов с использованием межведомственного стандарта антинаркотической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hyperlink r:id="rId21" w:tooltip="https://sferum.ru/?call_link=nKxGMbFYzuQ2QZJQidI9XGwyANndtISUzQSrx6xm5ck" w:history="1">
              <w:r>
                <w:rPr>
                  <w:rStyle w:val="860"/>
                  <w:rFonts w:ascii="PT Astra Serif" w:hAnsi="PT Astra Serif" w:eastAsia="PT Astra Serif" w:cs="PT Astra Serif"/>
                  <w:color w:val="0070f0"/>
                  <w:sz w:val="20"/>
                  <w:szCs w:val="20"/>
                  <w:u w:val="single"/>
                </w:rPr>
                <w:t xml:space="preserve">https://sferum.ru?call_link=nKxGMbFYzuQ2QZJQidI9XGwyANndtISUzQSrx6xm5ck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ебинар-практикум</w:t>
              <w:br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режиме ВКС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теме: «Работа в рамках межведомственного стандарта антинаркотической профилактической деятельности в Архангельской области»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пециалисты 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Архангельской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профилактической деятельности, направленной на предупреждение употребления ПАВ в образовательной среде.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практической части мероприятия предполагается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омандное решение кейсов с использованием межведомственного стандарта антинаркотической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деятельности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hyperlink r:id="rId22" w:tooltip="https://sferum.ru/?call_link=3ZdTAGFMDi4L-BwLMdDk1PIkJCaG6Y64u1YrGz0fMmM" w:history="1">
              <w:r>
                <w:rPr>
                  <w:rStyle w:val="860"/>
                  <w:rFonts w:ascii="PT Astra Serif" w:hAnsi="PT Astra Serif" w:eastAsia="PT Astra Serif" w:cs="PT Astra Serif"/>
                  <w:color w:val="0070f0"/>
                  <w:sz w:val="20"/>
                  <w:szCs w:val="20"/>
                  <w:u w:val="single"/>
                </w:rPr>
                <w:t xml:space="preserve">https://sferum.ru?call_link=3ZdTAGFMDi4L-BwLMdDk1PIkJCaG6Y64u1YrGz0fMmM</w:t>
              </w:r>
            </w:hyperlink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14:30-16:00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Ученическое самоуправление как основа формирования и развития  классного коллектива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ИОО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Рассматриваются психолого-педагогические аспекты формирования  развития классного коллектива. Деятельность классного руководителя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развитию ученического самоуправления. Представлены игры и упражнения, направленные на создание и развитие классного коллектива, ученического актива.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участия необходимо зарегистрироваться / войти в свой личный кабинет на сайте Цифрового образовательного кольца Архангельской области.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hyperlink r:id="rId23" w:tooltip="http://webvideo.onedu.ru/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webvideo.onedu.ru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«Организация профилактической работы: ключевые подходы»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ресурсный центр по воспитанию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профилактике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Ключевые подход при организации профилактической работы в образовательных организациях Архангельской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24" w:tooltip="https://disk.yandex.ru/i/qOrAj6IHoTZmeQ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https://disk.yandex.ru/i/qOrAj6IHoTZmeQ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22.10.2025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«Инструментарий педагога-психолога </w:t>
              <w:br/>
              <w:t xml:space="preserve">в части профилактики вовлечения обучающихся в радикальную идеологию»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Педагоги-психологи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семинара рассмотрены методики, способствующие раннему выявлению обучающихся, склонных к вовлечению в деструктивную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0"/>
                <w:szCs w:val="20"/>
              </w:rPr>
              <w:t xml:space="preserve">Ссылка для подключения: </w:t>
            </w:r>
            <w:hyperlink r:id="rId25" w:tooltip="https://sferum.ru/?call_link=oKYcol2GKUmxll7RhHSuOnWKDHtIAGaW0Gm8Ng-hw1s" w:history="1">
              <w:r>
                <w:rPr>
                  <w:rStyle w:val="860"/>
                  <w:rFonts w:ascii="PT Astra Serif" w:hAnsi="PT Astra Serif" w:eastAsia="PT Astra Serif" w:cs="PT Astra Serif"/>
                  <w:b w:val="0"/>
                  <w:bCs w:val="0"/>
                  <w:color w:val="0000ee"/>
                  <w:sz w:val="20"/>
                  <w:szCs w:val="20"/>
                  <w:u w:val="single"/>
                </w:rPr>
                <w:t xml:space="preserve">https://sferum.ru?call_link=oKYcol2GKUmxll7RhHSuOnWKDHtIAGaW0Gm8Ng-hw1s</w:t>
              </w:r>
            </w:hyperlink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неуспешности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советы педагогам и родителям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ИОО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будут рассмотрены вопросы: психологические особенности слабоуспе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вающих детей, причины школьных трудностей, возможные способы помощи детям, которые испытывают трудности в обучении; организация взаимодействия педагогов и родителей в  преодолении школьной неспешности детей; стратегии и приемы помощи слабоуспевающим детям.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участия необходимо зарегистрироваться / войти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свой личный кабинет на сайте Цифрового образовательного кольца Архангельской области.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hyperlink r:id="rId26" w:tooltip="http://webvideo.onedu.ru/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webvideo.onedu.ru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1.3. Конкурсы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.09 – 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ВК «Читая Л.Н. Толстого»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акции: педагоги и обучающиеся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ИОО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педагогики и психологии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акции предлагается до 9 октября создать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фотоколлажи, посвященные творчеству Льва Николаевича Толстого.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Выкладывайте материал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хэштэгом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_Толстого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интересные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фотоколлажи будут размещены в группах кабинета организации воспитательной работы с детьми и молодежью и кафедры педагогики и психологии АО ИОО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популяризация идей Л.Н. Толстого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воспитании и обучении детей в профессиональной педагогической среде.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/>
            <w:hyperlink r:id="rId27" w:tooltip="https://vk.com/wall-225889479_300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https://vk.com/wall-225889479_300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организации воспитательной работы </w:t>
              <w:br/>
              <w:t xml:space="preserve">с детьми и молодежью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кафедры педагогики и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02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06.10.2025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листовок/инфографик «Опасность ночных улиц» для обучающихся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ресурсный центр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 создают оригинальные листовки/инфографику по теме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hyperlink r:id="rId28" w:tooltip="https://vk.com/rrcvosp" w:history="1">
              <w:r>
                <w:rPr>
                  <w:rStyle w:val="860"/>
                  <w:rFonts w:ascii="Times New Roman" w:hAnsi="Times New Roman" w:cs="Times New Roman"/>
                  <w:bCs/>
                  <w:sz w:val="24"/>
                  <w:szCs w:val="24"/>
                </w:rPr>
                <w:t xml:space="preserve">https://vk.com/rrcvosp</w:t>
              </w:r>
              <w:r>
                <w:rPr>
                  <w:rStyle w:val="86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06.10.2025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оформления позитивных арт-пространств «Будь как дома» для обучающихся образовательных организаций с круглосуточным пребыванием и студентов, проживающих в общежитиях.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круглосуточным пребыванием, проживающие в интернатах и общежитиях 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</w:t>
            </w:r>
            <w:r>
              <w:rPr>
                <w:rStyle w:val="873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ентр</w:t>
            </w:r>
            <w:r>
              <w:rPr>
                <w:rStyle w:val="873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ах </w:t>
            </w:r>
            <w:r>
              <w:rPr>
                <w:rStyle w:val="873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содействия семейному 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ресурсный центр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образовательных организаций с круглосуточным пребыванием и студент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общежитиях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оформляют позитивные арт-пространства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местах проживания.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hyperlink r:id="rId29" w:tooltip="https://vk.com/rrcvosp" w:history="1">
              <w:r>
                <w:rPr>
                  <w:rStyle w:val="860"/>
                  <w:rFonts w:ascii="Times New Roman" w:hAnsi="Times New Roman" w:cs="Times New Roman"/>
                  <w:bCs/>
                  <w:sz w:val="24"/>
                  <w:szCs w:val="24"/>
                </w:rPr>
                <w:t xml:space="preserve">https://vk.com/rrcvosp</w:t>
              </w:r>
              <w:r>
                <w:rPr>
                  <w:rStyle w:val="86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конкурсных работ осуществляется до 22 октября 2025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социальной рекламы в области формирования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здорового и безопасного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«Стиль жизни – здоровье! 2025»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бучающиеся в возрасте от 8 до 18 лет включительно (или коллективы обучающихся) образовательных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АО «Центр «Надежда»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направлен на повышение эффективности формирования и распространения культуры здорового и безопасного образа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детей и подростков; профилактику аддиктивного и аутодеструктивного поведения обучающихся в образовательных организациях; внедрение современных форм и методов просвещения с целью популяризации здорового и безопасного образа жизни; обновление наглядно-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етодического инструментария профилактической деятельности; повышение воспитательного потенци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/>
            <w:hyperlink r:id="rId30" w:tooltip="https://центрнадежда29.рф/tinybrowser/images/dokumenty/2025/polozhenie-ao-stil-zhizni-zdorove-2025.pdf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https://центрнадежда29.рф/tinybrowser/images/dokumenty/2025/polozhenie-ao-stil-zhizni-zdorove-2025.pdf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Мероприятия для обучающихся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 согласовании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Акция «Парковое ориентирование» для детей, состоящих на различных видах 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 очном формате в парке «Майский» города Архангельска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области, состоящие на профилактических учетах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ресурсный центр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егиональный ресурсный центр детско-юношеского туризма в Архангельской 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Обучающиеся, состоящие на профилактических учетах, проходят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маршрут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«станци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выполняя задания. В маршрут включена станция «Профилактическая».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Style w:val="860"/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31" w:tooltip="https://vk.com/rrcvosp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https://vk.com/rrcvosp</w:t>
              </w:r>
              <w:r>
                <w:rPr>
                  <w:rStyle w:val="860"/>
                  <w:rFonts w:ascii="Times New Roman" w:hAnsi="Times New Roman" w:cs="Times New Roman"/>
                  <w:sz w:val="22"/>
                  <w:szCs w:val="22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бесед по профилактике вовлечения несовершеннолетних в противоправную деятельность (профилактика диверсий)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бесед с использованием материалов РРЦ по воспитанию и профилактике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Материалы размещены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ссылке: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32" w:tooltip="https://disk.yandex.ru/d/FncN_KlaOTLMow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https://disk.yandex.ru/d/FncN_KlaOTLMow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6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Мероприятия для родителей (родительские собрания, конкурсы, конференции)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Рейды родительских патрулей «Опасности ночных улиц»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патрули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ресурсный центр по воспитанию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профилактик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Рейды родительских патрулей с целью предупреждения правонарушений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hyperlink r:id="rId33" w:tooltip="https://vk.com/rrcvosp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https://vk.com/rrcvosp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по вопросам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Образовательные организации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461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Рассмотрение актуальных вопросов профилактики в среде несовершеннолетних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02"/>
        </w:trPr>
        <w:tc>
          <w:tcPr>
            <w:gridSpan w:val="6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Информационно-методические материалы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79"/>
        </w:trPr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группа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содержание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размещение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Листовка «Цена диверсии – твоя судьба!»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должно насторожить, ответственность несовершеннолетних за совершение диверсий, куда обратиться.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59" w:lineRule="auto"/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34" w:tooltip="https://disk.yandex.ru/i/K-y5eyyhanjUEg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https://disk.yandex.ru/i/K-y5eyyhanjUEg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Листовка «Цена диверсии – судьба ребенка!»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обучающихся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вербовки, ответственность несовершеннолетних за совершение диверсий, куда обратиться.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35" w:tooltip="https://disk.yandex.ru/i/jEpDMqQomZxhaw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https://disk.yandex.ru/i/jEpDMqQomZxhaw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профилактике терроризма и экстремизма для обучающихся 7-9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беседы с презентацией профилактике терроризма и экстремизма для обучающихся 7-9 классов общеобразовательных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36" w:tooltip="https://disk.yandex.ru/d/C2i-a8x7Bn_VoA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https://disk.yandex.ru/d/C2i-a8x7Bn_VoA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профилактике терроризма и экстремизма для обучающихся 10-11 классов, студентов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 беседы с презентацией профилактике терроризма и экстремизма для обучающихся 10-11 классов общеобразовательных организаций Архангельской области, студентов государственных профессиональных образовательных организаций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hyperlink r:id="rId37" w:tooltip="https://disk.yandex.ru/d/v9ddZ9TH-psq3w" w:history="1">
              <w:r>
                <w:rPr>
                  <w:rStyle w:val="860"/>
                  <w:rFonts w:ascii="Times New Roman" w:hAnsi="Times New Roman" w:cs="Times New Roman"/>
                  <w:bCs/>
                  <w:sz w:val="20"/>
                  <w:szCs w:val="20"/>
                </w:rPr>
                <w:t xml:space="preserve">https://disk.yandex.ru/d/v9ddZ9TH-psq3w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  <w:highlight w:val="none"/>
                </w:rPr>
              </w:r>
            </w:hyperlink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Style w:val="860"/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Инфокарточки «Почему подростки уходят из дома?»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03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Инфокарточки помогут родителям разобраться в причинах и подскажут, как сохранить доверие и подд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ержку в отношениях с подростком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  <w:t xml:space="preserve">https://vk.com/wall-48766736_1960</w:t>
            </w:r>
            <w:r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r>
          </w:p>
        </w:tc>
      </w:tr>
      <w:tr>
        <w:tblPrEx/>
        <w:trPr>
          <w:trHeight w:val="316"/>
        </w:trPr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6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Инфокарточки «Как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подружиться с собой»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5-11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52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03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Инфокарточки помогут подросткам лучше узнать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самого себя, подружиться с собой и увидеть положительные изменения в жизни.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38" w:tooltip="https://vk.com/wall-48766736_1968" w:history="1"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https://vk.com/wall-</w:t>
              </w:r>
              <w:r>
                <w:rPr>
                  <w:rStyle w:val="860"/>
                  <w:rFonts w:ascii="Times New Roman" w:hAnsi="Times New Roman" w:cs="Times New Roman"/>
                  <w:sz w:val="20"/>
                  <w:szCs w:val="20"/>
                </w:rPr>
                <w:t xml:space="preserve">48766736_1968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657352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1"/>
    <w:uiPriority w:val="99"/>
  </w:style>
  <w:style w:type="character" w:styleId="710">
    <w:name w:val="Footer Char"/>
    <w:basedOn w:val="856"/>
    <w:link w:val="863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3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0">
    <w:name w:val="Hyperlink"/>
    <w:basedOn w:val="856"/>
    <w:uiPriority w:val="99"/>
    <w:unhideWhenUsed/>
    <w:rPr>
      <w:color w:val="0563c1" w:themeColor="hyperlink"/>
      <w:u w:val="single"/>
    </w:rPr>
  </w:style>
  <w:style w:type="paragraph" w:styleId="861">
    <w:name w:val="Header"/>
    <w:basedOn w:val="85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6"/>
    <w:link w:val="861"/>
    <w:uiPriority w:val="99"/>
  </w:style>
  <w:style w:type="paragraph" w:styleId="863">
    <w:name w:val="Footer"/>
    <w:basedOn w:val="85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6"/>
    <w:link w:val="863"/>
    <w:uiPriority w:val="99"/>
  </w:style>
  <w:style w:type="character" w:styleId="865">
    <w:name w:val="FollowedHyperlink"/>
    <w:basedOn w:val="856"/>
    <w:uiPriority w:val="99"/>
    <w:semiHidden/>
    <w:unhideWhenUsed/>
    <w:rPr>
      <w:color w:val="954f72" w:themeColor="followedHyperlink"/>
      <w:u w:val="single"/>
    </w:rPr>
  </w:style>
  <w:style w:type="paragraph" w:styleId="866">
    <w:name w:val="List Paragraph"/>
    <w:basedOn w:val="855"/>
    <w:uiPriority w:val="34"/>
    <w:qFormat/>
    <w:pPr>
      <w:contextualSpacing/>
      <w:ind w:left="720"/>
    </w:pPr>
  </w:style>
  <w:style w:type="character" w:styleId="867" w:customStyle="1">
    <w:name w:val="vkitposttext__root--jrdml"/>
    <w:basedOn w:val="856"/>
  </w:style>
  <w:style w:type="paragraph" w:styleId="868">
    <w:name w:val="Balloon Text"/>
    <w:basedOn w:val="855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856"/>
    <w:link w:val="868"/>
    <w:uiPriority w:val="99"/>
    <w:semiHidden/>
    <w:rPr>
      <w:rFonts w:ascii="Segoe UI" w:hAnsi="Segoe UI" w:cs="Segoe UI"/>
      <w:sz w:val="18"/>
      <w:szCs w:val="18"/>
    </w:rPr>
  </w:style>
  <w:style w:type="character" w:styleId="870" w:customStyle="1">
    <w:name w:val="docdata"/>
    <w:basedOn w:val="856"/>
  </w:style>
  <w:style w:type="character" w:styleId="871" w:customStyle="1">
    <w:name w:val="Неразрешенное упоминание1"/>
    <w:basedOn w:val="856"/>
    <w:uiPriority w:val="99"/>
    <w:semiHidden/>
    <w:unhideWhenUsed/>
    <w:rPr>
      <w:color w:val="605e5c"/>
      <w:shd w:val="clear" w:color="auto" w:fill="e1dfdd"/>
    </w:rPr>
  </w:style>
  <w:style w:type="character" w:styleId="872" w:customStyle="1">
    <w:name w:val="description__textwrapper--pmemo"/>
    <w:basedOn w:val="856"/>
  </w:style>
  <w:style w:type="character" w:styleId="873">
    <w:name w:val="Strong"/>
    <w:basedOn w:val="85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&#1094;&#1077;&#1085;&#1090;&#1088;&#1085;&#1072;&#1076;&#1077;&#1078;&#1076;&#1072;29.&#1088;&#1092;/vosstanovitel-naya-mediatciya-i-semeynaya-konferentciya-kak-metody-uregulirovaniya-semeynykh-otnosheniy-s-uchastiem-detey.html" TargetMode="External"/><Relationship Id="rId11" Type="http://schemas.openxmlformats.org/officeDocument/2006/relationships/hyperlink" Target="mailto:centr_nadejda@mail.ru" TargetMode="External"/><Relationship Id="rId12" Type="http://schemas.openxmlformats.org/officeDocument/2006/relationships/hyperlink" Target="https://&#1094;&#1077;&#1085;&#1090;&#1088;&#1085;&#1072;&#1076;&#1077;&#1078;&#1076;&#1072;29.&#1088;&#1092;/osnovy-profilaktiki-i-korrektcii-suitcidal-nogo-povedeniya-u-nesovershennoletnikh.html" TargetMode="External"/><Relationship Id="rId13" Type="http://schemas.openxmlformats.org/officeDocument/2006/relationships/hyperlink" Target="mailto:centr_nadejda@mail.ru" TargetMode="External"/><Relationship Id="rId14" Type="http://schemas.openxmlformats.org/officeDocument/2006/relationships/hyperlink" Target="https://&#1094;&#1077;&#1085;&#1090;&#1088;&#1085;&#1072;&#1076;&#1077;&#1078;&#1076;&#1072;29.&#1088;&#1092;/upravlenie-konfliktami.html" TargetMode="External"/><Relationship Id="rId15" Type="http://schemas.openxmlformats.org/officeDocument/2006/relationships/hyperlink" Target="mailto:centr_nadejda@mail.ru" TargetMode="External"/><Relationship Id="rId16" Type="http://schemas.openxmlformats.org/officeDocument/2006/relationships/hyperlink" Target="https://&#1094;&#1077;&#1085;&#1090;&#1088;&#1085;&#1072;&#1076;&#1077;&#1078;&#1076;&#1072;29.&#1088;&#1092;/primenenie-vosstanovitel-nykh-tekhnologiy-v-deyatel-nosti-sluzhb-primireniya-v-obrazovatel-nykh-organizatciyakh.html" TargetMode="External"/><Relationship Id="rId17" Type="http://schemas.openxmlformats.org/officeDocument/2006/relationships/hyperlink" Target="mailto:centr_nadejda@mail.ru" TargetMode="External"/><Relationship Id="rId18" Type="http://schemas.openxmlformats.org/officeDocument/2006/relationships/hyperlink" Target="https://disk.yandex.ru/i/qOrAj6IHoTZmeQ" TargetMode="External"/><Relationship Id="rId19" Type="http://schemas.openxmlformats.org/officeDocument/2006/relationships/hyperlink" Target="https://sferum.ru/?call_link=wLhUrkdH8tLoTJBzKt1GxcvLPHACKeW6J2hHFCl0zp0" TargetMode="External"/><Relationship Id="rId20" Type="http://schemas.openxmlformats.org/officeDocument/2006/relationships/hyperlink" Target="https://disk.yandex.ru/i/qOrAj6IHoTZmeQ" TargetMode="External"/><Relationship Id="rId21" Type="http://schemas.openxmlformats.org/officeDocument/2006/relationships/hyperlink" Target="https://sferum.ru/?call_link=nKxGMbFYzuQ2QZJQidI9XGwyANndtISUzQSrx6xm5ck" TargetMode="External"/><Relationship Id="rId22" Type="http://schemas.openxmlformats.org/officeDocument/2006/relationships/hyperlink" Target="https://sferum.ru/?call_link=3ZdTAGFMDi4L-BwLMdDk1PIkJCaG6Y64u1YrGz0fMmM" TargetMode="External"/><Relationship Id="rId23" Type="http://schemas.openxmlformats.org/officeDocument/2006/relationships/hyperlink" Target="http://webvideo.onedu.ru/" TargetMode="External"/><Relationship Id="rId24" Type="http://schemas.openxmlformats.org/officeDocument/2006/relationships/hyperlink" Target="https://disk.yandex.ru/i/qOrAj6IHoTZmeQ" TargetMode="External"/><Relationship Id="rId25" Type="http://schemas.openxmlformats.org/officeDocument/2006/relationships/hyperlink" Target="https://sferum.ru/?call_link=oKYcol2GKUmxll7RhHSuOnWKDHtIAGaW0Gm8Ng-hw1s" TargetMode="External"/><Relationship Id="rId26" Type="http://schemas.openxmlformats.org/officeDocument/2006/relationships/hyperlink" Target="http://webvideo.onedu.ru/" TargetMode="External"/><Relationship Id="rId27" Type="http://schemas.openxmlformats.org/officeDocument/2006/relationships/hyperlink" Target="https://vk.com/wall-225889479_300" TargetMode="External"/><Relationship Id="rId28" Type="http://schemas.openxmlformats.org/officeDocument/2006/relationships/hyperlink" Target="https://vk.com/rrcvosp" TargetMode="External"/><Relationship Id="rId29" Type="http://schemas.openxmlformats.org/officeDocument/2006/relationships/hyperlink" Target="https://vk.com/rrcvosp" TargetMode="External"/><Relationship Id="rId30" Type="http://schemas.openxmlformats.org/officeDocument/2006/relationships/hyperlink" Target="https://&#1094;&#1077;&#1085;&#1090;&#1088;&#1085;&#1072;&#1076;&#1077;&#1078;&#1076;&#1072;29.&#1088;&#1092;/tinybrowser/images/dokumenty/2025/polozhenie-ao-stil-zhizni-zdorove-2025.pdf" TargetMode="External"/><Relationship Id="rId31" Type="http://schemas.openxmlformats.org/officeDocument/2006/relationships/hyperlink" Target="https://vk.com/rrcvosp" TargetMode="External"/><Relationship Id="rId32" Type="http://schemas.openxmlformats.org/officeDocument/2006/relationships/hyperlink" Target="https://disk.yandex.ru/d/FncN_KlaOTLMow" TargetMode="External"/><Relationship Id="rId33" Type="http://schemas.openxmlformats.org/officeDocument/2006/relationships/hyperlink" Target="https://vk.com/rrcvosp" TargetMode="External"/><Relationship Id="rId34" Type="http://schemas.openxmlformats.org/officeDocument/2006/relationships/hyperlink" Target="https://disk.yandex.ru/i/K-y5eyyhanjUEg" TargetMode="External"/><Relationship Id="rId35" Type="http://schemas.openxmlformats.org/officeDocument/2006/relationships/hyperlink" Target="https://disk.yandex.ru/i/jEpDMqQomZxhaw" TargetMode="External"/><Relationship Id="rId36" Type="http://schemas.openxmlformats.org/officeDocument/2006/relationships/hyperlink" Target="https://disk.yandex.ru/d/C2i-a8x7Bn_VoA" TargetMode="External"/><Relationship Id="rId37" Type="http://schemas.openxmlformats.org/officeDocument/2006/relationships/hyperlink" Target="https://disk.yandex.ru/d/v9ddZ9TH-psq3w" TargetMode="External"/><Relationship Id="rId38" Type="http://schemas.openxmlformats.org/officeDocument/2006/relationships/hyperlink" Target="https://vk.com/wall-48766736_19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Ипатова Татьяна Николаевна</dc:creator>
  <cp:keywords/>
  <dc:description/>
  <cp:revision>6</cp:revision>
  <dcterms:created xsi:type="dcterms:W3CDTF">2025-09-15T13:31:00Z</dcterms:created>
  <dcterms:modified xsi:type="dcterms:W3CDTF">2025-09-25T07:57:27Z</dcterms:modified>
</cp:coreProperties>
</file>