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-492" w:type="dxa"/>
        <w:tblLook w:val="0000"/>
      </w:tblPr>
      <w:tblGrid>
        <w:gridCol w:w="6051"/>
        <w:gridCol w:w="4449"/>
      </w:tblGrid>
      <w:tr w:rsidR="00A2383E" w:rsidTr="00DC3F51">
        <w:trPr>
          <w:trHeight w:val="1080"/>
        </w:trPr>
        <w:tc>
          <w:tcPr>
            <w:tcW w:w="6051" w:type="dxa"/>
          </w:tcPr>
          <w:p w:rsidR="00A2383E" w:rsidRDefault="00A2383E" w:rsidP="00406546">
            <w:pPr>
              <w:tabs>
                <w:tab w:val="left" w:pos="5400"/>
              </w:tabs>
              <w:spacing w:line="240" w:lineRule="atLeast"/>
              <w:ind w:left="600"/>
            </w:pPr>
          </w:p>
          <w:p w:rsidR="00A2383E" w:rsidRDefault="00A2383E" w:rsidP="00406546">
            <w:pPr>
              <w:tabs>
                <w:tab w:val="left" w:pos="5400"/>
              </w:tabs>
              <w:spacing w:line="240" w:lineRule="atLeast"/>
              <w:ind w:left="600"/>
            </w:pPr>
          </w:p>
        </w:tc>
        <w:tc>
          <w:tcPr>
            <w:tcW w:w="4449" w:type="dxa"/>
          </w:tcPr>
          <w:p w:rsidR="00A2383E" w:rsidRPr="00A45719" w:rsidRDefault="00A2383E" w:rsidP="004A2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</w:p>
          <w:p w:rsidR="00A2383E" w:rsidRDefault="00A2383E" w:rsidP="00406546">
            <w:pPr>
              <w:tabs>
                <w:tab w:val="left" w:pos="5400"/>
              </w:tabs>
              <w:spacing w:line="240" w:lineRule="atLeast"/>
              <w:ind w:left="600"/>
            </w:pPr>
          </w:p>
        </w:tc>
      </w:tr>
    </w:tbl>
    <w:p w:rsidR="00A2383E" w:rsidRDefault="00A2383E" w:rsidP="00587C73">
      <w:pPr>
        <w:rPr>
          <w:b/>
          <w:szCs w:val="28"/>
        </w:rPr>
      </w:pPr>
    </w:p>
    <w:p w:rsidR="00A2383E" w:rsidRPr="0084382D" w:rsidRDefault="00A2383E" w:rsidP="00587C73">
      <w:pPr>
        <w:jc w:val="center"/>
        <w:rPr>
          <w:b/>
          <w:szCs w:val="28"/>
        </w:rPr>
      </w:pPr>
      <w:r w:rsidRPr="0084382D">
        <w:rPr>
          <w:b/>
          <w:szCs w:val="28"/>
        </w:rPr>
        <w:t>ПОЛОЖЕНИЕ</w:t>
      </w:r>
    </w:p>
    <w:p w:rsidR="00A2383E" w:rsidRPr="0084382D" w:rsidRDefault="00A2383E" w:rsidP="00587C73">
      <w:pPr>
        <w:jc w:val="center"/>
        <w:rPr>
          <w:b/>
          <w:szCs w:val="28"/>
        </w:rPr>
      </w:pPr>
      <w:r w:rsidRPr="0084382D">
        <w:rPr>
          <w:b/>
          <w:szCs w:val="28"/>
        </w:rPr>
        <w:t>о проведении</w:t>
      </w:r>
      <w:r>
        <w:rPr>
          <w:b/>
          <w:szCs w:val="28"/>
        </w:rPr>
        <w:t xml:space="preserve"> </w:t>
      </w:r>
      <w:r w:rsidRPr="0084382D">
        <w:rPr>
          <w:b/>
          <w:szCs w:val="28"/>
        </w:rPr>
        <w:t xml:space="preserve"> </w:t>
      </w:r>
      <w:r>
        <w:rPr>
          <w:b/>
          <w:szCs w:val="28"/>
          <w:lang w:val="en-US"/>
        </w:rPr>
        <w:t>XI</w:t>
      </w:r>
      <w:r w:rsidRPr="0084382D">
        <w:rPr>
          <w:b/>
          <w:szCs w:val="28"/>
        </w:rPr>
        <w:t xml:space="preserve"> городского  конкурса исследовательских</w:t>
      </w:r>
    </w:p>
    <w:p w:rsidR="00A2383E" w:rsidRPr="0084382D" w:rsidRDefault="00A2383E" w:rsidP="00587C73">
      <w:pPr>
        <w:jc w:val="center"/>
        <w:rPr>
          <w:b/>
          <w:szCs w:val="28"/>
        </w:rPr>
      </w:pPr>
      <w:r w:rsidRPr="0084382D">
        <w:rPr>
          <w:b/>
          <w:szCs w:val="28"/>
        </w:rPr>
        <w:t>работ и проектов младших школьников</w:t>
      </w:r>
    </w:p>
    <w:p w:rsidR="00A2383E" w:rsidRDefault="00A2383E" w:rsidP="00587C73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4382D">
        <w:rPr>
          <w:b/>
          <w:szCs w:val="28"/>
        </w:rPr>
        <w:t xml:space="preserve">Я </w:t>
      </w:r>
      <w:r>
        <w:rPr>
          <w:b/>
          <w:szCs w:val="28"/>
        </w:rPr>
        <w:t>–</w:t>
      </w:r>
      <w:r w:rsidRPr="0084382D">
        <w:rPr>
          <w:b/>
          <w:szCs w:val="28"/>
        </w:rPr>
        <w:t xml:space="preserve"> исследователь</w:t>
      </w:r>
      <w:r>
        <w:rPr>
          <w:b/>
          <w:szCs w:val="28"/>
        </w:rPr>
        <w:t>"</w:t>
      </w:r>
    </w:p>
    <w:p w:rsidR="00A2383E" w:rsidRDefault="00A2383E" w:rsidP="00587C73">
      <w:pPr>
        <w:jc w:val="center"/>
        <w:rPr>
          <w:b/>
          <w:szCs w:val="28"/>
        </w:rPr>
      </w:pPr>
    </w:p>
    <w:p w:rsidR="00A2383E" w:rsidRPr="00EE64E2" w:rsidRDefault="00A2383E" w:rsidP="00587C73">
      <w:pPr>
        <w:jc w:val="center"/>
        <w:rPr>
          <w:b/>
          <w:szCs w:val="28"/>
        </w:rPr>
      </w:pPr>
      <w:smartTag w:uri="urn:schemas-microsoft-com:office:smarttags" w:element="place">
        <w:r>
          <w:rPr>
            <w:b/>
            <w:szCs w:val="28"/>
            <w:lang w:val="en-US"/>
          </w:rPr>
          <w:t>I</w:t>
        </w:r>
        <w:r w:rsidRPr="00EE64E2">
          <w:rPr>
            <w:b/>
            <w:szCs w:val="28"/>
          </w:rPr>
          <w:t>.</w:t>
        </w:r>
      </w:smartTag>
      <w:r w:rsidRPr="00EE64E2">
        <w:rPr>
          <w:b/>
          <w:szCs w:val="28"/>
        </w:rPr>
        <w:t xml:space="preserve"> Общие положения</w:t>
      </w:r>
    </w:p>
    <w:p w:rsidR="00A2383E" w:rsidRPr="00587C73" w:rsidRDefault="00A2383E" w:rsidP="00587C73">
      <w:pPr>
        <w:pStyle w:val="Heading2"/>
        <w:keepNext w:val="0"/>
        <w:numPr>
          <w:ilvl w:val="1"/>
          <w:numId w:val="2"/>
        </w:numPr>
        <w:tabs>
          <w:tab w:val="num" w:pos="1200"/>
        </w:tabs>
        <w:overflowPunct/>
        <w:autoSpaceDE/>
        <w:autoSpaceDN/>
        <w:adjustRightInd/>
        <w:ind w:left="0" w:firstLine="540"/>
        <w:jc w:val="both"/>
        <w:textAlignment w:val="auto"/>
        <w:rPr>
          <w:b w:val="0"/>
          <w:szCs w:val="28"/>
          <w:lang w:bidi="he-IL"/>
        </w:rPr>
      </w:pPr>
      <w:r w:rsidRPr="00587C73">
        <w:rPr>
          <w:b w:val="0"/>
          <w:szCs w:val="28"/>
        </w:rPr>
        <w:t xml:space="preserve">Настоящее Положение определяет порядок организации и проведения </w:t>
      </w:r>
      <w:r w:rsidRPr="00587C73">
        <w:rPr>
          <w:b w:val="0"/>
          <w:szCs w:val="28"/>
          <w:lang w:val="en-US"/>
        </w:rPr>
        <w:t>X</w:t>
      </w:r>
      <w:r>
        <w:rPr>
          <w:b w:val="0"/>
          <w:szCs w:val="28"/>
          <w:lang w:val="en-US"/>
        </w:rPr>
        <w:t>I</w:t>
      </w:r>
      <w:r w:rsidRPr="00587C73">
        <w:rPr>
          <w:b w:val="0"/>
          <w:szCs w:val="28"/>
        </w:rPr>
        <w:t xml:space="preserve">  городского  конкурса исследовательских работ и проектов младших школь</w:t>
      </w:r>
      <w:r>
        <w:rPr>
          <w:b w:val="0"/>
          <w:szCs w:val="28"/>
        </w:rPr>
        <w:t>-</w:t>
      </w:r>
      <w:r w:rsidRPr="00587C73">
        <w:rPr>
          <w:b w:val="0"/>
          <w:szCs w:val="28"/>
        </w:rPr>
        <w:t>ников "Я – исследователь" (далее – конкурс), правила участия в конкурсе, оценивания результа</w:t>
      </w:r>
      <w:r>
        <w:rPr>
          <w:b w:val="0"/>
          <w:szCs w:val="28"/>
        </w:rPr>
        <w:t xml:space="preserve">тов и награждения победителей, </w:t>
      </w:r>
      <w:r w:rsidRPr="00587C73">
        <w:rPr>
          <w:b w:val="0"/>
          <w:szCs w:val="28"/>
        </w:rPr>
        <w:t>призеров</w:t>
      </w:r>
      <w:r>
        <w:rPr>
          <w:b w:val="0"/>
          <w:szCs w:val="28"/>
        </w:rPr>
        <w:t xml:space="preserve"> и лауреатов</w:t>
      </w:r>
      <w:r w:rsidRPr="00587C73">
        <w:rPr>
          <w:b w:val="0"/>
          <w:szCs w:val="28"/>
        </w:rPr>
        <w:t>.</w:t>
      </w:r>
    </w:p>
    <w:p w:rsidR="00A2383E" w:rsidRDefault="00A2383E" w:rsidP="002974A6">
      <w:pPr>
        <w:tabs>
          <w:tab w:val="left" w:pos="1080"/>
        </w:tabs>
        <w:jc w:val="both"/>
        <w:rPr>
          <w:color w:val="000000"/>
          <w:szCs w:val="28"/>
        </w:rPr>
      </w:pPr>
      <w:r>
        <w:rPr>
          <w:szCs w:val="28"/>
        </w:rPr>
        <w:t xml:space="preserve">       1.2. </w:t>
      </w:r>
      <w:r w:rsidRPr="00404978">
        <w:rPr>
          <w:szCs w:val="28"/>
        </w:rPr>
        <w:t xml:space="preserve">Организатором конкурса является департамент образования </w:t>
      </w:r>
      <w:r>
        <w:rPr>
          <w:szCs w:val="28"/>
        </w:rPr>
        <w:t xml:space="preserve"> Администрации муниципального образования "Город Архангельск" </w:t>
      </w:r>
      <w:r w:rsidRPr="00ED01B7">
        <w:rPr>
          <w:color w:val="000000"/>
          <w:szCs w:val="28"/>
        </w:rPr>
        <w:t>(далее – департамент образования).</w:t>
      </w:r>
    </w:p>
    <w:p w:rsidR="00A2383E" w:rsidRPr="00ED01B7" w:rsidRDefault="00A2383E" w:rsidP="002974A6">
      <w:pPr>
        <w:tabs>
          <w:tab w:val="left" w:pos="540"/>
        </w:tabs>
        <w:jc w:val="both"/>
        <w:rPr>
          <w:color w:val="000000"/>
          <w:szCs w:val="28"/>
        </w:rPr>
      </w:pPr>
      <w:r>
        <w:rPr>
          <w:szCs w:val="28"/>
        </w:rPr>
        <w:tab/>
        <w:t>1.3.</w:t>
      </w:r>
      <w:r w:rsidRPr="00ED01B7">
        <w:rPr>
          <w:color w:val="000000"/>
          <w:szCs w:val="28"/>
        </w:rPr>
        <w:t xml:space="preserve"> Департамент образования:</w:t>
      </w:r>
    </w:p>
    <w:p w:rsidR="00A2383E" w:rsidRPr="00ED01B7" w:rsidRDefault="00A2383E" w:rsidP="002974A6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организует работу по пропаганде конкурса;</w:t>
      </w:r>
    </w:p>
    <w:p w:rsidR="00A2383E" w:rsidRPr="00ED01B7" w:rsidRDefault="00A2383E" w:rsidP="002974A6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осуществляет общее и методическое руководство;</w:t>
      </w:r>
    </w:p>
    <w:p w:rsidR="00A2383E" w:rsidRPr="00ED01B7" w:rsidRDefault="00A2383E" w:rsidP="002974A6">
      <w:pPr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осуществляет освещение организации и проведения конкурса в средствах массовой информации;</w:t>
      </w:r>
    </w:p>
    <w:p w:rsidR="00A2383E" w:rsidRPr="00ED01B7" w:rsidRDefault="00A2383E" w:rsidP="002974A6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формирует и утверждает составы жюри конкурса;</w:t>
      </w:r>
    </w:p>
    <w:p w:rsidR="00A2383E" w:rsidRPr="00ED01B7" w:rsidRDefault="00A2383E" w:rsidP="002974A6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утверждает списки победителей,</w:t>
      </w:r>
      <w:r w:rsidRPr="00ED01B7">
        <w:rPr>
          <w:color w:val="000000"/>
          <w:szCs w:val="28"/>
        </w:rPr>
        <w:t xml:space="preserve"> призеров </w:t>
      </w:r>
      <w:r>
        <w:rPr>
          <w:color w:val="000000"/>
          <w:szCs w:val="28"/>
        </w:rPr>
        <w:t xml:space="preserve">и лауреатов </w:t>
      </w:r>
      <w:r w:rsidRPr="00ED01B7">
        <w:rPr>
          <w:color w:val="000000"/>
          <w:szCs w:val="28"/>
        </w:rPr>
        <w:t>конкурса.</w:t>
      </w:r>
    </w:p>
    <w:p w:rsidR="00A2383E" w:rsidRPr="00ED01B7" w:rsidRDefault="00A2383E" w:rsidP="002974A6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1.4.</w:t>
      </w:r>
      <w:r w:rsidRPr="00ED01B7">
        <w:rPr>
          <w:color w:val="000000"/>
          <w:szCs w:val="28"/>
        </w:rPr>
        <w:t xml:space="preserve"> Исполнителем является муниципальное бюджетное учреждение до</w:t>
      </w:r>
      <w:r>
        <w:rPr>
          <w:color w:val="000000"/>
          <w:szCs w:val="28"/>
        </w:rPr>
        <w:t xml:space="preserve">полнительного образования </w:t>
      </w:r>
      <w:r w:rsidRPr="00ED01B7">
        <w:rPr>
          <w:color w:val="000000"/>
          <w:szCs w:val="28"/>
        </w:rPr>
        <w:t>муниципального образования "Город Архангельск" "Соломбальский Дом детского творчества" (далее – исполнитель).</w:t>
      </w:r>
    </w:p>
    <w:p w:rsidR="00A2383E" w:rsidRPr="00ED01B7" w:rsidRDefault="00A2383E" w:rsidP="002974A6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1.5</w:t>
      </w:r>
      <w:r w:rsidRPr="00ED01B7">
        <w:rPr>
          <w:color w:val="000000"/>
          <w:szCs w:val="28"/>
        </w:rPr>
        <w:t>. Исполнитель:</w:t>
      </w:r>
    </w:p>
    <w:p w:rsidR="00A2383E" w:rsidRDefault="00A2383E" w:rsidP="002974A6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отвечает за регистрацию участников конкурса;</w:t>
      </w:r>
    </w:p>
    <w:p w:rsidR="00A2383E" w:rsidRPr="00ED01B7" w:rsidRDefault="00A2383E" w:rsidP="00E927FC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готовит и представляет в департамент образов</w:t>
      </w:r>
      <w:r>
        <w:rPr>
          <w:color w:val="000000"/>
          <w:szCs w:val="28"/>
        </w:rPr>
        <w:t>ания списки участников конкурса.</w:t>
      </w:r>
    </w:p>
    <w:p w:rsidR="00A2383E" w:rsidRPr="00ED01B7" w:rsidRDefault="00A2383E" w:rsidP="002974A6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>1.6. К</w:t>
      </w:r>
      <w:r w:rsidRPr="00ED01B7">
        <w:rPr>
          <w:color w:val="000000"/>
          <w:szCs w:val="28"/>
        </w:rPr>
        <w:t>онкурс состоится</w:t>
      </w:r>
      <w:r w:rsidRPr="00ED01B7">
        <w:rPr>
          <w:color w:val="000000"/>
          <w:szCs w:val="28"/>
          <w:lang w:bidi="he-IL"/>
        </w:rPr>
        <w:t xml:space="preserve">  на базе мун</w:t>
      </w:r>
      <w:r>
        <w:rPr>
          <w:color w:val="000000"/>
          <w:szCs w:val="28"/>
          <w:lang w:bidi="he-IL"/>
        </w:rPr>
        <w:t>иципального бюджетного общеобразова</w:t>
      </w:r>
      <w:r w:rsidRPr="00ED01B7">
        <w:rPr>
          <w:color w:val="000000"/>
          <w:szCs w:val="28"/>
          <w:lang w:bidi="he-IL"/>
        </w:rPr>
        <w:t>тельного учреждения муниципального образования "Город Архангель</w:t>
      </w:r>
      <w:r>
        <w:rPr>
          <w:color w:val="000000"/>
          <w:szCs w:val="28"/>
          <w:lang w:bidi="he-IL"/>
        </w:rPr>
        <w:t xml:space="preserve">ск" "Средняя </w:t>
      </w:r>
      <w:r w:rsidRPr="00ED01B7">
        <w:rPr>
          <w:color w:val="000000"/>
          <w:szCs w:val="28"/>
          <w:lang w:bidi="he-IL"/>
        </w:rPr>
        <w:t xml:space="preserve"> школа №</w:t>
      </w:r>
      <w:r w:rsidRPr="00ED01B7">
        <w:rPr>
          <w:iCs/>
          <w:color w:val="000000"/>
          <w:szCs w:val="28"/>
          <w:lang w:bidi="he-IL"/>
        </w:rPr>
        <w:t xml:space="preserve"> 45"</w:t>
      </w:r>
      <w:r w:rsidRPr="00ED01B7">
        <w:rPr>
          <w:color w:val="000000"/>
          <w:szCs w:val="28"/>
          <w:lang w:bidi="he-IL"/>
        </w:rPr>
        <w:t xml:space="preserve"> </w:t>
      </w:r>
      <w:r>
        <w:rPr>
          <w:color w:val="000000"/>
          <w:szCs w:val="28"/>
          <w:lang w:bidi="he-IL"/>
        </w:rPr>
        <w:t>(далее –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45)</w:t>
      </w:r>
      <w:r>
        <w:rPr>
          <w:color w:val="000000"/>
          <w:szCs w:val="28"/>
          <w:lang w:bidi="he-IL"/>
        </w:rPr>
        <w:t>.</w:t>
      </w:r>
    </w:p>
    <w:p w:rsidR="00A2383E" w:rsidRPr="00ED01B7" w:rsidRDefault="00A2383E" w:rsidP="002974A6">
      <w:pPr>
        <w:ind w:firstLine="600"/>
        <w:jc w:val="both"/>
        <w:rPr>
          <w:iCs/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1.7.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45:</w:t>
      </w:r>
    </w:p>
    <w:p w:rsidR="00A2383E" w:rsidRDefault="00A2383E" w:rsidP="002974A6">
      <w:pPr>
        <w:ind w:firstLine="600"/>
        <w:jc w:val="both"/>
        <w:rPr>
          <w:color w:val="000000"/>
          <w:szCs w:val="28"/>
        </w:rPr>
      </w:pPr>
      <w:r w:rsidRPr="006D499E">
        <w:rPr>
          <w:color w:val="000000"/>
          <w:szCs w:val="28"/>
        </w:rPr>
        <w:t>предоставляет помещения (кабинеты, аудитории) для работы жюри конкурса</w:t>
      </w:r>
      <w:r>
        <w:rPr>
          <w:color w:val="000000"/>
          <w:szCs w:val="28"/>
        </w:rPr>
        <w:t xml:space="preserve"> на заочном этапе;</w:t>
      </w:r>
    </w:p>
    <w:p w:rsidR="00A2383E" w:rsidRDefault="00A2383E" w:rsidP="002974A6">
      <w:pPr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обеспечивает подготовку рабо</w:t>
      </w:r>
      <w:r>
        <w:rPr>
          <w:color w:val="000000"/>
          <w:szCs w:val="28"/>
        </w:rPr>
        <w:t>чих мест для участников очного этапа</w:t>
      </w:r>
      <w:r w:rsidRPr="00ED01B7">
        <w:rPr>
          <w:color w:val="000000"/>
          <w:szCs w:val="28"/>
        </w:rPr>
        <w:t xml:space="preserve"> конкурса</w:t>
      </w:r>
      <w:r>
        <w:rPr>
          <w:color w:val="000000"/>
          <w:szCs w:val="28"/>
        </w:rPr>
        <w:t>;</w:t>
      </w:r>
    </w:p>
    <w:p w:rsidR="00A2383E" w:rsidRDefault="00A2383E" w:rsidP="002C3EF5">
      <w:pPr>
        <w:suppressAutoHyphens/>
        <w:ind w:right="-57" w:firstLine="539"/>
        <w:jc w:val="both"/>
        <w:rPr>
          <w:szCs w:val="28"/>
        </w:rPr>
      </w:pPr>
      <w:r w:rsidRPr="00ED01B7">
        <w:rPr>
          <w:color w:val="000000"/>
          <w:szCs w:val="28"/>
        </w:rPr>
        <w:t xml:space="preserve"> обеспечивает</w:t>
      </w:r>
      <w:r>
        <w:rPr>
          <w:color w:val="000000"/>
          <w:szCs w:val="28"/>
        </w:rPr>
        <w:t xml:space="preserve"> безопасность проведения очного </w:t>
      </w:r>
      <w:r w:rsidRPr="00ED01B7">
        <w:rPr>
          <w:color w:val="000000"/>
          <w:szCs w:val="28"/>
        </w:rPr>
        <w:t>этап</w:t>
      </w:r>
      <w:r>
        <w:rPr>
          <w:color w:val="000000"/>
          <w:szCs w:val="28"/>
        </w:rPr>
        <w:t>а</w:t>
      </w:r>
      <w:r w:rsidRPr="00ED01B7">
        <w:rPr>
          <w:color w:val="000000"/>
          <w:szCs w:val="28"/>
        </w:rPr>
        <w:t xml:space="preserve"> конкурса, информирует участников конкурса о санитарно-гигиенических требованиях, противопожарной безопасности, охране труда, правилах внутреннего распорядка обра</w:t>
      </w:r>
      <w:r>
        <w:rPr>
          <w:color w:val="000000"/>
          <w:szCs w:val="28"/>
        </w:rPr>
        <w:t>зовательного учреждения.</w:t>
      </w:r>
      <w:r w:rsidRPr="002C3EF5">
        <w:rPr>
          <w:szCs w:val="28"/>
        </w:rPr>
        <w:t xml:space="preserve"> </w:t>
      </w:r>
    </w:p>
    <w:p w:rsidR="00A2383E" w:rsidRPr="002C3EF5" w:rsidRDefault="00A2383E" w:rsidP="002C3EF5">
      <w:pPr>
        <w:suppressAutoHyphens/>
        <w:ind w:right="-57" w:firstLine="539"/>
        <w:jc w:val="both"/>
        <w:rPr>
          <w:szCs w:val="28"/>
        </w:rPr>
      </w:pPr>
      <w:r>
        <w:t xml:space="preserve">1.8. </w:t>
      </w:r>
      <w:r w:rsidRPr="00D90C56">
        <w:t xml:space="preserve">Финансовое обеспечение организации и проведения </w:t>
      </w:r>
      <w:r>
        <w:t>конкурса</w:t>
      </w:r>
      <w:r w:rsidRPr="00D90C56">
        <w:t xml:space="preserve"> осуществляется за счет средств городского бюджета.</w:t>
      </w:r>
    </w:p>
    <w:p w:rsidR="00A2383E" w:rsidRPr="006D499E" w:rsidRDefault="00A2383E" w:rsidP="003D7339">
      <w:pPr>
        <w:jc w:val="both"/>
        <w:rPr>
          <w:color w:val="000000"/>
          <w:szCs w:val="28"/>
        </w:rPr>
      </w:pPr>
    </w:p>
    <w:p w:rsidR="00A2383E" w:rsidRDefault="00A2383E" w:rsidP="00A00743">
      <w:pPr>
        <w:ind w:firstLine="539"/>
        <w:jc w:val="center"/>
        <w:rPr>
          <w:b/>
          <w:szCs w:val="28"/>
        </w:rPr>
      </w:pPr>
      <w:r w:rsidRPr="00D90C56">
        <w:rPr>
          <w:b/>
          <w:szCs w:val="28"/>
        </w:rPr>
        <w:t>2. Це</w:t>
      </w:r>
      <w:r>
        <w:rPr>
          <w:b/>
          <w:szCs w:val="28"/>
        </w:rPr>
        <w:t>ль и задачи конкурса</w:t>
      </w:r>
    </w:p>
    <w:p w:rsidR="00A2383E" w:rsidRPr="00A00743" w:rsidRDefault="00A2383E" w:rsidP="00A00743">
      <w:pPr>
        <w:ind w:firstLine="539"/>
        <w:jc w:val="center"/>
        <w:rPr>
          <w:b/>
          <w:szCs w:val="28"/>
        </w:rPr>
      </w:pPr>
    </w:p>
    <w:p w:rsidR="00A2383E" w:rsidRDefault="00A2383E" w:rsidP="00FA6A64">
      <w:pPr>
        <w:tabs>
          <w:tab w:val="num" w:pos="1200"/>
          <w:tab w:val="num" w:pos="1850"/>
        </w:tabs>
        <w:jc w:val="both"/>
        <w:rPr>
          <w:color w:val="333333"/>
          <w:szCs w:val="28"/>
        </w:rPr>
      </w:pPr>
      <w:r>
        <w:rPr>
          <w:szCs w:val="28"/>
        </w:rPr>
        <w:t xml:space="preserve">        2.1. </w:t>
      </w:r>
      <w:r w:rsidRPr="00061FB4">
        <w:rPr>
          <w:szCs w:val="28"/>
        </w:rPr>
        <w:t>Цель конкурса – развитие интеллектуа</w:t>
      </w:r>
      <w:bookmarkStart w:id="0" w:name="_GoBack"/>
      <w:bookmarkEnd w:id="0"/>
      <w:r w:rsidRPr="00061FB4">
        <w:rPr>
          <w:szCs w:val="28"/>
        </w:rPr>
        <w:t>льно</w:t>
      </w:r>
      <w:r>
        <w:rPr>
          <w:szCs w:val="28"/>
        </w:rPr>
        <w:t xml:space="preserve">-творческого потенциала учащихся </w:t>
      </w:r>
      <w:r w:rsidRPr="00587C73">
        <w:rPr>
          <w:szCs w:val="28"/>
        </w:rPr>
        <w:t xml:space="preserve">путем совершенствования навыков </w:t>
      </w:r>
      <w:r>
        <w:rPr>
          <w:szCs w:val="28"/>
        </w:rPr>
        <w:t>поисково-проектной деятельности</w:t>
      </w:r>
      <w:r w:rsidRPr="00587C73">
        <w:rPr>
          <w:szCs w:val="28"/>
        </w:rPr>
        <w:t>.</w:t>
      </w:r>
    </w:p>
    <w:p w:rsidR="00A2383E" w:rsidRPr="00220305" w:rsidRDefault="00A2383E" w:rsidP="00FA6A64">
      <w:pPr>
        <w:tabs>
          <w:tab w:val="num" w:pos="1200"/>
          <w:tab w:val="num" w:pos="1850"/>
        </w:tabs>
        <w:jc w:val="both"/>
        <w:rPr>
          <w:color w:val="333333"/>
          <w:szCs w:val="28"/>
        </w:rPr>
      </w:pPr>
      <w:r>
        <w:rPr>
          <w:color w:val="333333"/>
          <w:szCs w:val="28"/>
        </w:rPr>
        <w:t xml:space="preserve">       2.2.</w:t>
      </w:r>
      <w:r>
        <w:rPr>
          <w:szCs w:val="28"/>
        </w:rPr>
        <w:t xml:space="preserve"> </w:t>
      </w:r>
      <w:r w:rsidRPr="00587C73">
        <w:rPr>
          <w:szCs w:val="28"/>
        </w:rPr>
        <w:t>Задачи конкурса:</w:t>
      </w:r>
    </w:p>
    <w:p w:rsidR="00A2383E" w:rsidRPr="00061FB4" w:rsidRDefault="00A2383E" w:rsidP="00DD5FC9">
      <w:pPr>
        <w:tabs>
          <w:tab w:val="num" w:pos="1200"/>
          <w:tab w:val="num" w:pos="1850"/>
        </w:tabs>
        <w:jc w:val="both"/>
        <w:rPr>
          <w:szCs w:val="28"/>
        </w:rPr>
      </w:pPr>
      <w:r w:rsidRPr="00061FB4">
        <w:rPr>
          <w:szCs w:val="28"/>
        </w:rPr>
        <w:t>приобщение и стимулирование учащихся к расширению знаний  о Малой родине, ее истории, экологии Русского Севера;</w:t>
      </w:r>
    </w:p>
    <w:p w:rsidR="00A2383E" w:rsidRPr="00061FB4" w:rsidRDefault="00A2383E" w:rsidP="00DD5FC9">
      <w:pPr>
        <w:tabs>
          <w:tab w:val="num" w:pos="1200"/>
          <w:tab w:val="num" w:pos="1850"/>
        </w:tabs>
        <w:jc w:val="both"/>
        <w:rPr>
          <w:color w:val="333333"/>
          <w:szCs w:val="28"/>
        </w:rPr>
      </w:pPr>
      <w:r w:rsidRPr="00061FB4">
        <w:rPr>
          <w:szCs w:val="28"/>
        </w:rPr>
        <w:t>содействие формированию универсальных учебных действий у учащихся (проектировочных, информационных, коммуникативных, рефлексивных, презентационных).</w:t>
      </w:r>
    </w:p>
    <w:p w:rsidR="00A2383E" w:rsidRPr="00061FB4" w:rsidRDefault="00A2383E" w:rsidP="00DD5FC9">
      <w:pPr>
        <w:tabs>
          <w:tab w:val="num" w:pos="0"/>
          <w:tab w:val="num" w:pos="1200"/>
        </w:tabs>
        <w:jc w:val="both"/>
        <w:rPr>
          <w:szCs w:val="28"/>
        </w:rPr>
      </w:pPr>
      <w:r w:rsidRPr="00061FB4">
        <w:rPr>
          <w:szCs w:val="28"/>
        </w:rPr>
        <w:t xml:space="preserve">содействие развитию творческой исследовательской активности учащихся; </w:t>
      </w:r>
    </w:p>
    <w:p w:rsidR="00A2383E" w:rsidRPr="00061FB4" w:rsidRDefault="00A2383E" w:rsidP="00DD5FC9">
      <w:pPr>
        <w:tabs>
          <w:tab w:val="num" w:pos="0"/>
          <w:tab w:val="num" w:pos="1200"/>
        </w:tabs>
        <w:jc w:val="both"/>
        <w:rPr>
          <w:szCs w:val="28"/>
        </w:rPr>
      </w:pPr>
      <w:r w:rsidRPr="00061FB4">
        <w:rPr>
          <w:szCs w:val="28"/>
        </w:rPr>
        <w:t>формирование у учащ</w:t>
      </w:r>
      <w:r>
        <w:rPr>
          <w:szCs w:val="28"/>
        </w:rPr>
        <w:t>ихся и педагогических работник</w:t>
      </w:r>
      <w:r w:rsidRPr="00061FB4">
        <w:rPr>
          <w:szCs w:val="28"/>
        </w:rPr>
        <w:t xml:space="preserve">ов представления об исследовательском обучении как ведущем способе учебной деятельности; </w:t>
      </w:r>
    </w:p>
    <w:p w:rsidR="00A2383E" w:rsidRPr="00061FB4" w:rsidRDefault="00A2383E" w:rsidP="00DD5FC9">
      <w:pPr>
        <w:tabs>
          <w:tab w:val="num" w:pos="0"/>
          <w:tab w:val="num" w:pos="1200"/>
        </w:tabs>
        <w:jc w:val="both"/>
        <w:rPr>
          <w:szCs w:val="28"/>
        </w:rPr>
      </w:pPr>
      <w:r w:rsidRPr="00061FB4">
        <w:rPr>
          <w:szCs w:val="28"/>
        </w:rPr>
        <w:t>содействие развитию и распространению образовательных программ и педагогических технологий в области реализации проектной деятельности с учащимися.</w:t>
      </w:r>
    </w:p>
    <w:p w:rsidR="00A2383E" w:rsidRPr="00092758" w:rsidRDefault="00A2383E" w:rsidP="00FA6A64">
      <w:pPr>
        <w:jc w:val="center"/>
        <w:rPr>
          <w:b/>
          <w:szCs w:val="28"/>
        </w:rPr>
      </w:pPr>
      <w:r>
        <w:rPr>
          <w:b/>
          <w:szCs w:val="28"/>
        </w:rPr>
        <w:t>3. Участники конкурса</w:t>
      </w:r>
    </w:p>
    <w:p w:rsidR="00A2383E" w:rsidRDefault="00A2383E" w:rsidP="00FA6A64">
      <w:pPr>
        <w:tabs>
          <w:tab w:val="left" w:pos="900"/>
          <w:tab w:val="left" w:pos="1080"/>
          <w:tab w:val="num" w:pos="1200"/>
        </w:tabs>
        <w:jc w:val="both"/>
        <w:rPr>
          <w:szCs w:val="28"/>
          <w:lang w:bidi="he-IL"/>
        </w:rPr>
      </w:pPr>
    </w:p>
    <w:p w:rsidR="00A2383E" w:rsidRPr="006A459C" w:rsidRDefault="00A2383E" w:rsidP="00587C73">
      <w:pPr>
        <w:tabs>
          <w:tab w:val="left" w:pos="900"/>
          <w:tab w:val="left" w:pos="1080"/>
          <w:tab w:val="num" w:pos="1200"/>
        </w:tabs>
        <w:ind w:firstLine="540"/>
        <w:jc w:val="both"/>
        <w:rPr>
          <w:szCs w:val="28"/>
        </w:rPr>
      </w:pPr>
      <w:r>
        <w:rPr>
          <w:szCs w:val="28"/>
          <w:lang w:bidi="he-IL"/>
        </w:rPr>
        <w:t>3.1.</w:t>
      </w:r>
      <w:r w:rsidRPr="00061FB4">
        <w:rPr>
          <w:szCs w:val="28"/>
          <w:lang w:bidi="he-IL"/>
        </w:rPr>
        <w:t xml:space="preserve"> Участниками</w:t>
      </w:r>
      <w:r w:rsidRPr="00587C73">
        <w:rPr>
          <w:szCs w:val="28"/>
          <w:lang w:bidi="he-IL"/>
        </w:rPr>
        <w:t xml:space="preserve"> конкурса являются учащиеся 3-4 классов </w:t>
      </w:r>
      <w:r w:rsidRPr="00587C73">
        <w:rPr>
          <w:szCs w:val="28"/>
        </w:rPr>
        <w:t>муниципальных образовательных учреждений муниципального образования "Город</w:t>
      </w:r>
      <w:r w:rsidRPr="00E0135A">
        <w:rPr>
          <w:szCs w:val="28"/>
        </w:rPr>
        <w:t xml:space="preserve"> Архан</w:t>
      </w:r>
      <w:r>
        <w:rPr>
          <w:szCs w:val="28"/>
        </w:rPr>
        <w:t>-</w:t>
      </w:r>
      <w:r w:rsidRPr="00E0135A">
        <w:rPr>
          <w:szCs w:val="28"/>
        </w:rPr>
        <w:t xml:space="preserve">гельск", реализующих программы </w:t>
      </w:r>
      <w:r>
        <w:rPr>
          <w:szCs w:val="28"/>
        </w:rPr>
        <w:t>начального общего образования</w:t>
      </w:r>
      <w:r w:rsidRPr="00E0135A">
        <w:rPr>
          <w:szCs w:val="28"/>
        </w:rPr>
        <w:t>, находящихся в ведении департамента образован</w:t>
      </w:r>
      <w:r>
        <w:rPr>
          <w:szCs w:val="28"/>
        </w:rPr>
        <w:t xml:space="preserve">ия, </w:t>
      </w:r>
      <w:r w:rsidRPr="00BB3BBE">
        <w:rPr>
          <w:rStyle w:val="a0"/>
          <w:rFonts w:ascii="Academy Cyr" w:hAnsi="Academy Cyr"/>
          <w:sz w:val="28"/>
          <w:szCs w:val="28"/>
        </w:rPr>
        <w:t>негосудар</w:t>
      </w:r>
      <w:r>
        <w:rPr>
          <w:rStyle w:val="a0"/>
          <w:rFonts w:ascii="Academy Cyr" w:hAnsi="Academy Cyr"/>
          <w:sz w:val="28"/>
          <w:szCs w:val="28"/>
        </w:rPr>
        <w:t>ственных образовательных учреждений</w:t>
      </w:r>
      <w:r w:rsidRPr="00BB3BBE">
        <w:rPr>
          <w:rStyle w:val="a0"/>
          <w:rFonts w:ascii="Academy Cyr" w:hAnsi="Academy Cyr"/>
          <w:sz w:val="28"/>
          <w:szCs w:val="28"/>
        </w:rPr>
        <w:t>, реализующих образовательные программы начального общего</w:t>
      </w:r>
      <w:r>
        <w:rPr>
          <w:rStyle w:val="a0"/>
          <w:rFonts w:ascii="Academy Cyr" w:hAnsi="Academy Cyr"/>
          <w:sz w:val="28"/>
          <w:szCs w:val="28"/>
        </w:rPr>
        <w:t xml:space="preserve"> образования</w:t>
      </w:r>
      <w:r w:rsidRPr="00BB3BBE">
        <w:rPr>
          <w:rStyle w:val="a0"/>
          <w:rFonts w:ascii="Academy Cyr" w:hAnsi="Academy Cyr"/>
          <w:sz w:val="28"/>
          <w:szCs w:val="28"/>
        </w:rPr>
        <w:t xml:space="preserve">,  осуществляющие свою деятельность на территории муниципального образования </w:t>
      </w:r>
      <w:r>
        <w:rPr>
          <w:bCs/>
          <w:szCs w:val="28"/>
        </w:rPr>
        <w:t>"</w:t>
      </w:r>
      <w:r w:rsidRPr="00BB3BBE">
        <w:rPr>
          <w:bCs/>
          <w:szCs w:val="28"/>
        </w:rPr>
        <w:t>Город Архангельск</w:t>
      </w:r>
      <w:r>
        <w:rPr>
          <w:bCs/>
          <w:szCs w:val="28"/>
        </w:rPr>
        <w:t xml:space="preserve">" </w:t>
      </w:r>
      <w:r w:rsidRPr="00E0135A">
        <w:rPr>
          <w:szCs w:val="28"/>
        </w:rPr>
        <w:t>(дале</w:t>
      </w:r>
      <w:r>
        <w:rPr>
          <w:szCs w:val="28"/>
        </w:rPr>
        <w:t xml:space="preserve">е – образовательные учреждения). </w:t>
      </w:r>
      <w:r w:rsidRPr="006A459C">
        <w:rPr>
          <w:szCs w:val="28"/>
        </w:rPr>
        <w:t>Руководители образовательных учреждений назначают педагогов для сопровождения участников конкурса, возложив на них отве</w:t>
      </w:r>
      <w:r>
        <w:rPr>
          <w:szCs w:val="28"/>
        </w:rPr>
        <w:t>тственность за жизнь и здоровье учащихс</w:t>
      </w:r>
      <w:r w:rsidRPr="00061FB4">
        <w:rPr>
          <w:szCs w:val="28"/>
        </w:rPr>
        <w:t>я.</w:t>
      </w:r>
      <w:r w:rsidRPr="006A459C">
        <w:rPr>
          <w:szCs w:val="28"/>
          <w:lang w:bidi="he-IL"/>
        </w:rPr>
        <w:t xml:space="preserve"> </w:t>
      </w:r>
    </w:p>
    <w:p w:rsidR="00A2383E" w:rsidRDefault="00A2383E" w:rsidP="00587C73">
      <w:pPr>
        <w:pStyle w:val="a"/>
        <w:ind w:firstLine="540"/>
        <w:jc w:val="center"/>
        <w:rPr>
          <w:b/>
          <w:sz w:val="28"/>
          <w:szCs w:val="28"/>
        </w:rPr>
      </w:pPr>
    </w:p>
    <w:p w:rsidR="00A2383E" w:rsidRPr="00B64AA1" w:rsidRDefault="00A2383E" w:rsidP="00587C73">
      <w:pPr>
        <w:pStyle w:val="a"/>
        <w:ind w:firstLine="54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bCs/>
          <w:sz w:val="28"/>
          <w:szCs w:val="28"/>
        </w:rPr>
        <w:t>4</w:t>
      </w:r>
      <w:r w:rsidRPr="00985DF5">
        <w:rPr>
          <w:b/>
          <w:sz w:val="28"/>
          <w:szCs w:val="28"/>
        </w:rPr>
        <w:t>. Условия</w:t>
      </w:r>
      <w:r>
        <w:rPr>
          <w:b/>
          <w:sz w:val="28"/>
          <w:szCs w:val="28"/>
        </w:rPr>
        <w:t xml:space="preserve"> участия и </w:t>
      </w:r>
      <w:r w:rsidRPr="00985DF5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bidi="he-IL"/>
        </w:rPr>
        <w:t>конкурса</w:t>
      </w:r>
    </w:p>
    <w:p w:rsidR="00A2383E" w:rsidRPr="006D499E" w:rsidRDefault="00A2383E" w:rsidP="0099708C">
      <w:pPr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6D499E">
        <w:rPr>
          <w:color w:val="000000"/>
          <w:szCs w:val="28"/>
        </w:rPr>
        <w:t>.</w:t>
      </w:r>
      <w:r>
        <w:rPr>
          <w:color w:val="000000"/>
          <w:szCs w:val="28"/>
        </w:rPr>
        <w:t>1</w:t>
      </w:r>
      <w:r w:rsidRPr="006D499E">
        <w:rPr>
          <w:color w:val="000000"/>
          <w:szCs w:val="28"/>
        </w:rPr>
        <w:t xml:space="preserve">. Конкурс проводится </w:t>
      </w:r>
      <w:r w:rsidRPr="006D499E">
        <w:rPr>
          <w:color w:val="000000"/>
          <w:szCs w:val="28"/>
          <w:lang w:bidi="he-IL"/>
        </w:rPr>
        <w:t>в январе – феврале 201</w:t>
      </w:r>
      <w:r>
        <w:rPr>
          <w:color w:val="000000"/>
          <w:szCs w:val="28"/>
          <w:lang w:bidi="he-IL"/>
        </w:rPr>
        <w:t>6</w:t>
      </w:r>
      <w:r w:rsidRPr="006D499E">
        <w:rPr>
          <w:color w:val="000000"/>
          <w:szCs w:val="28"/>
          <w:lang w:bidi="he-IL"/>
        </w:rPr>
        <w:t xml:space="preserve"> года в два этапа:</w:t>
      </w:r>
    </w:p>
    <w:p w:rsidR="00A2383E" w:rsidRPr="006D499E" w:rsidRDefault="00A2383E" w:rsidP="0099708C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заочный</w:t>
      </w:r>
      <w:r w:rsidRPr="006D499E">
        <w:rPr>
          <w:color w:val="000000"/>
          <w:szCs w:val="28"/>
          <w:lang w:bidi="he-IL"/>
        </w:rPr>
        <w:t xml:space="preserve"> </w:t>
      </w:r>
      <w:r>
        <w:rPr>
          <w:color w:val="000000"/>
          <w:szCs w:val="28"/>
          <w:lang w:bidi="he-IL"/>
        </w:rPr>
        <w:t xml:space="preserve">этап </w:t>
      </w:r>
      <w:r w:rsidRPr="006D499E">
        <w:rPr>
          <w:color w:val="000000"/>
          <w:szCs w:val="28"/>
        </w:rPr>
        <w:t>состоится</w:t>
      </w:r>
      <w:r>
        <w:rPr>
          <w:color w:val="000000"/>
          <w:szCs w:val="28"/>
          <w:lang w:bidi="he-IL"/>
        </w:rPr>
        <w:t xml:space="preserve"> с 26 января по 03 февраля 2016</w:t>
      </w:r>
      <w:r w:rsidRPr="006D499E">
        <w:rPr>
          <w:color w:val="000000"/>
          <w:szCs w:val="28"/>
          <w:lang w:bidi="he-IL"/>
        </w:rPr>
        <w:t xml:space="preserve"> года</w:t>
      </w:r>
      <w:r>
        <w:rPr>
          <w:color w:val="000000"/>
          <w:szCs w:val="28"/>
          <w:lang w:bidi="he-IL"/>
        </w:rPr>
        <w:t xml:space="preserve"> – заочное рассмотрение и оценивание проектов</w:t>
      </w:r>
      <w:r w:rsidRPr="006D499E">
        <w:rPr>
          <w:color w:val="000000"/>
          <w:szCs w:val="28"/>
          <w:lang w:bidi="he-IL"/>
        </w:rPr>
        <w:t>;</w:t>
      </w:r>
    </w:p>
    <w:p w:rsidR="00A2383E" w:rsidRDefault="00A2383E" w:rsidP="0099708C">
      <w:pPr>
        <w:pStyle w:val="a"/>
        <w:ind w:firstLine="60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очный</w:t>
      </w:r>
      <w:r w:rsidRPr="006D499E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этап </w:t>
      </w:r>
      <w:r w:rsidRPr="006D499E">
        <w:rPr>
          <w:sz w:val="28"/>
          <w:szCs w:val="28"/>
        </w:rPr>
        <w:t>состоится</w:t>
      </w:r>
      <w:r>
        <w:rPr>
          <w:sz w:val="28"/>
          <w:szCs w:val="28"/>
          <w:lang w:bidi="he-IL"/>
        </w:rPr>
        <w:t xml:space="preserve">  05</w:t>
      </w:r>
      <w:r w:rsidRPr="006D499E">
        <w:rPr>
          <w:sz w:val="28"/>
          <w:szCs w:val="28"/>
          <w:lang w:bidi="he-IL"/>
        </w:rPr>
        <w:t xml:space="preserve"> февраля 201</w:t>
      </w:r>
      <w:r>
        <w:rPr>
          <w:sz w:val="28"/>
          <w:szCs w:val="28"/>
          <w:lang w:bidi="he-IL"/>
        </w:rPr>
        <w:t>6</w:t>
      </w:r>
      <w:r w:rsidRPr="006D499E">
        <w:rPr>
          <w:sz w:val="28"/>
          <w:szCs w:val="28"/>
          <w:lang w:bidi="he-IL"/>
        </w:rPr>
        <w:t xml:space="preserve"> года </w:t>
      </w:r>
      <w:r>
        <w:rPr>
          <w:sz w:val="28"/>
          <w:szCs w:val="28"/>
          <w:lang w:bidi="he-IL"/>
        </w:rPr>
        <w:t>– публичная защита проекта.</w:t>
      </w:r>
    </w:p>
    <w:p w:rsidR="00A2383E" w:rsidRPr="0019108B" w:rsidRDefault="00A2383E" w:rsidP="0099708C">
      <w:pPr>
        <w:pStyle w:val="a"/>
        <w:ind w:firstLine="600"/>
        <w:jc w:val="both"/>
        <w:rPr>
          <w:color w:val="000000"/>
          <w:sz w:val="28"/>
          <w:szCs w:val="28"/>
        </w:rPr>
        <w:sectPr w:rsidR="00A2383E" w:rsidRPr="0019108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rPr>
          <w:color w:val="000000"/>
          <w:sz w:val="28"/>
          <w:szCs w:val="28"/>
          <w:lang w:bidi="he-IL"/>
        </w:rPr>
        <w:t>4</w:t>
      </w:r>
      <w:r w:rsidRPr="006D499E">
        <w:rPr>
          <w:color w:val="000000"/>
          <w:sz w:val="28"/>
          <w:szCs w:val="28"/>
          <w:lang w:bidi="he-IL"/>
        </w:rPr>
        <w:t>.</w:t>
      </w:r>
      <w:r>
        <w:rPr>
          <w:color w:val="000000"/>
          <w:sz w:val="28"/>
          <w:szCs w:val="28"/>
          <w:lang w:bidi="he-IL"/>
        </w:rPr>
        <w:t xml:space="preserve">2. </w:t>
      </w:r>
      <w:r w:rsidRPr="0019108B">
        <w:rPr>
          <w:color w:val="000000"/>
          <w:sz w:val="28"/>
          <w:szCs w:val="28"/>
        </w:rPr>
        <w:t xml:space="preserve">Для участия в </w:t>
      </w:r>
      <w:r>
        <w:rPr>
          <w:color w:val="000000"/>
          <w:sz w:val="28"/>
          <w:szCs w:val="28"/>
          <w:lang w:bidi="he-IL"/>
        </w:rPr>
        <w:t xml:space="preserve">заочном этапе </w:t>
      </w:r>
      <w:r w:rsidRPr="0019108B">
        <w:rPr>
          <w:color w:val="000000"/>
          <w:sz w:val="28"/>
          <w:szCs w:val="28"/>
        </w:rPr>
        <w:t xml:space="preserve">образовательные учреждения направляют заявку </w:t>
      </w:r>
      <w:r w:rsidRPr="0019108B">
        <w:rPr>
          <w:iCs/>
          <w:color w:val="000000"/>
          <w:sz w:val="28"/>
          <w:szCs w:val="28"/>
          <w:lang w:bidi="he-IL"/>
        </w:rPr>
        <w:t>по форме согласно прилож</w:t>
      </w:r>
      <w:r>
        <w:rPr>
          <w:iCs/>
          <w:color w:val="000000"/>
          <w:sz w:val="28"/>
          <w:szCs w:val="28"/>
          <w:lang w:bidi="he-IL"/>
        </w:rPr>
        <w:t>ению № 1 к настоящему Положению и проект</w:t>
      </w:r>
    </w:p>
    <w:p w:rsidR="00A2383E" w:rsidRPr="00174601" w:rsidRDefault="00A2383E" w:rsidP="005224BD">
      <w:pPr>
        <w:jc w:val="both"/>
        <w:rPr>
          <w:iCs/>
          <w:sz w:val="26"/>
          <w:szCs w:val="26"/>
          <w:lang w:bidi="he-IL"/>
        </w:rPr>
      </w:pPr>
      <w:r w:rsidRPr="00174601">
        <w:rPr>
          <w:sz w:val="26"/>
          <w:szCs w:val="26"/>
        </w:rPr>
        <w:t xml:space="preserve">на электронном и бумажном носителях в МБОУ СШ </w:t>
      </w:r>
      <w:r w:rsidRPr="00174601">
        <w:rPr>
          <w:sz w:val="26"/>
          <w:szCs w:val="26"/>
          <w:lang w:bidi="he-IL"/>
        </w:rPr>
        <w:t xml:space="preserve"> №</w:t>
      </w:r>
      <w:r w:rsidRPr="00174601">
        <w:rPr>
          <w:iCs/>
          <w:sz w:val="26"/>
          <w:szCs w:val="26"/>
          <w:lang w:bidi="he-IL"/>
        </w:rPr>
        <w:t xml:space="preserve"> 45</w:t>
      </w:r>
      <w:r w:rsidRPr="00174601">
        <w:rPr>
          <w:sz w:val="26"/>
          <w:szCs w:val="26"/>
        </w:rPr>
        <w:t xml:space="preserve"> (ул. Садовая, 61; </w:t>
      </w:r>
      <w:r w:rsidRPr="00174601">
        <w:rPr>
          <w:sz w:val="26"/>
          <w:szCs w:val="26"/>
        </w:rPr>
        <w:br/>
      </w:r>
      <w:r w:rsidRPr="00174601">
        <w:rPr>
          <w:sz w:val="26"/>
          <w:szCs w:val="26"/>
          <w:lang w:val="en-US"/>
        </w:rPr>
        <w:t>e</w:t>
      </w:r>
      <w:r w:rsidRPr="00174601">
        <w:rPr>
          <w:sz w:val="26"/>
          <w:szCs w:val="26"/>
        </w:rPr>
        <w:t>-</w:t>
      </w:r>
      <w:r w:rsidRPr="00174601">
        <w:rPr>
          <w:sz w:val="26"/>
          <w:szCs w:val="26"/>
          <w:lang w:val="en-US"/>
        </w:rPr>
        <w:t>mail</w:t>
      </w:r>
      <w:r w:rsidRPr="00174601">
        <w:rPr>
          <w:sz w:val="26"/>
          <w:szCs w:val="26"/>
        </w:rPr>
        <w:t xml:space="preserve">: </w:t>
      </w:r>
      <w:hyperlink r:id="rId5" w:history="1">
        <w:r w:rsidRPr="00174601">
          <w:rPr>
            <w:rStyle w:val="Hyperlink"/>
            <w:color w:val="auto"/>
            <w:sz w:val="26"/>
            <w:szCs w:val="26"/>
          </w:rPr>
          <w:t>school45@atknet.ru</w:t>
        </w:r>
      </w:hyperlink>
      <w:r w:rsidRPr="00174601">
        <w:rPr>
          <w:sz w:val="26"/>
          <w:szCs w:val="26"/>
        </w:rPr>
        <w:t xml:space="preserve">) в соответствии с требованиями, указанными в приложении № 2 к настоящему Положению, </w:t>
      </w:r>
      <w:r w:rsidRPr="00174601">
        <w:rPr>
          <w:sz w:val="26"/>
          <w:szCs w:val="26"/>
          <w:lang w:bidi="he-IL"/>
        </w:rPr>
        <w:t>до 23 января 2016  года</w:t>
      </w:r>
      <w:r w:rsidRPr="00174601">
        <w:rPr>
          <w:sz w:val="26"/>
          <w:szCs w:val="26"/>
        </w:rPr>
        <w:t xml:space="preserve">. Заявки и проекты, поступившие после 23 января 2015 года, к рассмотрению не принимаются. </w:t>
      </w:r>
    </w:p>
    <w:p w:rsidR="00A2383E" w:rsidRPr="00174601" w:rsidRDefault="00A2383E" w:rsidP="005224BD">
      <w:pPr>
        <w:jc w:val="both"/>
        <w:rPr>
          <w:sz w:val="26"/>
          <w:szCs w:val="26"/>
        </w:rPr>
      </w:pPr>
      <w:r w:rsidRPr="00174601">
        <w:rPr>
          <w:sz w:val="26"/>
          <w:szCs w:val="26"/>
        </w:rPr>
        <w:tab/>
        <w:t>К участию в конкурсе допускается один участник от образовательного учреждения.</w:t>
      </w:r>
    </w:p>
    <w:p w:rsidR="00A2383E" w:rsidRPr="00174601" w:rsidRDefault="00A2383E" w:rsidP="0099708C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4.3.  Темы проектов: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 xml:space="preserve">4.3.1.Номинация: "Из памяти веков: культурно-историческое наследие Архангельской области": 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"Хранители культурного наследия Русского Севера – музеи Архангельской области";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"История Русского Севера – в коллекции памятных знаков, символов";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"Памятники книжной культуры Русского Севера".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4.3.2. Номинация: "Охраняемые природные территории Архангельской области":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"Жемчужины Севера: национальные парки, заповедники и заказники Архангельской области";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 xml:space="preserve">"Животный мир – редкие представители Красной книги Архангельской области"; 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"Растительный мир Архангельской области";</w:t>
      </w:r>
    </w:p>
    <w:p w:rsidR="00A2383E" w:rsidRPr="00174601" w:rsidRDefault="00A2383E" w:rsidP="0083323A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"Тайны и богатство водоемов Архангельской области".</w:t>
      </w:r>
    </w:p>
    <w:p w:rsidR="00A2383E" w:rsidRPr="00174601" w:rsidRDefault="00A2383E" w:rsidP="0099708C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4.4. В период с 26 января по 03 февраля 2016 года жюри конкурса оценивает представленные проекты.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4.5. Форму выполнения проекта участник определяет самостоятельно: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книга с текстами и иллюстрациями;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макет элементов природоохранных территорий;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виртуальная экскурсия;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сценарий виртуального путешествия – туристический маршрут;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словарь, мини-энциклопедия.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 xml:space="preserve">4.6. В очном этапе принимают участие победители заочного этапа. Публичная защита проекта предполагает его презентацию  участником в течение 5-7 минут и ответы на вопросы членов жюри </w:t>
      </w:r>
      <w:r w:rsidRPr="00174601">
        <w:rPr>
          <w:sz w:val="26"/>
          <w:szCs w:val="26"/>
        </w:rPr>
        <w:br/>
        <w:t xml:space="preserve">и других участников. При защите возможно использование мультимедийной презентации (не более 10-12 слайдов). </w:t>
      </w:r>
    </w:p>
    <w:p w:rsidR="00A2383E" w:rsidRPr="00174601" w:rsidRDefault="00A2383E" w:rsidP="0099708C">
      <w:pPr>
        <w:autoSpaceDE w:val="0"/>
        <w:autoSpaceDN w:val="0"/>
        <w:adjustRightInd w:val="0"/>
        <w:ind w:firstLine="600"/>
        <w:jc w:val="both"/>
        <w:rPr>
          <w:bCs/>
          <w:sz w:val="26"/>
          <w:szCs w:val="26"/>
        </w:rPr>
      </w:pPr>
      <w:r w:rsidRPr="00174601">
        <w:rPr>
          <w:sz w:val="26"/>
          <w:szCs w:val="26"/>
        </w:rPr>
        <w:t xml:space="preserve">4.7. Очный этап состоится </w:t>
      </w:r>
      <w:r w:rsidRPr="00174601">
        <w:rPr>
          <w:sz w:val="26"/>
          <w:szCs w:val="26"/>
          <w:lang w:bidi="he-IL"/>
        </w:rPr>
        <w:t>05 февраля 2016 года</w:t>
      </w:r>
      <w:r w:rsidRPr="00174601">
        <w:rPr>
          <w:sz w:val="26"/>
          <w:szCs w:val="26"/>
        </w:rPr>
        <w:t xml:space="preserve">  на базе  МБОУ СШ № 45, начало – в 12 часов.</w:t>
      </w:r>
    </w:p>
    <w:p w:rsidR="00A2383E" w:rsidRPr="00174601" w:rsidRDefault="00A2383E" w:rsidP="0099708C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 xml:space="preserve">4.8. Программа проведения очного этапа конкурса будет направлена </w:t>
      </w:r>
      <w:r w:rsidRPr="00174601">
        <w:rPr>
          <w:sz w:val="26"/>
          <w:szCs w:val="26"/>
        </w:rPr>
        <w:br/>
        <w:t>в образовательные учреждения перед проведением конкурса.</w:t>
      </w:r>
    </w:p>
    <w:p w:rsidR="00A2383E" w:rsidRPr="00174601" w:rsidRDefault="00A2383E" w:rsidP="0099708C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4.9. Оценка проектов  на заочном этапе осуществляется по следующим критериям:</w:t>
      </w:r>
    </w:p>
    <w:p w:rsidR="00A2383E" w:rsidRPr="00174601" w:rsidRDefault="00A2383E" w:rsidP="0099708C">
      <w:pPr>
        <w:ind w:firstLine="600"/>
        <w:jc w:val="both"/>
        <w:rPr>
          <w:b/>
          <w:sz w:val="26"/>
          <w:szCs w:val="26"/>
        </w:rPr>
      </w:pPr>
      <w:r w:rsidRPr="00174601">
        <w:rPr>
          <w:sz w:val="26"/>
          <w:szCs w:val="26"/>
        </w:rPr>
        <w:t>соответствие проекта теме конкурса, четкость целеполагания, соответствие задач поставленной цели (1 до 10 баллов);</w:t>
      </w:r>
    </w:p>
    <w:p w:rsidR="00A2383E" w:rsidRPr="00174601" w:rsidRDefault="00A2383E" w:rsidP="0099708C">
      <w:pPr>
        <w:ind w:firstLine="600"/>
        <w:jc w:val="both"/>
        <w:rPr>
          <w:sz w:val="26"/>
          <w:szCs w:val="26"/>
        </w:rPr>
      </w:pPr>
      <w:r w:rsidRPr="00174601">
        <w:rPr>
          <w:sz w:val="26"/>
          <w:szCs w:val="26"/>
        </w:rPr>
        <w:t>оригинальность оформления и представления проекта (идея, выводы, результат) (от 1 до 10 баллов);</w:t>
      </w:r>
    </w:p>
    <w:p w:rsidR="00A2383E" w:rsidRPr="00404978" w:rsidRDefault="00A2383E" w:rsidP="0099708C">
      <w:pPr>
        <w:ind w:firstLine="600"/>
        <w:jc w:val="both"/>
        <w:rPr>
          <w:szCs w:val="28"/>
        </w:rPr>
      </w:pPr>
      <w:r w:rsidRPr="00404978">
        <w:rPr>
          <w:szCs w:val="28"/>
        </w:rPr>
        <w:t xml:space="preserve">убедительность и доказательность работы (глубина проработки идеи) </w:t>
      </w:r>
      <w:r>
        <w:rPr>
          <w:szCs w:val="28"/>
        </w:rPr>
        <w:br/>
      </w:r>
      <w:r w:rsidRPr="00404978">
        <w:rPr>
          <w:szCs w:val="28"/>
        </w:rPr>
        <w:t>(от 1 до 10 баллов);</w:t>
      </w:r>
    </w:p>
    <w:p w:rsidR="00A2383E" w:rsidRPr="00404978" w:rsidRDefault="00A2383E" w:rsidP="0099708C">
      <w:pPr>
        <w:ind w:firstLine="600"/>
        <w:jc w:val="both"/>
        <w:rPr>
          <w:szCs w:val="28"/>
        </w:rPr>
      </w:pPr>
      <w:r w:rsidRPr="00404978">
        <w:rPr>
          <w:szCs w:val="28"/>
        </w:rPr>
        <w:t>системность изложения материала (от 1 до 10 баллов);</w:t>
      </w:r>
    </w:p>
    <w:p w:rsidR="00A2383E" w:rsidRDefault="00A2383E" w:rsidP="00174601">
      <w:pPr>
        <w:ind w:firstLine="600"/>
        <w:jc w:val="both"/>
        <w:rPr>
          <w:szCs w:val="28"/>
        </w:rPr>
      </w:pPr>
      <w:r w:rsidRPr="00404978">
        <w:rPr>
          <w:szCs w:val="28"/>
        </w:rPr>
        <w:t>аккуратность и качество исполнения (от 1 до 10 баллов).</w:t>
      </w:r>
    </w:p>
    <w:p w:rsidR="00A2383E" w:rsidRPr="00404978" w:rsidRDefault="00A2383E" w:rsidP="00174601">
      <w:pPr>
        <w:ind w:firstLine="600"/>
        <w:jc w:val="both"/>
        <w:rPr>
          <w:szCs w:val="28"/>
        </w:rPr>
      </w:pPr>
      <w:r>
        <w:rPr>
          <w:szCs w:val="28"/>
        </w:rPr>
        <w:t>Максимально возможное количество баллов на заочном этапе – 50 баллов.</w:t>
      </w:r>
    </w:p>
    <w:p w:rsidR="00A2383E" w:rsidRPr="00404978" w:rsidRDefault="00A2383E" w:rsidP="0099708C">
      <w:pPr>
        <w:ind w:firstLine="600"/>
        <w:jc w:val="both"/>
        <w:rPr>
          <w:b/>
          <w:szCs w:val="28"/>
        </w:rPr>
      </w:pPr>
      <w:r>
        <w:rPr>
          <w:szCs w:val="28"/>
        </w:rPr>
        <w:t>4</w:t>
      </w:r>
      <w:r w:rsidRPr="00404978">
        <w:rPr>
          <w:szCs w:val="28"/>
        </w:rPr>
        <w:t>.1</w:t>
      </w:r>
      <w:r>
        <w:rPr>
          <w:szCs w:val="28"/>
        </w:rPr>
        <w:t>0. Оценка публичной защиты проекта  на очном</w:t>
      </w:r>
      <w:r w:rsidRPr="00404978">
        <w:rPr>
          <w:szCs w:val="28"/>
        </w:rPr>
        <w:t xml:space="preserve"> этап</w:t>
      </w:r>
      <w:r>
        <w:rPr>
          <w:szCs w:val="28"/>
        </w:rPr>
        <w:t>е</w:t>
      </w:r>
      <w:r w:rsidRPr="00404978">
        <w:rPr>
          <w:szCs w:val="28"/>
        </w:rPr>
        <w:t xml:space="preserve">  осуществляется по следующим критериям:</w:t>
      </w:r>
    </w:p>
    <w:p w:rsidR="00A2383E" w:rsidRPr="00404978" w:rsidRDefault="00A2383E" w:rsidP="0099708C">
      <w:pPr>
        <w:ind w:firstLine="600"/>
        <w:jc w:val="both"/>
        <w:rPr>
          <w:szCs w:val="28"/>
        </w:rPr>
      </w:pPr>
      <w:r w:rsidRPr="00680BDC">
        <w:rPr>
          <w:szCs w:val="28"/>
        </w:rPr>
        <w:t xml:space="preserve">оригинальность и выразительность творческого решения </w:t>
      </w:r>
      <w:r>
        <w:rPr>
          <w:szCs w:val="28"/>
        </w:rPr>
        <w:t xml:space="preserve">представления проекта  (идея, </w:t>
      </w:r>
      <w:r w:rsidRPr="00404978">
        <w:rPr>
          <w:szCs w:val="28"/>
        </w:rPr>
        <w:t>выводы, результат) (от 1 до 10 баллов)</w:t>
      </w:r>
    </w:p>
    <w:p w:rsidR="00A2383E" w:rsidRPr="00404978" w:rsidRDefault="00A2383E" w:rsidP="0099708C">
      <w:pPr>
        <w:ind w:firstLine="600"/>
        <w:jc w:val="both"/>
        <w:rPr>
          <w:szCs w:val="28"/>
        </w:rPr>
      </w:pPr>
      <w:r w:rsidRPr="00404978">
        <w:rPr>
          <w:szCs w:val="28"/>
        </w:rPr>
        <w:t>артистичность (от 1 до 10 баллов);</w:t>
      </w:r>
    </w:p>
    <w:p w:rsidR="00A2383E" w:rsidRPr="00404978" w:rsidRDefault="00A2383E" w:rsidP="0099708C">
      <w:pPr>
        <w:ind w:firstLine="600"/>
        <w:jc w:val="both"/>
        <w:rPr>
          <w:szCs w:val="28"/>
        </w:rPr>
      </w:pPr>
      <w:r w:rsidRPr="00404978">
        <w:rPr>
          <w:szCs w:val="28"/>
        </w:rPr>
        <w:t>убедительность</w:t>
      </w:r>
      <w:r>
        <w:rPr>
          <w:szCs w:val="28"/>
        </w:rPr>
        <w:t xml:space="preserve">, </w:t>
      </w:r>
      <w:r w:rsidRPr="00404978">
        <w:rPr>
          <w:szCs w:val="28"/>
        </w:rPr>
        <w:t xml:space="preserve"> </w:t>
      </w:r>
      <w:r w:rsidRPr="008E2F50">
        <w:rPr>
          <w:szCs w:val="28"/>
        </w:rPr>
        <w:t xml:space="preserve">наглядность и выразительность оформления </w:t>
      </w:r>
      <w:r w:rsidRPr="00404978">
        <w:rPr>
          <w:szCs w:val="28"/>
        </w:rPr>
        <w:t>(от 1 до 10 баллов);</w:t>
      </w:r>
    </w:p>
    <w:p w:rsidR="00A2383E" w:rsidRDefault="00A2383E" w:rsidP="0099708C">
      <w:pPr>
        <w:ind w:firstLine="600"/>
        <w:jc w:val="both"/>
        <w:rPr>
          <w:szCs w:val="28"/>
        </w:rPr>
      </w:pPr>
      <w:r w:rsidRPr="00404978">
        <w:rPr>
          <w:szCs w:val="28"/>
        </w:rPr>
        <w:t>умение отвечать на вопросы (от 1 до 10 баллов).</w:t>
      </w:r>
    </w:p>
    <w:p w:rsidR="00A2383E" w:rsidRPr="00404978" w:rsidRDefault="00A2383E" w:rsidP="00D417EA">
      <w:pPr>
        <w:ind w:firstLine="600"/>
        <w:jc w:val="both"/>
        <w:rPr>
          <w:szCs w:val="28"/>
        </w:rPr>
      </w:pPr>
      <w:r>
        <w:rPr>
          <w:szCs w:val="28"/>
        </w:rPr>
        <w:t>Максимально возможное количество баллов на заочном этапе – 40 баллов.</w:t>
      </w:r>
    </w:p>
    <w:p w:rsidR="00A2383E" w:rsidRDefault="00A2383E" w:rsidP="00F71694">
      <w:pPr>
        <w:pStyle w:val="a"/>
        <w:rPr>
          <w:b/>
          <w:sz w:val="28"/>
          <w:szCs w:val="28"/>
        </w:rPr>
      </w:pPr>
    </w:p>
    <w:p w:rsidR="00A2383E" w:rsidRDefault="00A2383E" w:rsidP="00587C73">
      <w:pPr>
        <w:pStyle w:val="a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sz w:val="28"/>
          <w:szCs w:val="28"/>
        </w:rPr>
        <w:t>5.</w:t>
      </w:r>
      <w:r w:rsidRPr="00404978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A2383E" w:rsidRPr="00ED01B7" w:rsidRDefault="00A2383E" w:rsidP="00587C73">
      <w:pPr>
        <w:pStyle w:val="a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A2383E" w:rsidRPr="00404978" w:rsidRDefault="00A2383E" w:rsidP="005224BD">
      <w:pPr>
        <w:autoSpaceDE w:val="0"/>
        <w:autoSpaceDN w:val="0"/>
        <w:adjustRightInd w:val="0"/>
        <w:ind w:firstLine="600"/>
        <w:jc w:val="both"/>
        <w:rPr>
          <w:szCs w:val="28"/>
        </w:rPr>
      </w:pPr>
      <w:r>
        <w:rPr>
          <w:color w:val="000000"/>
          <w:szCs w:val="28"/>
          <w:lang w:bidi="he-IL"/>
        </w:rPr>
        <w:t>5</w:t>
      </w:r>
      <w:r w:rsidRPr="00404978">
        <w:rPr>
          <w:color w:val="000000"/>
          <w:szCs w:val="28"/>
          <w:lang w:bidi="he-IL"/>
        </w:rPr>
        <w:t xml:space="preserve">.1. </w:t>
      </w:r>
      <w:r w:rsidRPr="00404978">
        <w:rPr>
          <w:szCs w:val="28"/>
        </w:rPr>
        <w:t>Для оц</w:t>
      </w:r>
      <w:r>
        <w:rPr>
          <w:szCs w:val="28"/>
        </w:rPr>
        <w:t>енивания проектов</w:t>
      </w:r>
      <w:r w:rsidRPr="00404978">
        <w:rPr>
          <w:szCs w:val="28"/>
        </w:rPr>
        <w:t>, определени</w:t>
      </w:r>
      <w:r>
        <w:rPr>
          <w:szCs w:val="28"/>
        </w:rPr>
        <w:t>я победителей, призеров и лауреатов конкурса формируется</w:t>
      </w:r>
      <w:r w:rsidRPr="00404978">
        <w:rPr>
          <w:szCs w:val="28"/>
        </w:rPr>
        <w:t xml:space="preserve"> жюри </w:t>
      </w:r>
      <w:r>
        <w:rPr>
          <w:szCs w:val="28"/>
        </w:rPr>
        <w:t>конкурса</w:t>
      </w:r>
      <w:r w:rsidRPr="00404978">
        <w:rPr>
          <w:szCs w:val="28"/>
        </w:rPr>
        <w:t>.</w:t>
      </w:r>
    </w:p>
    <w:p w:rsidR="00A2383E" w:rsidRPr="00404978" w:rsidRDefault="00A2383E" w:rsidP="00587C73">
      <w:pPr>
        <w:ind w:firstLine="600"/>
        <w:jc w:val="both"/>
        <w:rPr>
          <w:szCs w:val="28"/>
        </w:rPr>
      </w:pPr>
      <w:r>
        <w:rPr>
          <w:szCs w:val="28"/>
        </w:rPr>
        <w:t>5</w:t>
      </w:r>
      <w:r w:rsidRPr="00404978">
        <w:rPr>
          <w:szCs w:val="28"/>
        </w:rPr>
        <w:t>.2. Состав жюри конкурса формируется из числа представителей департамента образования</w:t>
      </w:r>
      <w:r>
        <w:rPr>
          <w:szCs w:val="28"/>
        </w:rPr>
        <w:t xml:space="preserve">, </w:t>
      </w:r>
      <w:r w:rsidRPr="00404978">
        <w:rPr>
          <w:szCs w:val="28"/>
        </w:rPr>
        <w:t xml:space="preserve">педагогов образовательных </w:t>
      </w:r>
      <w:r>
        <w:rPr>
          <w:szCs w:val="28"/>
        </w:rPr>
        <w:t>учреждений и у</w:t>
      </w:r>
      <w:r w:rsidRPr="00404978">
        <w:rPr>
          <w:szCs w:val="28"/>
        </w:rPr>
        <w:t>тверждается приказом директора департамента образования.</w:t>
      </w:r>
    </w:p>
    <w:p w:rsidR="00A2383E" w:rsidRPr="00404978" w:rsidRDefault="00A2383E" w:rsidP="00587C73">
      <w:pPr>
        <w:ind w:firstLine="600"/>
        <w:jc w:val="both"/>
        <w:rPr>
          <w:szCs w:val="28"/>
        </w:rPr>
      </w:pPr>
      <w:r>
        <w:rPr>
          <w:szCs w:val="28"/>
        </w:rPr>
        <w:t>5</w:t>
      </w:r>
      <w:r w:rsidRPr="00404978">
        <w:rPr>
          <w:szCs w:val="28"/>
        </w:rPr>
        <w:t>.3. Состав детского жюри конкурса формируется из числа победителей конкурса прошлых лет и утверждается приказом директора департамента образования.</w:t>
      </w:r>
    </w:p>
    <w:p w:rsidR="00A2383E" w:rsidRPr="00404978" w:rsidRDefault="00A2383E" w:rsidP="0068335F">
      <w:pPr>
        <w:ind w:firstLine="600"/>
        <w:jc w:val="both"/>
        <w:rPr>
          <w:szCs w:val="28"/>
        </w:rPr>
      </w:pPr>
      <w:r>
        <w:rPr>
          <w:szCs w:val="28"/>
        </w:rPr>
        <w:t>5.4</w:t>
      </w:r>
      <w:r w:rsidRPr="00404978">
        <w:rPr>
          <w:szCs w:val="28"/>
        </w:rPr>
        <w:t>. Жюри конкурса:</w:t>
      </w:r>
    </w:p>
    <w:p w:rsidR="00A2383E" w:rsidRPr="00404978" w:rsidRDefault="00A2383E" w:rsidP="0068335F">
      <w:pPr>
        <w:ind w:firstLine="600"/>
        <w:jc w:val="both"/>
        <w:rPr>
          <w:szCs w:val="28"/>
        </w:rPr>
      </w:pPr>
      <w:r w:rsidRPr="00404978">
        <w:rPr>
          <w:szCs w:val="28"/>
        </w:rPr>
        <w:t>оце</w:t>
      </w:r>
      <w:r>
        <w:rPr>
          <w:szCs w:val="28"/>
        </w:rPr>
        <w:t>нивает проекты на заочном и очном этапах конкурса</w:t>
      </w:r>
      <w:r w:rsidRPr="00404978">
        <w:rPr>
          <w:szCs w:val="28"/>
        </w:rPr>
        <w:t>;</w:t>
      </w:r>
    </w:p>
    <w:p w:rsidR="00A2383E" w:rsidRPr="00404978" w:rsidRDefault="00A2383E" w:rsidP="0068335F">
      <w:pPr>
        <w:ind w:firstLine="600"/>
        <w:jc w:val="both"/>
        <w:rPr>
          <w:szCs w:val="28"/>
        </w:rPr>
      </w:pPr>
      <w:r w:rsidRPr="00404978">
        <w:rPr>
          <w:szCs w:val="28"/>
        </w:rPr>
        <w:t>обеспечивает соблюдение критерие</w:t>
      </w:r>
      <w:r>
        <w:rPr>
          <w:szCs w:val="28"/>
        </w:rPr>
        <w:t>в оценки проектов</w:t>
      </w:r>
      <w:r w:rsidRPr="00404978">
        <w:rPr>
          <w:szCs w:val="28"/>
        </w:rPr>
        <w:t>;</w:t>
      </w:r>
    </w:p>
    <w:p w:rsidR="00A2383E" w:rsidRPr="00404978" w:rsidRDefault="00A2383E" w:rsidP="0068335F">
      <w:pPr>
        <w:ind w:firstLine="600"/>
        <w:jc w:val="both"/>
        <w:rPr>
          <w:szCs w:val="28"/>
        </w:rPr>
      </w:pPr>
      <w:r w:rsidRPr="00404978">
        <w:rPr>
          <w:szCs w:val="28"/>
        </w:rPr>
        <w:t>составляет итоговые протоколы результатов участников конкурса по форме, установленной департаментом образования.</w:t>
      </w:r>
    </w:p>
    <w:p w:rsidR="00A2383E" w:rsidRPr="00404978" w:rsidRDefault="00A2383E" w:rsidP="00587C73">
      <w:pPr>
        <w:ind w:firstLine="600"/>
        <w:jc w:val="both"/>
        <w:rPr>
          <w:szCs w:val="28"/>
        </w:rPr>
      </w:pPr>
      <w:r>
        <w:rPr>
          <w:szCs w:val="28"/>
        </w:rPr>
        <w:t>5.5</w:t>
      </w:r>
      <w:r w:rsidRPr="00404978">
        <w:rPr>
          <w:szCs w:val="28"/>
        </w:rPr>
        <w:t xml:space="preserve">. Детское жюри </w:t>
      </w:r>
      <w:r>
        <w:rPr>
          <w:szCs w:val="28"/>
        </w:rPr>
        <w:t>оценивает проекты на очном</w:t>
      </w:r>
      <w:r w:rsidRPr="00404978">
        <w:rPr>
          <w:szCs w:val="28"/>
        </w:rPr>
        <w:t xml:space="preserve"> эта</w:t>
      </w:r>
      <w:r>
        <w:rPr>
          <w:szCs w:val="28"/>
        </w:rPr>
        <w:t xml:space="preserve">пе конкурса. </w:t>
      </w:r>
    </w:p>
    <w:p w:rsidR="00A2383E" w:rsidRDefault="00A2383E" w:rsidP="005224BD">
      <w:pPr>
        <w:tabs>
          <w:tab w:val="left" w:pos="1080"/>
        </w:tabs>
        <w:ind w:firstLine="600"/>
        <w:jc w:val="both"/>
        <w:rPr>
          <w:szCs w:val="28"/>
        </w:rPr>
      </w:pPr>
      <w:r>
        <w:rPr>
          <w:color w:val="000000"/>
          <w:szCs w:val="28"/>
          <w:lang w:bidi="he-IL"/>
        </w:rPr>
        <w:t>5</w:t>
      </w:r>
      <w:r w:rsidRPr="00404978">
        <w:rPr>
          <w:color w:val="000000"/>
          <w:szCs w:val="28"/>
          <w:lang w:bidi="he-IL"/>
        </w:rPr>
        <w:t xml:space="preserve">.6. </w:t>
      </w:r>
      <w:r w:rsidRPr="00404978">
        <w:rPr>
          <w:szCs w:val="28"/>
        </w:rPr>
        <w:t xml:space="preserve">По итогам </w:t>
      </w:r>
      <w:r>
        <w:rPr>
          <w:szCs w:val="28"/>
        </w:rPr>
        <w:t xml:space="preserve">очного </w:t>
      </w:r>
      <w:r w:rsidRPr="00404978">
        <w:rPr>
          <w:szCs w:val="28"/>
        </w:rPr>
        <w:t>этапа по решению жюри конкурса определяют</w:t>
      </w:r>
      <w:r>
        <w:rPr>
          <w:szCs w:val="28"/>
        </w:rPr>
        <w:t xml:space="preserve">ся </w:t>
      </w:r>
      <w:r w:rsidRPr="00404978">
        <w:rPr>
          <w:szCs w:val="28"/>
        </w:rPr>
        <w:t>победитель (1 место), призеры (2, 3 места), лауреаты</w:t>
      </w:r>
      <w:r>
        <w:rPr>
          <w:szCs w:val="28"/>
        </w:rPr>
        <w:t xml:space="preserve"> (4, 5, 6, 7, 8, 9, 10 места)</w:t>
      </w:r>
      <w:r w:rsidRPr="00404978">
        <w:rPr>
          <w:szCs w:val="28"/>
        </w:rPr>
        <w:t xml:space="preserve"> конкурса</w:t>
      </w:r>
      <w:r>
        <w:rPr>
          <w:szCs w:val="28"/>
        </w:rPr>
        <w:t xml:space="preserve">. </w:t>
      </w:r>
    </w:p>
    <w:p w:rsidR="00A2383E" w:rsidRPr="00404978" w:rsidRDefault="00A2383E" w:rsidP="005224BD">
      <w:pPr>
        <w:tabs>
          <w:tab w:val="left" w:pos="1080"/>
        </w:tabs>
        <w:ind w:firstLine="600"/>
        <w:jc w:val="both"/>
        <w:rPr>
          <w:szCs w:val="28"/>
        </w:rPr>
      </w:pPr>
      <w:r>
        <w:rPr>
          <w:szCs w:val="28"/>
        </w:rPr>
        <w:t xml:space="preserve">5.7. </w:t>
      </w:r>
      <w:r w:rsidRPr="00404978">
        <w:rPr>
          <w:szCs w:val="28"/>
        </w:rPr>
        <w:t xml:space="preserve">По итогам </w:t>
      </w:r>
      <w:r>
        <w:rPr>
          <w:szCs w:val="28"/>
        </w:rPr>
        <w:t>очного</w:t>
      </w:r>
      <w:r w:rsidRPr="00404978">
        <w:rPr>
          <w:szCs w:val="28"/>
        </w:rPr>
        <w:t xml:space="preserve"> этапа по реш</w:t>
      </w:r>
      <w:r>
        <w:rPr>
          <w:szCs w:val="28"/>
        </w:rPr>
        <w:t xml:space="preserve">ению жюри и участников конкурса </w:t>
      </w:r>
      <w:r w:rsidRPr="00404978">
        <w:rPr>
          <w:szCs w:val="28"/>
        </w:rPr>
        <w:t>определяется победитель в номинации "Приз зрительских симпатий".</w:t>
      </w:r>
    </w:p>
    <w:p w:rsidR="00A2383E" w:rsidRDefault="00A2383E" w:rsidP="005224BD">
      <w:pPr>
        <w:ind w:firstLine="600"/>
        <w:jc w:val="both"/>
        <w:rPr>
          <w:color w:val="000000"/>
          <w:szCs w:val="28"/>
          <w:lang w:bidi="he-IL"/>
        </w:rPr>
      </w:pPr>
      <w:r>
        <w:rPr>
          <w:szCs w:val="28"/>
        </w:rPr>
        <w:t>5.8. По итогам очного этапа конкурса</w:t>
      </w:r>
      <w:r w:rsidRPr="00404978">
        <w:rPr>
          <w:szCs w:val="28"/>
        </w:rPr>
        <w:t xml:space="preserve"> детское жюри определяет победителя среди участников  (далее – "Победитель детского жюри").</w:t>
      </w:r>
      <w:r>
        <w:rPr>
          <w:color w:val="000000"/>
          <w:szCs w:val="28"/>
          <w:lang w:bidi="he-IL"/>
        </w:rPr>
        <w:t xml:space="preserve"> </w:t>
      </w:r>
    </w:p>
    <w:p w:rsidR="00A2383E" w:rsidRPr="005224BD" w:rsidRDefault="00A2383E" w:rsidP="005224BD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 xml:space="preserve">5.9. </w:t>
      </w:r>
      <w:r w:rsidRPr="00404978">
        <w:rPr>
          <w:szCs w:val="28"/>
        </w:rPr>
        <w:t>Список победителей, призеров и лауреатов конкурса утверждается</w:t>
      </w:r>
      <w:r>
        <w:rPr>
          <w:szCs w:val="28"/>
        </w:rPr>
        <w:t xml:space="preserve"> </w:t>
      </w:r>
      <w:r w:rsidRPr="00404978">
        <w:rPr>
          <w:szCs w:val="28"/>
        </w:rPr>
        <w:t>приказом директора департамента образования.</w:t>
      </w:r>
    </w:p>
    <w:p w:rsidR="00A2383E" w:rsidRDefault="00A2383E" w:rsidP="00587C73">
      <w:pPr>
        <w:ind w:firstLine="600"/>
        <w:jc w:val="both"/>
        <w:rPr>
          <w:szCs w:val="28"/>
        </w:rPr>
      </w:pPr>
      <w:r>
        <w:rPr>
          <w:szCs w:val="28"/>
        </w:rPr>
        <w:t xml:space="preserve">5.10. Победители, </w:t>
      </w:r>
      <w:r w:rsidRPr="00404978">
        <w:rPr>
          <w:szCs w:val="28"/>
        </w:rPr>
        <w:t xml:space="preserve">призеры </w:t>
      </w:r>
      <w:r>
        <w:rPr>
          <w:szCs w:val="28"/>
        </w:rPr>
        <w:t>и лауреаты конкурса</w:t>
      </w:r>
      <w:r w:rsidRPr="00404978">
        <w:rPr>
          <w:szCs w:val="28"/>
        </w:rPr>
        <w:t xml:space="preserve"> награждаютс</w:t>
      </w:r>
      <w:r>
        <w:rPr>
          <w:szCs w:val="28"/>
        </w:rPr>
        <w:t>я дипломами и</w:t>
      </w:r>
      <w:r w:rsidRPr="00404978">
        <w:rPr>
          <w:szCs w:val="28"/>
        </w:rPr>
        <w:t xml:space="preserve"> памятными подарками.</w:t>
      </w:r>
    </w:p>
    <w:p w:rsidR="00A2383E" w:rsidRDefault="00A2383E" w:rsidP="00587C73">
      <w:pPr>
        <w:ind w:firstLine="600"/>
        <w:jc w:val="both"/>
        <w:rPr>
          <w:szCs w:val="28"/>
        </w:rPr>
      </w:pPr>
      <w:r>
        <w:rPr>
          <w:szCs w:val="28"/>
        </w:rPr>
        <w:t>5.11. Всем участникам конкурса вручаются сертификаты.</w:t>
      </w:r>
    </w:p>
    <w:p w:rsidR="00A2383E" w:rsidRDefault="00A2383E" w:rsidP="00587C73">
      <w:pPr>
        <w:ind w:firstLine="600"/>
        <w:jc w:val="both"/>
        <w:rPr>
          <w:szCs w:val="28"/>
        </w:rPr>
      </w:pPr>
      <w:r>
        <w:rPr>
          <w:szCs w:val="28"/>
        </w:rPr>
        <w:t>5.12. Членам жюри конкурса вручаются сертификаты.</w:t>
      </w:r>
    </w:p>
    <w:p w:rsidR="00A2383E" w:rsidRPr="00404978" w:rsidRDefault="00A2383E" w:rsidP="00587C73">
      <w:pPr>
        <w:ind w:firstLine="600"/>
        <w:jc w:val="both"/>
        <w:rPr>
          <w:szCs w:val="28"/>
        </w:rPr>
      </w:pPr>
      <w:r>
        <w:rPr>
          <w:szCs w:val="28"/>
        </w:rPr>
        <w:t>5.13. Членам детского жюри вручаются сертификаты и памятные подарки.</w:t>
      </w:r>
    </w:p>
    <w:p w:rsidR="00A2383E" w:rsidRDefault="00A2383E" w:rsidP="00587C73">
      <w:pPr>
        <w:pStyle w:val="a"/>
        <w:ind w:firstLine="600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5</w:t>
      </w:r>
      <w:r w:rsidRPr="00404978">
        <w:rPr>
          <w:color w:val="000000"/>
          <w:sz w:val="28"/>
          <w:szCs w:val="28"/>
          <w:lang w:bidi="he-IL"/>
        </w:rPr>
        <w:t>.1</w:t>
      </w:r>
      <w:r>
        <w:rPr>
          <w:color w:val="000000"/>
          <w:sz w:val="28"/>
          <w:szCs w:val="28"/>
          <w:lang w:bidi="he-IL"/>
        </w:rPr>
        <w:t>4</w:t>
      </w:r>
      <w:r w:rsidRPr="00404978">
        <w:rPr>
          <w:color w:val="000000"/>
          <w:sz w:val="28"/>
          <w:szCs w:val="28"/>
          <w:lang w:bidi="he-IL"/>
        </w:rPr>
        <w:t>. Педагоги, подготовившие победителей</w:t>
      </w:r>
      <w:r>
        <w:rPr>
          <w:color w:val="000000"/>
          <w:sz w:val="28"/>
          <w:szCs w:val="28"/>
          <w:lang w:bidi="he-IL"/>
        </w:rPr>
        <w:t>, призеров и лауреатов</w:t>
      </w:r>
      <w:r w:rsidRPr="00404978">
        <w:rPr>
          <w:color w:val="000000"/>
          <w:sz w:val="28"/>
          <w:szCs w:val="28"/>
          <w:lang w:bidi="he-IL"/>
        </w:rPr>
        <w:t xml:space="preserve"> </w:t>
      </w:r>
      <w:r>
        <w:rPr>
          <w:color w:val="000000"/>
          <w:sz w:val="28"/>
          <w:szCs w:val="28"/>
          <w:lang w:bidi="he-IL"/>
        </w:rPr>
        <w:t xml:space="preserve">конкурса, </w:t>
      </w:r>
      <w:r w:rsidRPr="00404978">
        <w:rPr>
          <w:color w:val="000000"/>
          <w:sz w:val="28"/>
          <w:szCs w:val="28"/>
          <w:lang w:bidi="he-IL"/>
        </w:rPr>
        <w:t>награждаются дипломами.</w:t>
      </w:r>
    </w:p>
    <w:p w:rsidR="00A2383E" w:rsidRPr="00733078" w:rsidRDefault="00A2383E" w:rsidP="00733078">
      <w:pPr>
        <w:pStyle w:val="a"/>
        <w:ind w:firstLine="600"/>
        <w:jc w:val="both"/>
        <w:rPr>
          <w:color w:val="000000"/>
          <w:sz w:val="28"/>
          <w:szCs w:val="28"/>
          <w:lang w:bidi="he-IL"/>
        </w:rPr>
      </w:pPr>
      <w:r w:rsidRPr="00733078">
        <w:rPr>
          <w:color w:val="000000"/>
          <w:sz w:val="28"/>
          <w:szCs w:val="28"/>
          <w:lang w:bidi="he-IL"/>
        </w:rPr>
        <w:t xml:space="preserve">5.15. </w:t>
      </w:r>
      <w:r w:rsidRPr="00733078">
        <w:rPr>
          <w:sz w:val="28"/>
          <w:szCs w:val="28"/>
        </w:rPr>
        <w:t>Проекты победителей и призеров конкурса направляются для участия в заочном туре областной учебно-исследовательской конференции "Юность Поморья" в секции "Краеведение".</w:t>
      </w:r>
    </w:p>
    <w:p w:rsidR="00A2383E" w:rsidRDefault="00A2383E" w:rsidP="00587C73">
      <w:pPr>
        <w:tabs>
          <w:tab w:val="left" w:pos="360"/>
        </w:tabs>
        <w:ind w:firstLine="709"/>
        <w:jc w:val="both"/>
        <w:rPr>
          <w:szCs w:val="28"/>
        </w:rPr>
      </w:pPr>
    </w:p>
    <w:p w:rsidR="00A2383E" w:rsidRPr="00404978" w:rsidRDefault="00A2383E" w:rsidP="00587C73">
      <w:pPr>
        <w:tabs>
          <w:tab w:val="left" w:pos="360"/>
        </w:tabs>
        <w:jc w:val="center"/>
        <w:rPr>
          <w:szCs w:val="28"/>
        </w:rPr>
      </w:pPr>
    </w:p>
    <w:p w:rsidR="00A2383E" w:rsidRPr="00F038D1" w:rsidRDefault="00A2383E" w:rsidP="00587C73">
      <w:pPr>
        <w:ind w:left="5103"/>
        <w:rPr>
          <w:b/>
          <w:szCs w:val="28"/>
        </w:rPr>
      </w:pPr>
      <w:r>
        <w:rPr>
          <w:szCs w:val="28"/>
        </w:rPr>
        <w:br w:type="page"/>
      </w:r>
      <w:r>
        <w:rPr>
          <w:b/>
          <w:szCs w:val="28"/>
        </w:rPr>
        <w:t>Приложение №</w:t>
      </w:r>
      <w:r w:rsidRPr="00F038D1">
        <w:rPr>
          <w:b/>
          <w:szCs w:val="28"/>
        </w:rPr>
        <w:t xml:space="preserve"> </w:t>
      </w:r>
      <w:r>
        <w:rPr>
          <w:b/>
          <w:szCs w:val="28"/>
        </w:rPr>
        <w:t>1</w:t>
      </w:r>
    </w:p>
    <w:p w:rsidR="00A2383E" w:rsidRPr="00F038D1" w:rsidRDefault="00A2383E" w:rsidP="00587C73">
      <w:pPr>
        <w:spacing w:line="260" w:lineRule="exact"/>
        <w:ind w:left="5103"/>
        <w:jc w:val="both"/>
        <w:rPr>
          <w:szCs w:val="28"/>
        </w:rPr>
      </w:pPr>
      <w:r w:rsidRPr="00F038D1">
        <w:rPr>
          <w:szCs w:val="28"/>
        </w:rPr>
        <w:t>к Положению о проведении</w:t>
      </w:r>
      <w:r>
        <w:rPr>
          <w:szCs w:val="28"/>
        </w:rPr>
        <w:t xml:space="preserve"> </w:t>
      </w:r>
      <w:r w:rsidRPr="00F038D1">
        <w:rPr>
          <w:szCs w:val="28"/>
          <w:lang w:val="en-US"/>
        </w:rPr>
        <w:t>X</w:t>
      </w:r>
      <w:r>
        <w:rPr>
          <w:szCs w:val="28"/>
          <w:lang w:val="en-US"/>
        </w:rPr>
        <w:t>I</w:t>
      </w:r>
      <w:r w:rsidRPr="00F038D1">
        <w:rPr>
          <w:szCs w:val="28"/>
        </w:rPr>
        <w:t xml:space="preserve"> </w:t>
      </w:r>
      <w:r w:rsidRPr="00F038D1">
        <w:rPr>
          <w:b/>
          <w:szCs w:val="28"/>
        </w:rPr>
        <w:t xml:space="preserve"> </w:t>
      </w:r>
      <w:r w:rsidRPr="00F038D1">
        <w:rPr>
          <w:szCs w:val="28"/>
        </w:rPr>
        <w:t>городского конкурса исследо</w:t>
      </w:r>
      <w:r>
        <w:rPr>
          <w:szCs w:val="28"/>
        </w:rPr>
        <w:t>в</w:t>
      </w:r>
      <w:r w:rsidRPr="00F038D1">
        <w:rPr>
          <w:spacing w:val="-6"/>
          <w:szCs w:val="28"/>
        </w:rPr>
        <w:t>ательских работ и проектов младших</w:t>
      </w:r>
      <w:r w:rsidRPr="00F038D1">
        <w:rPr>
          <w:szCs w:val="28"/>
        </w:rPr>
        <w:t xml:space="preserve"> школьников "Я – исследователь"</w:t>
      </w:r>
    </w:p>
    <w:p w:rsidR="00A2383E" w:rsidRPr="00404978" w:rsidRDefault="00A2383E" w:rsidP="00587C73">
      <w:pPr>
        <w:ind w:left="-284"/>
        <w:jc w:val="center"/>
        <w:rPr>
          <w:b/>
          <w:szCs w:val="28"/>
        </w:rPr>
      </w:pPr>
    </w:p>
    <w:p w:rsidR="00A2383E" w:rsidRPr="00404978" w:rsidRDefault="00A2383E" w:rsidP="00587C73">
      <w:pPr>
        <w:jc w:val="center"/>
        <w:rPr>
          <w:b/>
        </w:rPr>
      </w:pPr>
    </w:p>
    <w:p w:rsidR="00A2383E" w:rsidRDefault="00A2383E" w:rsidP="00587C73">
      <w:pPr>
        <w:jc w:val="center"/>
        <w:rPr>
          <w:b/>
          <w:szCs w:val="28"/>
          <w:lang w:bidi="he-IL"/>
        </w:rPr>
      </w:pPr>
      <w:r w:rsidRPr="00404978">
        <w:rPr>
          <w:b/>
          <w:szCs w:val="28"/>
          <w:lang w:bidi="he-IL"/>
        </w:rPr>
        <w:t xml:space="preserve">ЗАЯВКА </w:t>
      </w:r>
    </w:p>
    <w:p w:rsidR="00A2383E" w:rsidRPr="00404978" w:rsidRDefault="00A2383E" w:rsidP="00587C73">
      <w:pPr>
        <w:jc w:val="center"/>
        <w:rPr>
          <w:b/>
          <w:szCs w:val="28"/>
        </w:rPr>
      </w:pPr>
      <w:r>
        <w:rPr>
          <w:b/>
          <w:szCs w:val="28"/>
          <w:lang w:bidi="he-IL"/>
        </w:rPr>
        <w:t>на участие</w:t>
      </w:r>
      <w:r w:rsidRPr="00404978">
        <w:rPr>
          <w:b/>
          <w:szCs w:val="28"/>
          <w:lang w:bidi="he-IL"/>
        </w:rPr>
        <w:t xml:space="preserve"> во втором туре </w:t>
      </w:r>
      <w:r w:rsidRPr="00404978">
        <w:rPr>
          <w:szCs w:val="28"/>
        </w:rPr>
        <w:t xml:space="preserve"> </w:t>
      </w:r>
      <w:r w:rsidRPr="00404978">
        <w:rPr>
          <w:b/>
          <w:szCs w:val="28"/>
          <w:lang w:val="en-US"/>
        </w:rPr>
        <w:t>X</w:t>
      </w:r>
      <w:r w:rsidRPr="00680BDC">
        <w:rPr>
          <w:b/>
          <w:szCs w:val="28"/>
          <w:lang w:val="en-US"/>
        </w:rPr>
        <w:t>I</w:t>
      </w:r>
      <w:r w:rsidRPr="00680BDC">
        <w:rPr>
          <w:b/>
          <w:szCs w:val="28"/>
        </w:rPr>
        <w:t xml:space="preserve"> </w:t>
      </w:r>
      <w:r w:rsidRPr="00404978">
        <w:rPr>
          <w:b/>
          <w:szCs w:val="28"/>
        </w:rPr>
        <w:t xml:space="preserve"> городского конкурса </w:t>
      </w:r>
    </w:p>
    <w:p w:rsidR="00A2383E" w:rsidRPr="00404978" w:rsidRDefault="00A2383E" w:rsidP="00587C73">
      <w:pPr>
        <w:jc w:val="center"/>
        <w:rPr>
          <w:b/>
          <w:szCs w:val="28"/>
        </w:rPr>
      </w:pPr>
      <w:r w:rsidRPr="00404978">
        <w:rPr>
          <w:b/>
          <w:szCs w:val="28"/>
        </w:rPr>
        <w:t>исследовательских работ и проектов младших школьников</w:t>
      </w:r>
    </w:p>
    <w:p w:rsidR="00A2383E" w:rsidRPr="005F0AD3" w:rsidRDefault="00A2383E" w:rsidP="00587C73">
      <w:pPr>
        <w:pStyle w:val="Heading2"/>
        <w:rPr>
          <w:szCs w:val="28"/>
        </w:rPr>
      </w:pPr>
      <w:r w:rsidRPr="005F0AD3">
        <w:rPr>
          <w:szCs w:val="28"/>
        </w:rPr>
        <w:t xml:space="preserve">"Я – исследователь"  </w:t>
      </w:r>
    </w:p>
    <w:p w:rsidR="00A2383E" w:rsidRPr="00404978" w:rsidRDefault="00A2383E" w:rsidP="00587C73">
      <w:pPr>
        <w:pStyle w:val="Heading2"/>
        <w:rPr>
          <w:i/>
          <w:szCs w:val="28"/>
          <w:lang w:bidi="he-IL"/>
        </w:rPr>
      </w:pPr>
    </w:p>
    <w:tbl>
      <w:tblPr>
        <w:tblW w:w="9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4"/>
        <w:gridCol w:w="1269"/>
        <w:gridCol w:w="1983"/>
        <w:gridCol w:w="1905"/>
        <w:gridCol w:w="1742"/>
      </w:tblGrid>
      <w:tr w:rsidR="00A2383E" w:rsidRPr="00587C73" w:rsidTr="00587C73">
        <w:tc>
          <w:tcPr>
            <w:tcW w:w="426" w:type="dxa"/>
            <w:vAlign w:val="center"/>
          </w:tcPr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№</w:t>
            </w:r>
          </w:p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п/п</w:t>
            </w:r>
          </w:p>
        </w:tc>
        <w:tc>
          <w:tcPr>
            <w:tcW w:w="1984" w:type="dxa"/>
            <w:vAlign w:val="center"/>
          </w:tcPr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Фамилия,</w:t>
            </w:r>
          </w:p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имя, отчество</w:t>
            </w:r>
          </w:p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участника</w:t>
            </w:r>
          </w:p>
          <w:p w:rsidR="00A2383E" w:rsidRPr="00680BDC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val="en-US" w:bidi="he-IL"/>
              </w:rPr>
            </w:pPr>
          </w:p>
        </w:tc>
        <w:tc>
          <w:tcPr>
            <w:tcW w:w="1269" w:type="dxa"/>
            <w:vAlign w:val="center"/>
          </w:tcPr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Класс</w:t>
            </w:r>
          </w:p>
          <w:p w:rsidR="00A2383E" w:rsidRPr="00587C73" w:rsidRDefault="00A2383E" w:rsidP="00587C73">
            <w:pPr>
              <w:pStyle w:val="Heading2"/>
              <w:ind w:left="-142" w:right="-115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с указанием литера</w:t>
            </w:r>
          </w:p>
        </w:tc>
        <w:tc>
          <w:tcPr>
            <w:tcW w:w="1983" w:type="dxa"/>
            <w:vAlign w:val="center"/>
          </w:tcPr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Тема</w:t>
            </w:r>
          </w:p>
          <w:p w:rsidR="00A2383E" w:rsidRPr="00680BDC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>
              <w:rPr>
                <w:b w:val="0"/>
                <w:sz w:val="22"/>
                <w:szCs w:val="22"/>
                <w:lang w:bidi="he-IL"/>
              </w:rPr>
              <w:t>проекта</w:t>
            </w:r>
          </w:p>
        </w:tc>
        <w:tc>
          <w:tcPr>
            <w:tcW w:w="1905" w:type="dxa"/>
            <w:vAlign w:val="center"/>
          </w:tcPr>
          <w:p w:rsidR="00A2383E" w:rsidRPr="00587C73" w:rsidRDefault="00A2383E" w:rsidP="00680BDC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Планируемое техническое оснащение</w:t>
            </w:r>
            <w:r w:rsidRPr="00587C73">
              <w:rPr>
                <w:b w:val="0"/>
                <w:sz w:val="22"/>
                <w:szCs w:val="22"/>
                <w:lang w:bidi="he-IL"/>
              </w:rPr>
              <w:br/>
              <w:t xml:space="preserve">(для </w:t>
            </w:r>
            <w:r>
              <w:rPr>
                <w:b w:val="0"/>
                <w:sz w:val="22"/>
                <w:szCs w:val="22"/>
                <w:lang w:bidi="he-IL"/>
              </w:rPr>
              <w:t>публичной защиты</w:t>
            </w:r>
            <w:r>
              <w:rPr>
                <w:b w:val="0"/>
                <w:sz w:val="22"/>
                <w:szCs w:val="22"/>
                <w:lang w:bidi="he-IL"/>
              </w:rPr>
              <w:br/>
              <w:t>проектов</w:t>
            </w:r>
            <w:r w:rsidRPr="00587C73">
              <w:rPr>
                <w:b w:val="0"/>
                <w:sz w:val="22"/>
                <w:szCs w:val="22"/>
                <w:lang w:bidi="he-IL"/>
              </w:rPr>
              <w:t>)</w:t>
            </w:r>
          </w:p>
        </w:tc>
        <w:tc>
          <w:tcPr>
            <w:tcW w:w="1742" w:type="dxa"/>
            <w:vAlign w:val="center"/>
          </w:tcPr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Фамилия,</w:t>
            </w:r>
          </w:p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имя, отчество</w:t>
            </w:r>
          </w:p>
          <w:p w:rsidR="00A2383E" w:rsidRPr="00587C73" w:rsidRDefault="00A2383E" w:rsidP="00587C73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научного</w:t>
            </w:r>
          </w:p>
          <w:p w:rsidR="00A2383E" w:rsidRPr="00587C73" w:rsidRDefault="00A2383E" w:rsidP="00680BDC">
            <w:pPr>
              <w:pStyle w:val="Heading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>
              <w:rPr>
                <w:b w:val="0"/>
                <w:sz w:val="22"/>
                <w:szCs w:val="22"/>
                <w:lang w:bidi="he-IL"/>
              </w:rPr>
              <w:t>руководителя</w:t>
            </w:r>
          </w:p>
        </w:tc>
      </w:tr>
      <w:tr w:rsidR="00A2383E" w:rsidRPr="00587C73" w:rsidTr="00406546">
        <w:tc>
          <w:tcPr>
            <w:tcW w:w="426" w:type="dxa"/>
          </w:tcPr>
          <w:p w:rsidR="00A2383E" w:rsidRPr="00587C73" w:rsidRDefault="00A2383E" w:rsidP="00406546">
            <w:pPr>
              <w:pStyle w:val="Heading2"/>
              <w:ind w:hanging="473"/>
              <w:jc w:val="right"/>
              <w:rPr>
                <w:b w:val="0"/>
                <w:sz w:val="24"/>
                <w:szCs w:val="24"/>
                <w:lang w:bidi="he-IL"/>
              </w:rPr>
            </w:pPr>
            <w:r w:rsidRPr="00587C73">
              <w:rPr>
                <w:b w:val="0"/>
                <w:sz w:val="24"/>
                <w:szCs w:val="24"/>
                <w:lang w:bidi="he-IL"/>
              </w:rPr>
              <w:t>1</w:t>
            </w:r>
          </w:p>
        </w:tc>
        <w:tc>
          <w:tcPr>
            <w:tcW w:w="1984" w:type="dxa"/>
          </w:tcPr>
          <w:p w:rsidR="00A2383E" w:rsidRPr="00587C73" w:rsidRDefault="00A2383E" w:rsidP="00406546">
            <w:pPr>
              <w:pStyle w:val="Heading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269" w:type="dxa"/>
          </w:tcPr>
          <w:p w:rsidR="00A2383E" w:rsidRPr="00587C73" w:rsidRDefault="00A2383E" w:rsidP="00406546">
            <w:pPr>
              <w:pStyle w:val="Heading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983" w:type="dxa"/>
          </w:tcPr>
          <w:p w:rsidR="00A2383E" w:rsidRPr="00587C73" w:rsidRDefault="00A2383E" w:rsidP="00406546">
            <w:pPr>
              <w:pStyle w:val="Heading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905" w:type="dxa"/>
          </w:tcPr>
          <w:p w:rsidR="00A2383E" w:rsidRPr="00587C73" w:rsidRDefault="00A2383E" w:rsidP="00406546">
            <w:pPr>
              <w:pStyle w:val="Heading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742" w:type="dxa"/>
          </w:tcPr>
          <w:p w:rsidR="00A2383E" w:rsidRPr="00587C73" w:rsidRDefault="00A2383E" w:rsidP="00406546">
            <w:pPr>
              <w:pStyle w:val="Heading2"/>
              <w:rPr>
                <w:b w:val="0"/>
                <w:sz w:val="24"/>
                <w:szCs w:val="24"/>
                <w:lang w:bidi="he-IL"/>
              </w:rPr>
            </w:pPr>
          </w:p>
        </w:tc>
      </w:tr>
    </w:tbl>
    <w:p w:rsidR="00A2383E" w:rsidRDefault="00A2383E" w:rsidP="00587C73">
      <w:pPr>
        <w:ind w:firstLine="720"/>
        <w:jc w:val="both"/>
        <w:rPr>
          <w:szCs w:val="28"/>
        </w:rPr>
      </w:pPr>
    </w:p>
    <w:p w:rsidR="00A2383E" w:rsidRDefault="00A2383E" w:rsidP="00587C73">
      <w:pPr>
        <w:ind w:firstLine="720"/>
        <w:jc w:val="both"/>
        <w:rPr>
          <w:szCs w:val="28"/>
        </w:rPr>
      </w:pPr>
    </w:p>
    <w:p w:rsidR="00A2383E" w:rsidRPr="00404978" w:rsidRDefault="00A2383E" w:rsidP="00587C73">
      <w:pPr>
        <w:ind w:firstLine="720"/>
        <w:jc w:val="both"/>
        <w:rPr>
          <w:szCs w:val="28"/>
        </w:rPr>
      </w:pPr>
    </w:p>
    <w:p w:rsidR="00A2383E" w:rsidRDefault="00A2383E" w:rsidP="00587C73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A2383E" w:rsidRDefault="00A2383E" w:rsidP="00587C73">
      <w:pPr>
        <w:jc w:val="both"/>
        <w:rPr>
          <w:szCs w:val="28"/>
        </w:rPr>
      </w:pPr>
      <w:r>
        <w:rPr>
          <w:szCs w:val="28"/>
        </w:rPr>
        <w:t xml:space="preserve">образовательного </w:t>
      </w:r>
    </w:p>
    <w:p w:rsidR="00A2383E" w:rsidRPr="00404978" w:rsidRDefault="00A2383E" w:rsidP="00587C73">
      <w:pPr>
        <w:jc w:val="both"/>
        <w:rPr>
          <w:szCs w:val="28"/>
        </w:rPr>
      </w:pPr>
      <w:r>
        <w:rPr>
          <w:szCs w:val="28"/>
        </w:rPr>
        <w:t>учреждения         ______________________/____________________</w:t>
      </w:r>
      <w:r w:rsidRPr="00404978">
        <w:rPr>
          <w:szCs w:val="28"/>
        </w:rPr>
        <w:t>/</w:t>
      </w:r>
    </w:p>
    <w:p w:rsidR="00A2383E" w:rsidRDefault="00A2383E" w:rsidP="00587C73">
      <w:pPr>
        <w:ind w:firstLine="720"/>
        <w:jc w:val="both"/>
        <w:rPr>
          <w:sz w:val="18"/>
          <w:szCs w:val="18"/>
        </w:rPr>
      </w:pPr>
      <w:r w:rsidRPr="00404978">
        <w:rPr>
          <w:sz w:val="18"/>
          <w:szCs w:val="18"/>
        </w:rPr>
        <w:tab/>
      </w:r>
      <w:r w:rsidRPr="00404978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(П</w:t>
      </w:r>
      <w:r w:rsidRPr="00404978">
        <w:rPr>
          <w:sz w:val="18"/>
          <w:szCs w:val="18"/>
        </w:rPr>
        <w:t>одпись)</w:t>
      </w:r>
      <w:r>
        <w:rPr>
          <w:sz w:val="18"/>
          <w:szCs w:val="18"/>
        </w:rPr>
        <w:t xml:space="preserve">                                           (Расшифровка подписи)</w:t>
      </w:r>
    </w:p>
    <w:p w:rsidR="00A2383E" w:rsidRPr="00404978" w:rsidRDefault="00A2383E" w:rsidP="00587C73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404978">
        <w:rPr>
          <w:sz w:val="18"/>
          <w:szCs w:val="18"/>
        </w:rPr>
        <w:t>МП</w:t>
      </w:r>
    </w:p>
    <w:p w:rsidR="00A2383E" w:rsidRDefault="00A2383E" w:rsidP="00587C73">
      <w:pPr>
        <w:ind w:firstLine="720"/>
        <w:jc w:val="both"/>
        <w:rPr>
          <w:sz w:val="18"/>
          <w:szCs w:val="18"/>
        </w:rPr>
      </w:pPr>
    </w:p>
    <w:p w:rsidR="00A2383E" w:rsidRDefault="00A2383E" w:rsidP="00587C73">
      <w:pPr>
        <w:ind w:firstLine="720"/>
        <w:jc w:val="both"/>
        <w:rPr>
          <w:sz w:val="18"/>
          <w:szCs w:val="18"/>
        </w:rPr>
      </w:pPr>
    </w:p>
    <w:p w:rsidR="00A2383E" w:rsidRPr="00404978" w:rsidRDefault="00A2383E" w:rsidP="00587C73">
      <w:pPr>
        <w:ind w:firstLine="720"/>
        <w:jc w:val="both"/>
        <w:rPr>
          <w:sz w:val="18"/>
          <w:szCs w:val="18"/>
        </w:rPr>
      </w:pPr>
    </w:p>
    <w:p w:rsidR="00A2383E" w:rsidRDefault="00A2383E" w:rsidP="00587C73">
      <w:pPr>
        <w:jc w:val="center"/>
        <w:rPr>
          <w:szCs w:val="28"/>
        </w:rPr>
      </w:pPr>
    </w:p>
    <w:p w:rsidR="00A2383E" w:rsidRDefault="00A2383E" w:rsidP="00587C73">
      <w:pPr>
        <w:jc w:val="center"/>
        <w:rPr>
          <w:szCs w:val="28"/>
        </w:rPr>
      </w:pPr>
    </w:p>
    <w:p w:rsidR="00A2383E" w:rsidRDefault="00A2383E" w:rsidP="00587C73">
      <w:pPr>
        <w:jc w:val="center"/>
        <w:rPr>
          <w:szCs w:val="28"/>
        </w:rPr>
      </w:pPr>
    </w:p>
    <w:p w:rsidR="00A2383E" w:rsidRDefault="00A2383E" w:rsidP="00587C73">
      <w:pPr>
        <w:jc w:val="center"/>
        <w:rPr>
          <w:szCs w:val="28"/>
        </w:rPr>
      </w:pPr>
      <w:r>
        <w:rPr>
          <w:b/>
          <w:szCs w:val="28"/>
        </w:rPr>
        <w:t>____________</w:t>
      </w:r>
    </w:p>
    <w:p w:rsidR="00A2383E" w:rsidRPr="00404978" w:rsidRDefault="00A2383E" w:rsidP="00587C73">
      <w:pPr>
        <w:rPr>
          <w:szCs w:val="28"/>
        </w:rPr>
      </w:pPr>
    </w:p>
    <w:p w:rsidR="00A2383E" w:rsidRPr="00404978" w:rsidRDefault="00A2383E" w:rsidP="00587C73">
      <w:pPr>
        <w:rPr>
          <w:szCs w:val="28"/>
        </w:rPr>
      </w:pPr>
    </w:p>
    <w:p w:rsidR="00A2383E" w:rsidRPr="00404978" w:rsidRDefault="00A2383E" w:rsidP="00587C73">
      <w:pPr>
        <w:rPr>
          <w:szCs w:val="28"/>
        </w:rPr>
      </w:pPr>
    </w:p>
    <w:p w:rsidR="00A2383E" w:rsidRPr="00404978" w:rsidRDefault="00A2383E" w:rsidP="00587C73">
      <w:pPr>
        <w:jc w:val="center"/>
      </w:pPr>
    </w:p>
    <w:p w:rsidR="00A2383E" w:rsidRPr="00404978" w:rsidRDefault="00A2383E" w:rsidP="00587C73"/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AD6A90">
      <w:pPr>
        <w:rPr>
          <w:b/>
          <w:szCs w:val="28"/>
        </w:rPr>
      </w:pPr>
    </w:p>
    <w:p w:rsidR="00A2383E" w:rsidRDefault="00A2383E" w:rsidP="00587C73">
      <w:pPr>
        <w:ind w:left="5103"/>
        <w:rPr>
          <w:b/>
          <w:szCs w:val="28"/>
        </w:rPr>
      </w:pPr>
    </w:p>
    <w:p w:rsidR="00A2383E" w:rsidRPr="00F038D1" w:rsidRDefault="00A2383E" w:rsidP="00587C73">
      <w:pPr>
        <w:ind w:left="5103"/>
        <w:rPr>
          <w:b/>
          <w:szCs w:val="28"/>
        </w:rPr>
      </w:pPr>
      <w:r>
        <w:rPr>
          <w:b/>
          <w:szCs w:val="28"/>
        </w:rPr>
        <w:t xml:space="preserve">Приложение </w:t>
      </w:r>
      <w:r w:rsidRPr="00F038D1">
        <w:rPr>
          <w:b/>
          <w:szCs w:val="28"/>
        </w:rPr>
        <w:t xml:space="preserve"> </w:t>
      </w:r>
      <w:r>
        <w:rPr>
          <w:b/>
          <w:szCs w:val="28"/>
        </w:rPr>
        <w:t>№ 2</w:t>
      </w:r>
    </w:p>
    <w:p w:rsidR="00A2383E" w:rsidRPr="00F038D1" w:rsidRDefault="00A2383E" w:rsidP="00587C73">
      <w:pPr>
        <w:spacing w:line="260" w:lineRule="exact"/>
        <w:ind w:left="5103"/>
        <w:jc w:val="both"/>
        <w:rPr>
          <w:szCs w:val="28"/>
        </w:rPr>
      </w:pPr>
      <w:r w:rsidRPr="00F038D1">
        <w:rPr>
          <w:szCs w:val="28"/>
        </w:rPr>
        <w:t>к Положению о проведении</w:t>
      </w:r>
      <w:r>
        <w:rPr>
          <w:szCs w:val="28"/>
        </w:rPr>
        <w:t xml:space="preserve"> </w:t>
      </w:r>
      <w:r w:rsidRPr="00F038D1">
        <w:rPr>
          <w:szCs w:val="28"/>
          <w:lang w:val="en-US"/>
        </w:rPr>
        <w:t>X</w:t>
      </w:r>
      <w:r w:rsidRPr="00680BDC">
        <w:rPr>
          <w:szCs w:val="28"/>
          <w:lang w:val="en-US"/>
        </w:rPr>
        <w:t>I</w:t>
      </w:r>
      <w:r w:rsidRPr="00F038D1">
        <w:rPr>
          <w:szCs w:val="28"/>
        </w:rPr>
        <w:t xml:space="preserve"> </w:t>
      </w:r>
      <w:r w:rsidRPr="00F038D1">
        <w:rPr>
          <w:b/>
          <w:szCs w:val="28"/>
        </w:rPr>
        <w:t xml:space="preserve"> </w:t>
      </w:r>
      <w:r w:rsidRPr="00F038D1">
        <w:rPr>
          <w:szCs w:val="28"/>
        </w:rPr>
        <w:t>городского конкурса исследо</w:t>
      </w:r>
      <w:r>
        <w:rPr>
          <w:szCs w:val="28"/>
        </w:rPr>
        <w:t>в</w:t>
      </w:r>
      <w:r w:rsidRPr="00F038D1">
        <w:rPr>
          <w:spacing w:val="-6"/>
          <w:szCs w:val="28"/>
        </w:rPr>
        <w:t>ательских работ и проектов младших</w:t>
      </w:r>
      <w:r w:rsidRPr="00F038D1">
        <w:rPr>
          <w:szCs w:val="28"/>
        </w:rPr>
        <w:t xml:space="preserve"> школьников "Я – исследователь"</w:t>
      </w:r>
    </w:p>
    <w:p w:rsidR="00A2383E" w:rsidRDefault="00A2383E" w:rsidP="00587C73">
      <w:pPr>
        <w:ind w:left="4962"/>
        <w:jc w:val="right"/>
        <w:rPr>
          <w:b/>
          <w:szCs w:val="28"/>
        </w:rPr>
      </w:pPr>
    </w:p>
    <w:p w:rsidR="00A2383E" w:rsidRDefault="00A2383E" w:rsidP="005F0AD3">
      <w:pPr>
        <w:ind w:left="4962"/>
        <w:rPr>
          <w:szCs w:val="28"/>
        </w:rPr>
      </w:pPr>
      <w:r>
        <w:rPr>
          <w:b/>
          <w:szCs w:val="28"/>
        </w:rPr>
        <w:t xml:space="preserve">   </w:t>
      </w:r>
    </w:p>
    <w:p w:rsidR="00A2383E" w:rsidRDefault="00A2383E" w:rsidP="00587C73">
      <w:pPr>
        <w:jc w:val="center"/>
        <w:rPr>
          <w:b/>
          <w:szCs w:val="28"/>
          <w:lang w:bidi="he-IL"/>
        </w:rPr>
      </w:pPr>
      <w:r w:rsidRPr="00404978">
        <w:rPr>
          <w:b/>
          <w:szCs w:val="28"/>
          <w:lang w:bidi="he-IL"/>
        </w:rPr>
        <w:t>ТРЕБОВАНИЯ</w:t>
      </w:r>
    </w:p>
    <w:p w:rsidR="00A2383E" w:rsidRDefault="00A2383E" w:rsidP="00587C73">
      <w:pPr>
        <w:jc w:val="center"/>
        <w:rPr>
          <w:b/>
          <w:szCs w:val="28"/>
          <w:lang w:bidi="he-IL"/>
        </w:rPr>
      </w:pPr>
      <w:r w:rsidRPr="00404978">
        <w:rPr>
          <w:b/>
          <w:szCs w:val="28"/>
          <w:lang w:bidi="he-IL"/>
        </w:rPr>
        <w:t>к офо</w:t>
      </w:r>
      <w:r>
        <w:rPr>
          <w:b/>
          <w:szCs w:val="28"/>
          <w:lang w:bidi="he-IL"/>
        </w:rPr>
        <w:t>рмлению титульного листа проекта</w:t>
      </w:r>
    </w:p>
    <w:p w:rsidR="00A2383E" w:rsidRDefault="00A2383E" w:rsidP="00587C73">
      <w:pPr>
        <w:jc w:val="center"/>
        <w:rPr>
          <w:b/>
          <w:szCs w:val="28"/>
          <w:lang w:bidi="he-IL"/>
        </w:rPr>
      </w:pPr>
    </w:p>
    <w:p w:rsidR="00A2383E" w:rsidRPr="00404978" w:rsidRDefault="00A2383E" w:rsidP="00587C73">
      <w:pPr>
        <w:ind w:firstLine="600"/>
        <w:jc w:val="both"/>
        <w:rPr>
          <w:szCs w:val="28"/>
        </w:rPr>
      </w:pPr>
      <w:r w:rsidRPr="00404978">
        <w:rPr>
          <w:szCs w:val="28"/>
        </w:rPr>
        <w:t>Объем исследовательской работы не должен превышать 8 листов печатного текста (бумага формата А4, шрифт Times New Roman, размер шрифта</w:t>
      </w:r>
      <w:r>
        <w:rPr>
          <w:szCs w:val="28"/>
        </w:rPr>
        <w:t xml:space="preserve"> -</w:t>
      </w:r>
      <w:r w:rsidRPr="00404978">
        <w:rPr>
          <w:szCs w:val="28"/>
        </w:rPr>
        <w:t xml:space="preserve"> 14, междустрочный интервал – одинарный).  </w:t>
      </w:r>
    </w:p>
    <w:p w:rsidR="00A2383E" w:rsidRPr="00404978" w:rsidRDefault="00A2383E" w:rsidP="00587C73">
      <w:pPr>
        <w:ind w:firstLine="600"/>
        <w:jc w:val="both"/>
      </w:pPr>
    </w:p>
    <w:tbl>
      <w:tblPr>
        <w:tblW w:w="5070" w:type="dxa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</w:tblGrid>
      <w:tr w:rsidR="00A2383E" w:rsidRPr="00680BDC" w:rsidTr="00680BDC">
        <w:tc>
          <w:tcPr>
            <w:tcW w:w="5070" w:type="dxa"/>
          </w:tcPr>
          <w:p w:rsidR="00A2383E" w:rsidRDefault="00A2383E" w:rsidP="00406546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 xml:space="preserve"> (Титульный лист)</w:t>
            </w: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  <w:r w:rsidRPr="00ED01B7">
              <w:rPr>
                <w:sz w:val="20"/>
                <w:lang w:val="en-US"/>
              </w:rPr>
              <w:t>X</w:t>
            </w:r>
            <w:r w:rsidRPr="00680BDC">
              <w:rPr>
                <w:sz w:val="20"/>
                <w:lang w:val="en-US"/>
              </w:rPr>
              <w:t>I</w:t>
            </w:r>
            <w:r w:rsidRPr="00ED01B7">
              <w:rPr>
                <w:sz w:val="20"/>
              </w:rPr>
              <w:t xml:space="preserve">  городской конкурс исследовательских работ и проектов младших школьников</w:t>
            </w: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"Я - исследователь"</w:t>
            </w: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</w:p>
          <w:p w:rsidR="00A2383E" w:rsidRPr="00ED01B7" w:rsidRDefault="00A2383E" w:rsidP="00406546">
            <w:pPr>
              <w:rPr>
                <w:sz w:val="20"/>
              </w:rPr>
            </w:pPr>
            <w:r>
              <w:rPr>
                <w:sz w:val="20"/>
              </w:rPr>
              <w:t>Тема проекта____________________________</w:t>
            </w:r>
          </w:p>
          <w:p w:rsidR="00A2383E" w:rsidRPr="00ED01B7" w:rsidRDefault="00A2383E" w:rsidP="00680BDC">
            <w:pPr>
              <w:jc w:val="center"/>
              <w:rPr>
                <w:sz w:val="20"/>
              </w:rPr>
            </w:pP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проекта</w:t>
            </w: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"_______________________________"</w:t>
            </w: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</w:p>
          <w:p w:rsidR="00A2383E" w:rsidRPr="00ED01B7" w:rsidRDefault="00A2383E" w:rsidP="00406546">
            <w:pPr>
              <w:ind w:left="1418"/>
              <w:rPr>
                <w:sz w:val="20"/>
              </w:rPr>
            </w:pPr>
            <w:r w:rsidRPr="00ED01B7">
              <w:rPr>
                <w:sz w:val="20"/>
              </w:rPr>
              <w:t>Работу выполнил (а):</w:t>
            </w:r>
          </w:p>
          <w:p w:rsidR="00A2383E" w:rsidRPr="00ED01B7" w:rsidRDefault="00A2383E" w:rsidP="00406546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ФИО участника полностью</w:t>
            </w:r>
          </w:p>
          <w:p w:rsidR="00A2383E" w:rsidRPr="00ED01B7" w:rsidRDefault="00A2383E" w:rsidP="00406546">
            <w:pPr>
              <w:ind w:left="1418"/>
              <w:rPr>
                <w:sz w:val="20"/>
              </w:rPr>
            </w:pPr>
            <w:r>
              <w:rPr>
                <w:sz w:val="20"/>
              </w:rPr>
              <w:t>Название образовательного учреждения</w:t>
            </w:r>
            <w:r w:rsidRPr="00ED01B7">
              <w:rPr>
                <w:sz w:val="20"/>
              </w:rPr>
              <w:t xml:space="preserve"> ………………</w:t>
            </w:r>
          </w:p>
          <w:p w:rsidR="00A2383E" w:rsidRPr="00ED01B7" w:rsidRDefault="00A2383E" w:rsidP="00406546">
            <w:pPr>
              <w:ind w:left="1418"/>
              <w:rPr>
                <w:sz w:val="18"/>
                <w:szCs w:val="18"/>
              </w:rPr>
            </w:pPr>
          </w:p>
          <w:p w:rsidR="00A2383E" w:rsidRPr="00ED01B7" w:rsidRDefault="00A2383E" w:rsidP="00406546">
            <w:pPr>
              <w:ind w:left="1418"/>
              <w:rPr>
                <w:sz w:val="18"/>
                <w:szCs w:val="18"/>
              </w:rPr>
            </w:pPr>
          </w:p>
          <w:p w:rsidR="00A2383E" w:rsidRPr="00ED01B7" w:rsidRDefault="00A2383E" w:rsidP="00406546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20"/>
              </w:rPr>
              <w:t>Научный руководитель</w:t>
            </w:r>
            <w:r w:rsidRPr="00ED01B7">
              <w:rPr>
                <w:sz w:val="18"/>
                <w:szCs w:val="18"/>
              </w:rPr>
              <w:t>:</w:t>
            </w:r>
          </w:p>
          <w:p w:rsidR="00A2383E" w:rsidRPr="00ED01B7" w:rsidRDefault="00A2383E" w:rsidP="00406546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, степень, звание,</w:t>
            </w:r>
          </w:p>
          <w:p w:rsidR="00A2383E" w:rsidRPr="00ED01B7" w:rsidRDefault="00A2383E" w:rsidP="00406546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место работы, должность</w:t>
            </w:r>
          </w:p>
          <w:p w:rsidR="00A2383E" w:rsidRPr="00ED01B7" w:rsidRDefault="00A2383E" w:rsidP="00406546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(полностью) ……………..</w:t>
            </w:r>
          </w:p>
          <w:p w:rsidR="00A2383E" w:rsidRPr="00404978" w:rsidRDefault="00A2383E" w:rsidP="00406546">
            <w:pPr>
              <w:ind w:left="1418"/>
            </w:pPr>
          </w:p>
          <w:p w:rsidR="00A2383E" w:rsidRPr="00ED01B7" w:rsidRDefault="00A2383E" w:rsidP="00406546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г. Архангельск</w:t>
            </w:r>
          </w:p>
          <w:p w:rsidR="00A2383E" w:rsidRPr="00404978" w:rsidRDefault="00A2383E" w:rsidP="00406546">
            <w:pPr>
              <w:jc w:val="center"/>
            </w:pPr>
            <w:r w:rsidRPr="00ED01B7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ED01B7">
              <w:rPr>
                <w:sz w:val="20"/>
              </w:rPr>
              <w:t xml:space="preserve"> год</w:t>
            </w:r>
          </w:p>
        </w:tc>
      </w:tr>
    </w:tbl>
    <w:p w:rsidR="00A2383E" w:rsidRPr="0084382D" w:rsidRDefault="00A2383E" w:rsidP="00587C73"/>
    <w:p w:rsidR="00A2383E" w:rsidRDefault="00A2383E" w:rsidP="00587C73">
      <w:pPr>
        <w:pBdr>
          <w:bottom w:val="single" w:sz="12" w:space="1" w:color="auto"/>
        </w:pBdr>
        <w:jc w:val="center"/>
      </w:pPr>
    </w:p>
    <w:p w:rsidR="00A2383E" w:rsidRDefault="00A2383E" w:rsidP="00587C73">
      <w:pPr>
        <w:jc w:val="center"/>
      </w:pPr>
    </w:p>
    <w:p w:rsidR="00A2383E" w:rsidRDefault="00A2383E" w:rsidP="00587C73">
      <w:pPr>
        <w:jc w:val="center"/>
      </w:pPr>
    </w:p>
    <w:sectPr w:rsidR="00A2383E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CE5"/>
    <w:multiLevelType w:val="multilevel"/>
    <w:tmpl w:val="6FE8B85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">
    <w:nsid w:val="00D061F3"/>
    <w:multiLevelType w:val="multilevel"/>
    <w:tmpl w:val="21A05DE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BF364FD"/>
    <w:multiLevelType w:val="multilevel"/>
    <w:tmpl w:val="068462E4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3">
    <w:nsid w:val="1C3A0EDB"/>
    <w:multiLevelType w:val="multilevel"/>
    <w:tmpl w:val="3C34F9BA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32"/>
        </w:tabs>
        <w:ind w:left="223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2160"/>
      </w:pPr>
      <w:rPr>
        <w:rFonts w:cs="Times New Roman" w:hint="default"/>
      </w:rPr>
    </w:lvl>
  </w:abstractNum>
  <w:abstractNum w:abstractNumId="4">
    <w:nsid w:val="23146832"/>
    <w:multiLevelType w:val="multilevel"/>
    <w:tmpl w:val="680AC94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28394E6B"/>
    <w:multiLevelType w:val="hybridMultilevel"/>
    <w:tmpl w:val="786E8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737C2C"/>
    <w:multiLevelType w:val="multilevel"/>
    <w:tmpl w:val="D1C636A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  <w:color w:val="auto"/>
      </w:rPr>
    </w:lvl>
  </w:abstractNum>
  <w:abstractNum w:abstractNumId="7">
    <w:nsid w:val="3D3E30F8"/>
    <w:multiLevelType w:val="multilevel"/>
    <w:tmpl w:val="3D8ECD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540F11BE"/>
    <w:multiLevelType w:val="multilevel"/>
    <w:tmpl w:val="8E5257A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569F57C6"/>
    <w:multiLevelType w:val="multilevel"/>
    <w:tmpl w:val="21A05DE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726E403C"/>
    <w:multiLevelType w:val="multilevel"/>
    <w:tmpl w:val="FF5E3C74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380"/>
    <w:rsid w:val="00002DC4"/>
    <w:rsid w:val="00010CD4"/>
    <w:rsid w:val="000277AD"/>
    <w:rsid w:val="000474C2"/>
    <w:rsid w:val="00061FB4"/>
    <w:rsid w:val="00064EB8"/>
    <w:rsid w:val="00092758"/>
    <w:rsid w:val="00094E21"/>
    <w:rsid w:val="000C5E6D"/>
    <w:rsid w:val="000E2903"/>
    <w:rsid w:val="000F0DFA"/>
    <w:rsid w:val="000F3703"/>
    <w:rsid w:val="00113AC9"/>
    <w:rsid w:val="00122670"/>
    <w:rsid w:val="00145ED5"/>
    <w:rsid w:val="00151792"/>
    <w:rsid w:val="001660A2"/>
    <w:rsid w:val="00174601"/>
    <w:rsid w:val="0019108B"/>
    <w:rsid w:val="00195D4A"/>
    <w:rsid w:val="00220305"/>
    <w:rsid w:val="00240F73"/>
    <w:rsid w:val="0024415E"/>
    <w:rsid w:val="0024742B"/>
    <w:rsid w:val="002628E6"/>
    <w:rsid w:val="0026368F"/>
    <w:rsid w:val="00284BA3"/>
    <w:rsid w:val="002974A6"/>
    <w:rsid w:val="002C3EF5"/>
    <w:rsid w:val="002E172C"/>
    <w:rsid w:val="002E4380"/>
    <w:rsid w:val="00301331"/>
    <w:rsid w:val="0031380E"/>
    <w:rsid w:val="00332297"/>
    <w:rsid w:val="00353B10"/>
    <w:rsid w:val="00361010"/>
    <w:rsid w:val="00363733"/>
    <w:rsid w:val="00376C54"/>
    <w:rsid w:val="003964E6"/>
    <w:rsid w:val="003D0D8D"/>
    <w:rsid w:val="003D5E0D"/>
    <w:rsid w:val="003D7339"/>
    <w:rsid w:val="003F098C"/>
    <w:rsid w:val="003F2E13"/>
    <w:rsid w:val="00404978"/>
    <w:rsid w:val="00406546"/>
    <w:rsid w:val="00431882"/>
    <w:rsid w:val="004333FF"/>
    <w:rsid w:val="00453C7D"/>
    <w:rsid w:val="00454406"/>
    <w:rsid w:val="0045690C"/>
    <w:rsid w:val="004778FC"/>
    <w:rsid w:val="004A2C33"/>
    <w:rsid w:val="004C07C0"/>
    <w:rsid w:val="004F4F0E"/>
    <w:rsid w:val="00510CDB"/>
    <w:rsid w:val="005224BD"/>
    <w:rsid w:val="00570BF9"/>
    <w:rsid w:val="0058189D"/>
    <w:rsid w:val="00587C73"/>
    <w:rsid w:val="005B4B89"/>
    <w:rsid w:val="005C7767"/>
    <w:rsid w:val="005E15FE"/>
    <w:rsid w:val="005F0AD3"/>
    <w:rsid w:val="005F2DB3"/>
    <w:rsid w:val="006119A6"/>
    <w:rsid w:val="00630551"/>
    <w:rsid w:val="00634E4D"/>
    <w:rsid w:val="00636E78"/>
    <w:rsid w:val="00642F4E"/>
    <w:rsid w:val="00643A97"/>
    <w:rsid w:val="00680BDC"/>
    <w:rsid w:val="006823B7"/>
    <w:rsid w:val="0068335F"/>
    <w:rsid w:val="00691116"/>
    <w:rsid w:val="00696C5C"/>
    <w:rsid w:val="00697822"/>
    <w:rsid w:val="006A24CD"/>
    <w:rsid w:val="006A459C"/>
    <w:rsid w:val="006C15B0"/>
    <w:rsid w:val="006C3AA8"/>
    <w:rsid w:val="006D447E"/>
    <w:rsid w:val="006D499E"/>
    <w:rsid w:val="006E16CF"/>
    <w:rsid w:val="006E275E"/>
    <w:rsid w:val="00701572"/>
    <w:rsid w:val="007060D9"/>
    <w:rsid w:val="007123AB"/>
    <w:rsid w:val="0072439B"/>
    <w:rsid w:val="00733078"/>
    <w:rsid w:val="00733B61"/>
    <w:rsid w:val="00746CFF"/>
    <w:rsid w:val="007C37C0"/>
    <w:rsid w:val="007D29BA"/>
    <w:rsid w:val="007E5D4F"/>
    <w:rsid w:val="007E7DD4"/>
    <w:rsid w:val="008238EB"/>
    <w:rsid w:val="008305EA"/>
    <w:rsid w:val="0083323A"/>
    <w:rsid w:val="0084382D"/>
    <w:rsid w:val="00850E74"/>
    <w:rsid w:val="00890578"/>
    <w:rsid w:val="008E0D87"/>
    <w:rsid w:val="008E238E"/>
    <w:rsid w:val="008E2F50"/>
    <w:rsid w:val="008F3FB8"/>
    <w:rsid w:val="00904B40"/>
    <w:rsid w:val="009161D1"/>
    <w:rsid w:val="00931358"/>
    <w:rsid w:val="00954AD1"/>
    <w:rsid w:val="009552EA"/>
    <w:rsid w:val="00956B95"/>
    <w:rsid w:val="00977B8D"/>
    <w:rsid w:val="00982D44"/>
    <w:rsid w:val="00985DF5"/>
    <w:rsid w:val="0099708C"/>
    <w:rsid w:val="009C47F2"/>
    <w:rsid w:val="009D3FBF"/>
    <w:rsid w:val="009D70D4"/>
    <w:rsid w:val="009E4B78"/>
    <w:rsid w:val="00A00743"/>
    <w:rsid w:val="00A2383E"/>
    <w:rsid w:val="00A40452"/>
    <w:rsid w:val="00A40698"/>
    <w:rsid w:val="00A4094C"/>
    <w:rsid w:val="00A45719"/>
    <w:rsid w:val="00AA1B55"/>
    <w:rsid w:val="00AB136E"/>
    <w:rsid w:val="00AC025F"/>
    <w:rsid w:val="00AD6A90"/>
    <w:rsid w:val="00AE5003"/>
    <w:rsid w:val="00B64AA1"/>
    <w:rsid w:val="00B67561"/>
    <w:rsid w:val="00B71A1A"/>
    <w:rsid w:val="00B8739D"/>
    <w:rsid w:val="00B93A32"/>
    <w:rsid w:val="00BB3BBE"/>
    <w:rsid w:val="00BB5891"/>
    <w:rsid w:val="00BD481E"/>
    <w:rsid w:val="00BD5043"/>
    <w:rsid w:val="00BD69C5"/>
    <w:rsid w:val="00BE1947"/>
    <w:rsid w:val="00C055D6"/>
    <w:rsid w:val="00C302E9"/>
    <w:rsid w:val="00C30762"/>
    <w:rsid w:val="00C40B50"/>
    <w:rsid w:val="00C97A9C"/>
    <w:rsid w:val="00CC1D7A"/>
    <w:rsid w:val="00CD2C1C"/>
    <w:rsid w:val="00CE0BC0"/>
    <w:rsid w:val="00D04EF0"/>
    <w:rsid w:val="00D05E31"/>
    <w:rsid w:val="00D102C9"/>
    <w:rsid w:val="00D16156"/>
    <w:rsid w:val="00D417EA"/>
    <w:rsid w:val="00D85177"/>
    <w:rsid w:val="00D90C56"/>
    <w:rsid w:val="00D97DCF"/>
    <w:rsid w:val="00DA4CF4"/>
    <w:rsid w:val="00DB2C92"/>
    <w:rsid w:val="00DC3F51"/>
    <w:rsid w:val="00DD5FC9"/>
    <w:rsid w:val="00DE34FE"/>
    <w:rsid w:val="00E0135A"/>
    <w:rsid w:val="00E03E36"/>
    <w:rsid w:val="00E30330"/>
    <w:rsid w:val="00E504E3"/>
    <w:rsid w:val="00E536E8"/>
    <w:rsid w:val="00E55CBB"/>
    <w:rsid w:val="00E90053"/>
    <w:rsid w:val="00E927FC"/>
    <w:rsid w:val="00EA3888"/>
    <w:rsid w:val="00EB3DEE"/>
    <w:rsid w:val="00EC73A0"/>
    <w:rsid w:val="00ED01B7"/>
    <w:rsid w:val="00EE64E2"/>
    <w:rsid w:val="00F038D1"/>
    <w:rsid w:val="00F12755"/>
    <w:rsid w:val="00F56BAF"/>
    <w:rsid w:val="00F71694"/>
    <w:rsid w:val="00F7457C"/>
    <w:rsid w:val="00F85337"/>
    <w:rsid w:val="00FA6A64"/>
    <w:rsid w:val="00FA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80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4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438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438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438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E438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E4380"/>
    <w:rPr>
      <w:rFonts w:ascii="Arial" w:hAnsi="Arial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E4380"/>
    <w:pPr>
      <w:spacing w:before="125" w:after="125"/>
      <w:ind w:left="250" w:right="250"/>
      <w:jc w:val="both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E4380"/>
    <w:rPr>
      <w:rFonts w:cs="Times New Roman"/>
      <w:b/>
    </w:rPr>
  </w:style>
  <w:style w:type="paragraph" w:customStyle="1" w:styleId="ConsPlusNormal">
    <w:name w:val="ConsPlusNormal"/>
    <w:uiPriority w:val="99"/>
    <w:rsid w:val="00587C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Стиль"/>
    <w:uiPriority w:val="99"/>
    <w:rsid w:val="00587C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87C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055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D2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2C1C"/>
    <w:rPr>
      <w:rFonts w:ascii="Tahoma" w:hAnsi="Tahoma" w:cs="Tahoma"/>
      <w:sz w:val="16"/>
      <w:szCs w:val="16"/>
      <w:lang w:eastAsia="ru-RU"/>
    </w:rPr>
  </w:style>
  <w:style w:type="character" w:customStyle="1" w:styleId="a0">
    <w:name w:val="Знак Знак"/>
    <w:uiPriority w:val="99"/>
    <w:rsid w:val="00AC025F"/>
    <w:rPr>
      <w:rFonts w:ascii="Academy" w:hAnsi="Academy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45@atk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486</TotalTime>
  <Pages>7</Pages>
  <Words>1522</Words>
  <Characters>8681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Федоровна Фадеева</dc:creator>
  <cp:keywords/>
  <dc:description/>
  <cp:lastModifiedBy>Kudryashova</cp:lastModifiedBy>
  <cp:revision>91</cp:revision>
  <cp:lastPrinted>2016-01-20T13:03:00Z</cp:lastPrinted>
  <dcterms:created xsi:type="dcterms:W3CDTF">2014-12-29T07:54:00Z</dcterms:created>
  <dcterms:modified xsi:type="dcterms:W3CDTF">2016-01-22T07:31:00Z</dcterms:modified>
</cp:coreProperties>
</file>