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B8" w:rsidRPr="00BC1F09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F09">
        <w:rPr>
          <w:rFonts w:ascii="Times New Roman" w:hAnsi="Times New Roman" w:cs="Times New Roman"/>
          <w:b/>
          <w:spacing w:val="40"/>
          <w:sz w:val="28"/>
          <w:szCs w:val="28"/>
        </w:rPr>
        <w:t>ИЗВЕЩЕНИЕ</w:t>
      </w:r>
    </w:p>
    <w:p w:rsidR="00DC594D" w:rsidRPr="00BC1F09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09">
        <w:rPr>
          <w:rFonts w:ascii="Times New Roman" w:hAnsi="Times New Roman" w:cs="Times New Roman"/>
          <w:b/>
          <w:sz w:val="28"/>
          <w:szCs w:val="28"/>
        </w:rPr>
        <w:t>о пр</w:t>
      </w:r>
      <w:r w:rsidR="00EC00E1" w:rsidRPr="00BC1F09">
        <w:rPr>
          <w:rFonts w:ascii="Times New Roman" w:hAnsi="Times New Roman" w:cs="Times New Roman"/>
          <w:b/>
          <w:sz w:val="28"/>
          <w:szCs w:val="28"/>
        </w:rPr>
        <w:t>оведении публичных консультаций</w:t>
      </w:r>
      <w:r w:rsidR="00DC594D" w:rsidRPr="00BC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F09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916A81" w:rsidRPr="00BC1F09">
        <w:rPr>
          <w:rFonts w:ascii="Times New Roman" w:hAnsi="Times New Roman" w:cs="Times New Roman"/>
          <w:b/>
          <w:sz w:val="28"/>
          <w:szCs w:val="28"/>
        </w:rPr>
        <w:t>областного закона</w:t>
      </w:r>
    </w:p>
    <w:p w:rsidR="00BC1F09" w:rsidRPr="00BC1F09" w:rsidRDefault="00916A81" w:rsidP="00BC1F09">
      <w:pPr>
        <w:pStyle w:val="afc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BC1F09">
        <w:rPr>
          <w:b/>
          <w:sz w:val="28"/>
          <w:szCs w:val="28"/>
        </w:rPr>
        <w:t>«</w:t>
      </w:r>
      <w:r w:rsidR="00BC1F09" w:rsidRPr="00BC1F09">
        <w:rPr>
          <w:b/>
          <w:sz w:val="28"/>
          <w:szCs w:val="28"/>
        </w:rPr>
        <w:t xml:space="preserve">О запрете продажи безалкогольных тонизирующих напитков </w:t>
      </w:r>
    </w:p>
    <w:p w:rsidR="00BC1F09" w:rsidRPr="00BC1F09" w:rsidRDefault="00BC1F09" w:rsidP="00BC1F09">
      <w:pPr>
        <w:pStyle w:val="afc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BC1F09">
        <w:rPr>
          <w:b/>
          <w:sz w:val="28"/>
          <w:szCs w:val="28"/>
        </w:rPr>
        <w:t xml:space="preserve">(в том числе энергетических) в отдельных местах </w:t>
      </w:r>
    </w:p>
    <w:p w:rsidR="00916A81" w:rsidRPr="00D42CEC" w:rsidRDefault="00BC1F09" w:rsidP="00BC1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F09">
        <w:rPr>
          <w:rFonts w:ascii="Times New Roman" w:hAnsi="Times New Roman" w:cs="Times New Roman"/>
          <w:b/>
          <w:sz w:val="28"/>
          <w:szCs w:val="28"/>
        </w:rPr>
        <w:t>на территории Архангельской области</w:t>
      </w:r>
      <w:r w:rsidR="00916A81" w:rsidRPr="00D42CEC">
        <w:rPr>
          <w:rFonts w:ascii="Times New Roman" w:hAnsi="Times New Roman" w:cs="Times New Roman"/>
          <w:b/>
          <w:sz w:val="26"/>
          <w:szCs w:val="26"/>
        </w:rPr>
        <w:t>»</w:t>
      </w:r>
    </w:p>
    <w:p w:rsidR="003D4BB8" w:rsidRPr="00D42CEC" w:rsidRDefault="003D4BB8" w:rsidP="00396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A81" w:rsidRPr="00D42CEC" w:rsidRDefault="00916A81" w:rsidP="00396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BB8" w:rsidRPr="00D42CE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2"/>
      <w:bookmarkEnd w:id="1"/>
      <w:r w:rsidRPr="00D42CEC">
        <w:rPr>
          <w:rFonts w:ascii="Times New Roman" w:hAnsi="Times New Roman" w:cs="Times New Roman"/>
          <w:b/>
          <w:sz w:val="26"/>
          <w:szCs w:val="26"/>
        </w:rPr>
        <w:t>I. Приглашение</w:t>
      </w:r>
    </w:p>
    <w:p w:rsidR="003D0339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BB8" w:rsidRPr="00D42CEC" w:rsidRDefault="00BC1F09" w:rsidP="00BC1F09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756F7">
        <w:rPr>
          <w:sz w:val="26"/>
          <w:szCs w:val="26"/>
        </w:rPr>
        <w:t xml:space="preserve">Министерство экономического развития и промышленности </w:t>
      </w:r>
      <w:r w:rsidRPr="00C756F7">
        <w:rPr>
          <w:sz w:val="26"/>
          <w:szCs w:val="26"/>
        </w:rPr>
        <w:br/>
        <w:t xml:space="preserve">Архангельской области приглашает принять участие в публичных консультациях </w:t>
      </w:r>
      <w:r w:rsidRPr="00C756F7">
        <w:rPr>
          <w:sz w:val="26"/>
          <w:szCs w:val="26"/>
        </w:rPr>
        <w:br/>
        <w:t>по проекту областного закона</w:t>
      </w:r>
      <w:r w:rsidRPr="00D42CEC">
        <w:rPr>
          <w:sz w:val="26"/>
          <w:szCs w:val="26"/>
        </w:rPr>
        <w:t xml:space="preserve"> </w:t>
      </w:r>
      <w:r w:rsidR="00EE3146" w:rsidRPr="00D42CEC">
        <w:rPr>
          <w:sz w:val="26"/>
          <w:szCs w:val="26"/>
        </w:rPr>
        <w:t>«</w:t>
      </w:r>
      <w:r w:rsidRPr="00BC1F09">
        <w:rPr>
          <w:sz w:val="28"/>
          <w:szCs w:val="28"/>
        </w:rPr>
        <w:t>О запрете продажи безалкогольных тонизирующих напитков (в том числе энергетических) в отдельных местах на территории Архангельской области</w:t>
      </w:r>
      <w:r w:rsidR="00EE3146" w:rsidRPr="00D42CEC">
        <w:rPr>
          <w:sz w:val="26"/>
          <w:szCs w:val="26"/>
        </w:rPr>
        <w:t xml:space="preserve">» </w:t>
      </w:r>
      <w:r w:rsidR="00A96A01" w:rsidRPr="00D42CEC">
        <w:rPr>
          <w:sz w:val="26"/>
          <w:szCs w:val="26"/>
        </w:rPr>
        <w:t>(далее</w:t>
      </w:r>
      <w:r w:rsidR="00241C4A" w:rsidRPr="00D42CEC">
        <w:rPr>
          <w:sz w:val="26"/>
          <w:szCs w:val="26"/>
        </w:rPr>
        <w:t xml:space="preserve"> соответственно</w:t>
      </w:r>
      <w:r w:rsidR="00A96A01" w:rsidRPr="00D42CEC">
        <w:rPr>
          <w:sz w:val="26"/>
          <w:szCs w:val="26"/>
        </w:rPr>
        <w:t xml:space="preserve"> – проект </w:t>
      </w:r>
      <w:r w:rsidR="008147C7" w:rsidRPr="00D42CEC">
        <w:rPr>
          <w:sz w:val="26"/>
          <w:szCs w:val="26"/>
        </w:rPr>
        <w:t>нормативного правового акта</w:t>
      </w:r>
      <w:r w:rsidR="007B5726" w:rsidRPr="00D42CEC">
        <w:rPr>
          <w:sz w:val="26"/>
          <w:szCs w:val="26"/>
        </w:rPr>
        <w:t>, публичные консультации</w:t>
      </w:r>
      <w:r w:rsidR="00A96A01" w:rsidRPr="00D42CEC">
        <w:rPr>
          <w:sz w:val="26"/>
          <w:szCs w:val="26"/>
        </w:rPr>
        <w:t xml:space="preserve">) </w:t>
      </w:r>
      <w:r w:rsidR="00EE3146" w:rsidRPr="00D42CEC">
        <w:rPr>
          <w:sz w:val="26"/>
          <w:szCs w:val="26"/>
        </w:rPr>
        <w:t>и в этой связи просит ответить на предложенные вопросы и заполнить разделы IV и V данной формы. Заранее благодарим за сотрудничество.</w:t>
      </w:r>
    </w:p>
    <w:p w:rsidR="003D4BB8" w:rsidRPr="00D42CEC" w:rsidRDefault="003D4BB8" w:rsidP="00396B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4BB8" w:rsidRPr="00D42CE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CEC">
        <w:rPr>
          <w:rFonts w:ascii="Times New Roman" w:hAnsi="Times New Roman" w:cs="Times New Roman"/>
          <w:b/>
          <w:sz w:val="26"/>
          <w:szCs w:val="26"/>
        </w:rPr>
        <w:t>II. Информация о сроках публичных консультаций</w:t>
      </w:r>
    </w:p>
    <w:p w:rsidR="003D0339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BB8" w:rsidRPr="00D42CEC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 xml:space="preserve">Дата размещения извещения о проведении публичных консультаций </w:t>
      </w:r>
      <w:r w:rsidR="00241C4A" w:rsidRPr="00D42CEC">
        <w:rPr>
          <w:rFonts w:ascii="Times New Roman" w:hAnsi="Times New Roman" w:cs="Times New Roman"/>
          <w:sz w:val="26"/>
          <w:szCs w:val="26"/>
        </w:rPr>
        <w:t xml:space="preserve">– </w:t>
      </w:r>
      <w:r w:rsidR="00241C4A" w:rsidRPr="00D42CEC">
        <w:rPr>
          <w:rFonts w:ascii="Times New Roman" w:hAnsi="Times New Roman" w:cs="Times New Roman"/>
          <w:sz w:val="26"/>
          <w:szCs w:val="26"/>
        </w:rPr>
        <w:br/>
      </w:r>
      <w:r w:rsidR="00BC1F09">
        <w:rPr>
          <w:rFonts w:ascii="Times New Roman" w:hAnsi="Times New Roman" w:cs="Times New Roman"/>
          <w:sz w:val="26"/>
          <w:szCs w:val="26"/>
        </w:rPr>
        <w:t>22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BC1F09">
        <w:rPr>
          <w:rFonts w:ascii="Times New Roman" w:hAnsi="Times New Roman" w:cs="Times New Roman"/>
          <w:sz w:val="26"/>
          <w:szCs w:val="26"/>
        </w:rPr>
        <w:t>апреля</w:t>
      </w:r>
      <w:r w:rsidRPr="00D42CEC">
        <w:rPr>
          <w:rFonts w:ascii="Times New Roman" w:hAnsi="Times New Roman" w:cs="Times New Roman"/>
          <w:sz w:val="26"/>
          <w:szCs w:val="26"/>
        </w:rPr>
        <w:t xml:space="preserve"> 202</w:t>
      </w:r>
      <w:r w:rsidR="00BC1F09">
        <w:rPr>
          <w:rFonts w:ascii="Times New Roman" w:hAnsi="Times New Roman" w:cs="Times New Roman"/>
          <w:sz w:val="26"/>
          <w:szCs w:val="26"/>
        </w:rPr>
        <w:t>5</w:t>
      </w:r>
      <w:r w:rsidRPr="00D42CE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D4BB8" w:rsidRPr="00D42CEC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Срок приема предложений в рамках проведения публичных</w:t>
      </w:r>
      <w:r w:rsidR="001D4CE0"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Pr="00D42CEC">
        <w:rPr>
          <w:rFonts w:ascii="Times New Roman" w:hAnsi="Times New Roman" w:cs="Times New Roman"/>
          <w:sz w:val="26"/>
          <w:szCs w:val="26"/>
        </w:rPr>
        <w:t xml:space="preserve">консультаций составляет </w:t>
      </w:r>
      <w:r w:rsidR="00BC1F09">
        <w:rPr>
          <w:rFonts w:ascii="Times New Roman" w:hAnsi="Times New Roman" w:cs="Times New Roman"/>
          <w:sz w:val="26"/>
          <w:szCs w:val="26"/>
        </w:rPr>
        <w:t>20</w:t>
      </w:r>
      <w:r w:rsidRPr="00D42CEC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3D4BB8" w:rsidRPr="00D42CEC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Начало</w:t>
      </w:r>
      <w:r w:rsidR="00C86FBB" w:rsidRPr="00D42CEC">
        <w:rPr>
          <w:rFonts w:ascii="Times New Roman" w:hAnsi="Times New Roman" w:cs="Times New Roman"/>
          <w:sz w:val="26"/>
          <w:szCs w:val="26"/>
        </w:rPr>
        <w:t xml:space="preserve"> –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BC1F09">
        <w:rPr>
          <w:rFonts w:ascii="Times New Roman" w:hAnsi="Times New Roman" w:cs="Times New Roman"/>
          <w:sz w:val="26"/>
          <w:szCs w:val="26"/>
        </w:rPr>
        <w:t>23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BC1F09">
        <w:rPr>
          <w:rFonts w:ascii="Times New Roman" w:hAnsi="Times New Roman" w:cs="Times New Roman"/>
          <w:sz w:val="26"/>
          <w:szCs w:val="26"/>
        </w:rPr>
        <w:t>апреля</w:t>
      </w:r>
      <w:r w:rsidRPr="00D42CEC">
        <w:rPr>
          <w:rFonts w:ascii="Times New Roman" w:hAnsi="Times New Roman" w:cs="Times New Roman"/>
          <w:sz w:val="26"/>
          <w:szCs w:val="26"/>
        </w:rPr>
        <w:t xml:space="preserve"> 202</w:t>
      </w:r>
      <w:r w:rsidR="00BC1F09">
        <w:rPr>
          <w:rFonts w:ascii="Times New Roman" w:hAnsi="Times New Roman" w:cs="Times New Roman"/>
          <w:sz w:val="26"/>
          <w:szCs w:val="26"/>
        </w:rPr>
        <w:t>5</w:t>
      </w:r>
      <w:r w:rsidRPr="00D42CE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D4BB8" w:rsidRPr="00D42CEC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Окончание</w:t>
      </w:r>
      <w:r w:rsidR="00C86FBB" w:rsidRPr="00D42CEC">
        <w:rPr>
          <w:rFonts w:ascii="Times New Roman" w:hAnsi="Times New Roman" w:cs="Times New Roman"/>
          <w:sz w:val="26"/>
          <w:szCs w:val="26"/>
        </w:rPr>
        <w:t xml:space="preserve"> –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BC1F09">
        <w:rPr>
          <w:rFonts w:ascii="Times New Roman" w:hAnsi="Times New Roman" w:cs="Times New Roman"/>
          <w:sz w:val="26"/>
          <w:szCs w:val="26"/>
        </w:rPr>
        <w:t>26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BC1F09">
        <w:rPr>
          <w:rFonts w:ascii="Times New Roman" w:hAnsi="Times New Roman" w:cs="Times New Roman"/>
          <w:sz w:val="26"/>
          <w:szCs w:val="26"/>
        </w:rPr>
        <w:t>мая</w:t>
      </w:r>
      <w:r w:rsidRPr="00D42CEC">
        <w:rPr>
          <w:rFonts w:ascii="Times New Roman" w:hAnsi="Times New Roman" w:cs="Times New Roman"/>
          <w:sz w:val="26"/>
          <w:szCs w:val="26"/>
        </w:rPr>
        <w:t xml:space="preserve"> 202</w:t>
      </w:r>
      <w:r w:rsidR="00BC1F09">
        <w:rPr>
          <w:rFonts w:ascii="Times New Roman" w:hAnsi="Times New Roman" w:cs="Times New Roman"/>
          <w:sz w:val="26"/>
          <w:szCs w:val="26"/>
        </w:rPr>
        <w:t>5</w:t>
      </w:r>
      <w:r w:rsidRPr="00D42CE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D4BB8" w:rsidRPr="00D42CEC" w:rsidRDefault="003D4BB8" w:rsidP="00396B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0"/>
      <w:bookmarkEnd w:id="2"/>
    </w:p>
    <w:p w:rsidR="003D4BB8" w:rsidRPr="00D42CE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CEC">
        <w:rPr>
          <w:rFonts w:ascii="Times New Roman" w:hAnsi="Times New Roman" w:cs="Times New Roman"/>
          <w:b/>
          <w:sz w:val="26"/>
          <w:szCs w:val="26"/>
        </w:rPr>
        <w:t>III. Информация о способах представления предложений</w:t>
      </w:r>
    </w:p>
    <w:p w:rsidR="003D0339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1"/>
      <w:bookmarkEnd w:id="3"/>
      <w:r w:rsidRPr="00C756F7">
        <w:rPr>
          <w:rFonts w:ascii="Times New Roman" w:hAnsi="Times New Roman" w:cs="Times New Roman"/>
          <w:sz w:val="26"/>
          <w:szCs w:val="26"/>
        </w:rPr>
        <w:t xml:space="preserve">Вы можете представить свои предложения любым из удобных способов: посредством электронной почты или с использованием электронного </w:t>
      </w:r>
      <w:r w:rsidRPr="00C756F7">
        <w:rPr>
          <w:rFonts w:ascii="Times New Roman" w:hAnsi="Times New Roman" w:cs="Times New Roman"/>
          <w:sz w:val="26"/>
          <w:szCs w:val="26"/>
        </w:rPr>
        <w:br/>
        <w:t xml:space="preserve">сервиса официального сайта государственной информационной системы </w:t>
      </w:r>
      <w:r w:rsidRPr="00C756F7">
        <w:rPr>
          <w:rFonts w:ascii="Times New Roman" w:hAnsi="Times New Roman" w:cs="Times New Roman"/>
          <w:sz w:val="26"/>
          <w:szCs w:val="26"/>
        </w:rPr>
        <w:br/>
        <w:t xml:space="preserve">Архангельской области «Региональный портал проектов нормативных </w:t>
      </w:r>
      <w:r w:rsidRPr="00C756F7">
        <w:rPr>
          <w:rFonts w:ascii="Times New Roman" w:hAnsi="Times New Roman" w:cs="Times New Roman"/>
          <w:sz w:val="26"/>
          <w:szCs w:val="26"/>
        </w:rPr>
        <w:br/>
        <w:t xml:space="preserve">правовых актов Архангельской области» в информационно-телекоммуникационной сети «Интернет» (далее – сеть «Интернет»), на бумажном носителе, в том числе </w:t>
      </w:r>
      <w:r w:rsidRPr="00C756F7">
        <w:rPr>
          <w:rFonts w:ascii="Times New Roman" w:hAnsi="Times New Roman" w:cs="Times New Roman"/>
          <w:sz w:val="26"/>
          <w:szCs w:val="26"/>
        </w:rPr>
        <w:br/>
        <w:t xml:space="preserve">посредством почтовой связи, посредством факсимильной связи. </w:t>
      </w: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>Контактная информация о должностном лице, ответственном за проведение публичных консультаций проекта нормативного правового акта, для представления участниками публичных консультаций своих предложений:</w:t>
      </w: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>фамилия, имя, отчество: Веригин Алексей Александрович;</w:t>
      </w:r>
    </w:p>
    <w:p w:rsidR="00BC1F09" w:rsidRPr="00C756F7" w:rsidRDefault="00BC1F09" w:rsidP="00BC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 xml:space="preserve">адрес электронной почты в сети «Интернет»: </w:t>
      </w:r>
      <w:proofErr w:type="spellStart"/>
      <w:r w:rsidRPr="00C756F7">
        <w:rPr>
          <w:rFonts w:ascii="Times New Roman" w:hAnsi="Times New Roman" w:cs="Times New Roman"/>
          <w:sz w:val="26"/>
          <w:szCs w:val="26"/>
          <w:lang w:val="en-US"/>
        </w:rPr>
        <w:t>verigin</w:t>
      </w:r>
      <w:proofErr w:type="spellEnd"/>
      <w:r w:rsidRPr="00C756F7">
        <w:rPr>
          <w:rFonts w:ascii="Times New Roman" w:hAnsi="Times New Roman" w:cs="Times New Roman"/>
          <w:sz w:val="26"/>
          <w:szCs w:val="26"/>
        </w:rPr>
        <w:t>.</w:t>
      </w:r>
      <w:r w:rsidRPr="00C756F7">
        <w:rPr>
          <w:rFonts w:ascii="Times New Roman" w:hAnsi="Times New Roman" w:cs="Times New Roman"/>
          <w:sz w:val="26"/>
          <w:szCs w:val="26"/>
          <w:lang w:val="en-US"/>
        </w:rPr>
        <w:t>aa</w:t>
      </w:r>
      <w:r w:rsidRPr="00C756F7">
        <w:rPr>
          <w:rFonts w:ascii="Times New Roman" w:hAnsi="Times New Roman" w:cs="Times New Roman"/>
          <w:sz w:val="26"/>
          <w:szCs w:val="26"/>
        </w:rPr>
        <w:t>@dvinaland.ru;</w:t>
      </w: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>ссылка на электронный сервис официального сайта в сети «Интернет»: https://regulation.dvinaland.ru/docs/regulation/;</w:t>
      </w: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>почтовый адрес для направления участниками публичных консультаций своих предложений: 164004, г. Архангельск, просп. Троицкий, д. 49; адресат – министерство экономического развития и промышленности Архангельской области;</w:t>
      </w:r>
    </w:p>
    <w:p w:rsidR="00BC1F09" w:rsidRPr="00C756F7" w:rsidRDefault="00BC1F09" w:rsidP="00B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lastRenderedPageBreak/>
        <w:t>телефон / факс: (8182) 288-302, 288-378, 288-392 / 288-326.</w:t>
      </w:r>
    </w:p>
    <w:p w:rsidR="00BC1F09" w:rsidRDefault="00BC1F09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F09" w:rsidRPr="00CE3F18" w:rsidRDefault="00BC1F09" w:rsidP="00BC1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F18">
        <w:rPr>
          <w:rFonts w:ascii="Times New Roman" w:hAnsi="Times New Roman" w:cs="Times New Roman"/>
          <w:b/>
          <w:sz w:val="26"/>
          <w:szCs w:val="26"/>
        </w:rPr>
        <w:t>IV. Контактная информация об участнике</w:t>
      </w:r>
    </w:p>
    <w:p w:rsidR="00BC1F09" w:rsidRPr="00CE3F18" w:rsidRDefault="00BC1F09" w:rsidP="00BC1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F18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BC1F09" w:rsidRPr="00550753" w:rsidRDefault="00BC1F09" w:rsidP="00BC1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676"/>
      </w:tblGrid>
      <w:tr w:rsidR="00BC1F09" w:rsidRPr="00E60D5F" w:rsidTr="00E42B6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1. Наименование участника</w:t>
            </w:r>
          </w:p>
          <w:p w:rsidR="00BC1F09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публичных консультаций</w:t>
            </w:r>
          </w:p>
          <w:p w:rsidR="00BC1F09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(фамилия, имя, отчество</w:t>
            </w:r>
          </w:p>
          <w:p w:rsidR="00BC1F09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физического лица, наименование юридического лица,</w:t>
            </w:r>
          </w:p>
          <w:p w:rsidR="00BC1F09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общественного объединения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в сфере предпринимательской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и иной экономической деятельности, объединения потребителей, саморегулируемой организации,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муниципального образования Архангельской области,</w:t>
            </w:r>
            <w:r w:rsidRPr="00E60D5F">
              <w:rPr>
                <w:rFonts w:ascii="Times New Roman" w:hAnsi="Times New Roman" w:cs="Times New Roman"/>
                <w:sz w:val="25"/>
                <w:szCs w:val="25"/>
              </w:rPr>
              <w:br/>
              <w:t>иного заинтересованного лица)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2. Сфера деятельности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субъекта предпринимательской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и иной экономической деятельности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и иного заинтересованного лица, представившего предложения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3. Фамилия, имя, отчество</w:t>
            </w:r>
          </w:p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контактного лица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4. Номер контактного телефона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0D5F">
              <w:rPr>
                <w:rFonts w:ascii="Times New Roman" w:hAnsi="Times New Roman" w:cs="Times New Roman"/>
                <w:sz w:val="25"/>
                <w:szCs w:val="25"/>
              </w:rPr>
              <w:t>5. Адрес электронной почты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9" w:rsidRPr="00E60D5F" w:rsidRDefault="00BC1F09" w:rsidP="00E42B6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C1F09" w:rsidRPr="00550753" w:rsidRDefault="00BC1F09" w:rsidP="00BC1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1F09" w:rsidRPr="0083082C" w:rsidRDefault="00BC1F09" w:rsidP="00BC1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78"/>
      <w:bookmarkEnd w:id="4"/>
      <w:r w:rsidRPr="0083082C">
        <w:rPr>
          <w:rFonts w:ascii="Times New Roman" w:hAnsi="Times New Roman" w:cs="Times New Roman"/>
          <w:b/>
          <w:sz w:val="26"/>
          <w:szCs w:val="26"/>
        </w:rPr>
        <w:t>V. Вопросы</w:t>
      </w:r>
    </w:p>
    <w:p w:rsidR="00BC1F09" w:rsidRPr="00550753" w:rsidRDefault="00BC1F09" w:rsidP="00BC1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Укажите сферу, на которую распространяется предлагаемое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правовое регулирование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решение какой проблемы направлен проект нормативного правового акта? Какова цель предлагаемого правового регулирования?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Какие последствия предполагаются,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если будет сохраняться текущее положение и регулятор не предпримет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никаких действий?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Считаете ли Вы, что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нормы</w:t>
            </w:r>
          </w:p>
          <w:p w:rsidR="00BC1F09" w:rsidRPr="00E60D5F" w:rsidRDefault="00BC1F09" w:rsidP="00E42B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проекта нормативного правового акта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не соответствуют (противоречат)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иным действующим нормативным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правовым актам? Если «Да»,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пожалуйста, укажите нормы,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нормативные правовые акты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spacing w:line="284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Перечислите основных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субъектов предпринимательской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иной экономической деятельности, потребителей (далее – адресаты регулирования), групп адресатов регулирования, чьи интересы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могут быть затронуты в связи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принятием проекта нормативного правового акта?</w:t>
            </w:r>
          </w:p>
          <w:p w:rsidR="00BC1F09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возможности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опишите,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каким образом и в какой степени (существенной, несущественной)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могут быть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затронуты</w:t>
            </w:r>
          </w:p>
          <w:p w:rsidR="00BC1F09" w:rsidRPr="00E60D5F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их интересы?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spacing w:line="284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Является ли выбранный вариант достижения поставленных целей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(решения проблемы) оптимальным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(в том числе с точки зрения</w:t>
            </w:r>
          </w:p>
          <w:p w:rsidR="00BC1F09" w:rsidRPr="00E60D5F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преимуществ и издержек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субъектов предпринимательской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иной экономической деятельности, потребителей, муниципальных образований Архангельской области, Архангельской области как субъекта Российской Федерации)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сбалансированным (в том числе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 точки зрения интересов общества)?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spacing w:line="284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Уточните возможные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качественные</w:t>
            </w:r>
          </w:p>
          <w:p w:rsidR="00BC1F09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количественные (денежные</w:t>
            </w:r>
          </w:p>
          <w:p w:rsidR="00BC1F09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натуральные) результаты воздействия предлагаемого варианта правового регулирования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крупнейших групп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адресатов регулирования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(положительные</w:t>
            </w:r>
          </w:p>
          <w:p w:rsidR="00BC1F09" w:rsidRPr="00E60D5F" w:rsidRDefault="00BC1F09" w:rsidP="00E42B6D">
            <w:pPr>
              <w:pStyle w:val="a3"/>
              <w:spacing w:line="284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отрицательные).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Какие издержки (расходы) понесут адресаты регулирования в связи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принятием проекта нормативного правового акта (укрупненно,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денежном эквиваленте)?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Какие из указанных издержек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Вы считаете необоснованными (избыточными, дублирующими)?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spacing w:line="284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Существуют ли иные вариа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нты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достижения целей регулирования? Выделите те из них, которые,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 Вашему мнению, были бы менее затратными (обременительными)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для осуществления предпринимательской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иной экономической деятельности?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 возможности опишите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каждого варианта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качественные и количественные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(денежные и натуральные) результаты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их воздействия для крупнейших групп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адресатов регулирования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spacing w:line="296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158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При наличии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158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проекте нормативного правового акта норм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по Вашему мнению</w:t>
            </w:r>
            <w:r w:rsidRPr="00D158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затрудняющих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деятельность адресатов регулирования, обоснуйте следующее:</w:t>
            </w:r>
          </w:p>
          <w:p w:rsidR="00BC1F09" w:rsidRPr="00E60D5F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противоречит ли указанное положение целям регулирования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или существующей проблеме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либо не способствует достижению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целей регулирования;</w:t>
            </w:r>
          </w:p>
          <w:p w:rsidR="00BC1F09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приводит ли к избыточным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обязанностям или наоборот, ограничивает действия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субъектов предпринимательской</w:t>
            </w:r>
          </w:p>
          <w:p w:rsidR="00BC1F09" w:rsidRPr="00E60D5F" w:rsidRDefault="00BC1F09" w:rsidP="00E42B6D">
            <w:pPr>
              <w:pStyle w:val="a3"/>
              <w:spacing w:line="296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иной экономической деятельности;</w:t>
            </w:r>
          </w:p>
          <w:p w:rsidR="00BC1F09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создает ли существенные риски</w:t>
            </w:r>
          </w:p>
          <w:p w:rsidR="00BC1F09" w:rsidRPr="00E60D5F" w:rsidRDefault="00BC1F09" w:rsidP="00E42B6D">
            <w:pPr>
              <w:pStyle w:val="a3"/>
              <w:spacing w:line="296" w:lineRule="exact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ведения предпринимательской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иной экономической деятельности, способствует ли возникновению необоснованных прав органов государственной</w:t>
            </w:r>
            <w:r w:rsidRPr="00C56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власти,</w:t>
            </w:r>
            <w:r w:rsidRPr="00C56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органов</w:t>
            </w:r>
            <w:r w:rsidRPr="00C56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местного самоуправления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должностных лиц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либо допускает возможность избирательного применения правовых норм;</w:t>
            </w:r>
          </w:p>
          <w:p w:rsidR="00BC1F09" w:rsidRPr="00E60D5F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приводит ли к невозможности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совершения законных действий адресатами регулирования;</w:t>
            </w:r>
          </w:p>
          <w:p w:rsidR="00BC1F09" w:rsidRPr="00E60D5F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способствует ли необоснованному изменению конкурентной среды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какой-либо отрасли экономики;</w:t>
            </w:r>
          </w:p>
          <w:p w:rsidR="00BC1F09" w:rsidRPr="00E60D5F" w:rsidRDefault="00BC1F09" w:rsidP="00E42B6D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обстоятельства, затрудняющие деятельность адресатов регулирования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spacing w:line="296" w:lineRule="exact"/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Оцените, насколько полно и точно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проекте акта отражены обязанности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ответственность адресатов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регулирования, а также порядок организации их исполнения?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Считаете ли Вы нормы проекта нормативного правового акта ясными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однозначными для понимания?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Если «Нет», то укажите, пожалуйста, неоднозначность норм, предлагаемых проектом акта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Pr="00E60D5F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Предусмотрен ли механизм защиты своих прав адресатами регулирования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обеспечен ли недискриминационный режим при реализации положений проекта акта?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Повлияет ли введение</w:t>
            </w:r>
          </w:p>
          <w:p w:rsidR="00BC1F09" w:rsidRDefault="00BC1F09" w:rsidP="00E42B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предлагаемого правового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регулирования</w:t>
            </w:r>
          </w:p>
          <w:p w:rsidR="00BC1F09" w:rsidRPr="00E60D5F" w:rsidRDefault="00BC1F09" w:rsidP="00E42B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конкурентную среду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отрасли экономики?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Как изменится конкуренция,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если проект нормативного правового акта будет приведен в соответствие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 Вашими предложениями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(после внесения изменений)?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Необходим ли переходный период</w:t>
            </w:r>
          </w:p>
          <w:p w:rsidR="00BC1F09" w:rsidRPr="00E60D5F" w:rsidRDefault="00BC1F09" w:rsidP="00E42B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для вступления в силу проекта нормативного правового акта?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Если да, то какой переходный период необходим и почему?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F09" w:rsidRPr="00E60D5F" w:rsidTr="00E42B6D">
        <w:tc>
          <w:tcPr>
            <w:tcW w:w="4673" w:type="dxa"/>
          </w:tcPr>
          <w:p w:rsidR="00BC1F09" w:rsidRDefault="00BC1F09" w:rsidP="00E42B6D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Имеются ли у Вас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иные предложения</w:t>
            </w:r>
          </w:p>
          <w:p w:rsidR="00BC1F09" w:rsidRPr="00E60D5F" w:rsidRDefault="00BC1F09" w:rsidP="00E42B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 проекту нормативного правового акта?</w:t>
            </w:r>
            <w:r w:rsidRPr="00E60D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Если имеются, то, пожалуйста, изложите их</w:t>
            </w:r>
          </w:p>
        </w:tc>
        <w:tc>
          <w:tcPr>
            <w:tcW w:w="4671" w:type="dxa"/>
          </w:tcPr>
          <w:p w:rsidR="00BC1F09" w:rsidRPr="00E60D5F" w:rsidRDefault="00BC1F09" w:rsidP="00E42B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D4BB8" w:rsidRDefault="003D4BB8" w:rsidP="00437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044" w:rsidRDefault="00437044" w:rsidP="00437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815"/>
      </w:tblGrid>
      <w:tr w:rsidR="00970481" w:rsidTr="00504FBA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481" w:rsidRPr="002B7844" w:rsidTr="00504FBA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70481" w:rsidRPr="002B7844" w:rsidRDefault="00EF54F0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78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970481" w:rsidRPr="002B7844" w:rsidRDefault="00970481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  <w:vAlign w:val="bottom"/>
          </w:tcPr>
          <w:p w:rsidR="00970481" w:rsidRPr="002B7844" w:rsidRDefault="002B7844" w:rsidP="002B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B7844" w:rsidTr="00504FBA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383" w:rsidRPr="002B7844" w:rsidTr="00504FBA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245383" w:rsidRPr="002B7844" w:rsidRDefault="002B7844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01" w:type="dxa"/>
            <w:vAlign w:val="bottom"/>
          </w:tcPr>
          <w:p w:rsidR="00245383" w:rsidRPr="002B7844" w:rsidRDefault="00245383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245383" w:rsidRPr="002B7844" w:rsidRDefault="00245383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044" w:rsidRPr="00866978" w:rsidRDefault="00437044" w:rsidP="00437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437044" w:rsidRPr="00866978" w:rsidSect="00A657EE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1C" w:rsidRDefault="00EB361C">
      <w:pPr>
        <w:spacing w:after="0" w:line="240" w:lineRule="auto"/>
      </w:pPr>
      <w:r>
        <w:separator/>
      </w:r>
    </w:p>
  </w:endnote>
  <w:endnote w:type="continuationSeparator" w:id="0">
    <w:p w:rsidR="00EB361C" w:rsidRDefault="00EB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1C" w:rsidRDefault="00EB361C">
      <w:pPr>
        <w:spacing w:after="0" w:line="240" w:lineRule="auto"/>
      </w:pPr>
      <w:r>
        <w:separator/>
      </w:r>
    </w:p>
  </w:footnote>
  <w:footnote w:type="continuationSeparator" w:id="0">
    <w:p w:rsidR="00EB361C" w:rsidRDefault="00EB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7737598"/>
      <w:docPartObj>
        <w:docPartGallery w:val="Page Numbers (Top of Page)"/>
        <w:docPartUnique/>
      </w:docPartObj>
    </w:sdtPr>
    <w:sdtEndPr/>
    <w:sdtContent>
      <w:p w:rsidR="00EE3146" w:rsidRDefault="00EE3146" w:rsidP="001C7965">
        <w:pPr>
          <w:pStyle w:val="af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9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4587"/>
    <w:multiLevelType w:val="hybridMultilevel"/>
    <w:tmpl w:val="64405A10"/>
    <w:lvl w:ilvl="0" w:tplc="6B0636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5CA2"/>
    <w:multiLevelType w:val="hybridMultilevel"/>
    <w:tmpl w:val="48622B8E"/>
    <w:lvl w:ilvl="0" w:tplc="DA4AD2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011F6"/>
    <w:multiLevelType w:val="hybridMultilevel"/>
    <w:tmpl w:val="B8BE0AE0"/>
    <w:lvl w:ilvl="0" w:tplc="F3B862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8"/>
    <w:rsid w:val="000012CE"/>
    <w:rsid w:val="0000135D"/>
    <w:rsid w:val="00011464"/>
    <w:rsid w:val="00014426"/>
    <w:rsid w:val="00014813"/>
    <w:rsid w:val="0001695D"/>
    <w:rsid w:val="00027B79"/>
    <w:rsid w:val="00033938"/>
    <w:rsid w:val="0004126A"/>
    <w:rsid w:val="0004196E"/>
    <w:rsid w:val="000438F0"/>
    <w:rsid w:val="0004496C"/>
    <w:rsid w:val="00061E03"/>
    <w:rsid w:val="000709AA"/>
    <w:rsid w:val="00072B55"/>
    <w:rsid w:val="000754AE"/>
    <w:rsid w:val="000773E5"/>
    <w:rsid w:val="00092649"/>
    <w:rsid w:val="00095225"/>
    <w:rsid w:val="00096495"/>
    <w:rsid w:val="00096618"/>
    <w:rsid w:val="00096FA6"/>
    <w:rsid w:val="000A03DB"/>
    <w:rsid w:val="000A5087"/>
    <w:rsid w:val="000A5A41"/>
    <w:rsid w:val="000B707F"/>
    <w:rsid w:val="000C03CB"/>
    <w:rsid w:val="000C14AC"/>
    <w:rsid w:val="000C30E3"/>
    <w:rsid w:val="000D4075"/>
    <w:rsid w:val="000E2B98"/>
    <w:rsid w:val="000F5441"/>
    <w:rsid w:val="00103664"/>
    <w:rsid w:val="001058BE"/>
    <w:rsid w:val="0011227D"/>
    <w:rsid w:val="001306B3"/>
    <w:rsid w:val="00147275"/>
    <w:rsid w:val="00152719"/>
    <w:rsid w:val="00154920"/>
    <w:rsid w:val="0016394C"/>
    <w:rsid w:val="00170B32"/>
    <w:rsid w:val="00174370"/>
    <w:rsid w:val="0018446E"/>
    <w:rsid w:val="00193A58"/>
    <w:rsid w:val="00196560"/>
    <w:rsid w:val="001A39FC"/>
    <w:rsid w:val="001A4220"/>
    <w:rsid w:val="001B4BA3"/>
    <w:rsid w:val="001B54D3"/>
    <w:rsid w:val="001C08D3"/>
    <w:rsid w:val="001C1EA3"/>
    <w:rsid w:val="001C7965"/>
    <w:rsid w:val="001D4CE0"/>
    <w:rsid w:val="001F1DC3"/>
    <w:rsid w:val="00211913"/>
    <w:rsid w:val="00213CCE"/>
    <w:rsid w:val="00216920"/>
    <w:rsid w:val="00235247"/>
    <w:rsid w:val="00241C4A"/>
    <w:rsid w:val="00243B54"/>
    <w:rsid w:val="00245383"/>
    <w:rsid w:val="00253F2F"/>
    <w:rsid w:val="002540BD"/>
    <w:rsid w:val="00262066"/>
    <w:rsid w:val="0026325A"/>
    <w:rsid w:val="00266290"/>
    <w:rsid w:val="002857EF"/>
    <w:rsid w:val="00292EFE"/>
    <w:rsid w:val="002954C7"/>
    <w:rsid w:val="002955CB"/>
    <w:rsid w:val="002A0356"/>
    <w:rsid w:val="002B28AD"/>
    <w:rsid w:val="002B31B7"/>
    <w:rsid w:val="002B53D7"/>
    <w:rsid w:val="002B7844"/>
    <w:rsid w:val="002B7BAD"/>
    <w:rsid w:val="002F387E"/>
    <w:rsid w:val="002F4A5C"/>
    <w:rsid w:val="00301800"/>
    <w:rsid w:val="003065FC"/>
    <w:rsid w:val="00315B32"/>
    <w:rsid w:val="003202CB"/>
    <w:rsid w:val="0032170C"/>
    <w:rsid w:val="003221F7"/>
    <w:rsid w:val="0032689B"/>
    <w:rsid w:val="00331C1E"/>
    <w:rsid w:val="00332717"/>
    <w:rsid w:val="00334237"/>
    <w:rsid w:val="003354CB"/>
    <w:rsid w:val="00340C49"/>
    <w:rsid w:val="003504FC"/>
    <w:rsid w:val="00350A66"/>
    <w:rsid w:val="00352A4F"/>
    <w:rsid w:val="00364353"/>
    <w:rsid w:val="00365BA8"/>
    <w:rsid w:val="003723A7"/>
    <w:rsid w:val="00381FCB"/>
    <w:rsid w:val="00396B8F"/>
    <w:rsid w:val="003A090F"/>
    <w:rsid w:val="003A23FA"/>
    <w:rsid w:val="003A5FF6"/>
    <w:rsid w:val="003B4B38"/>
    <w:rsid w:val="003B76E1"/>
    <w:rsid w:val="003C6C48"/>
    <w:rsid w:val="003C7B33"/>
    <w:rsid w:val="003D0339"/>
    <w:rsid w:val="003D431C"/>
    <w:rsid w:val="003D4BB8"/>
    <w:rsid w:val="003E3EB6"/>
    <w:rsid w:val="004032D9"/>
    <w:rsid w:val="004041FA"/>
    <w:rsid w:val="00406250"/>
    <w:rsid w:val="0040799A"/>
    <w:rsid w:val="00424005"/>
    <w:rsid w:val="004360C4"/>
    <w:rsid w:val="00437044"/>
    <w:rsid w:val="00437C53"/>
    <w:rsid w:val="00437E30"/>
    <w:rsid w:val="004442C8"/>
    <w:rsid w:val="004468BF"/>
    <w:rsid w:val="00470FED"/>
    <w:rsid w:val="004713CB"/>
    <w:rsid w:val="00481BD8"/>
    <w:rsid w:val="00483E50"/>
    <w:rsid w:val="00487343"/>
    <w:rsid w:val="00493EC4"/>
    <w:rsid w:val="00497E84"/>
    <w:rsid w:val="004A6C13"/>
    <w:rsid w:val="004B4341"/>
    <w:rsid w:val="004C4237"/>
    <w:rsid w:val="004D7C72"/>
    <w:rsid w:val="004E5E24"/>
    <w:rsid w:val="004E73B7"/>
    <w:rsid w:val="004F1BBB"/>
    <w:rsid w:val="004F2FB5"/>
    <w:rsid w:val="004F5892"/>
    <w:rsid w:val="00504FBA"/>
    <w:rsid w:val="00511EA9"/>
    <w:rsid w:val="00515CB2"/>
    <w:rsid w:val="005174E6"/>
    <w:rsid w:val="00524888"/>
    <w:rsid w:val="00524BA4"/>
    <w:rsid w:val="0052780D"/>
    <w:rsid w:val="00531AC6"/>
    <w:rsid w:val="0053316D"/>
    <w:rsid w:val="00534E03"/>
    <w:rsid w:val="005365DD"/>
    <w:rsid w:val="00544243"/>
    <w:rsid w:val="00550753"/>
    <w:rsid w:val="005515E3"/>
    <w:rsid w:val="005516E0"/>
    <w:rsid w:val="005648E7"/>
    <w:rsid w:val="00565D50"/>
    <w:rsid w:val="00566C00"/>
    <w:rsid w:val="00567A25"/>
    <w:rsid w:val="0058012E"/>
    <w:rsid w:val="00590500"/>
    <w:rsid w:val="005A296B"/>
    <w:rsid w:val="005A7EDF"/>
    <w:rsid w:val="005B5B0E"/>
    <w:rsid w:val="005B7A73"/>
    <w:rsid w:val="005C4675"/>
    <w:rsid w:val="005D068E"/>
    <w:rsid w:val="005D4B4A"/>
    <w:rsid w:val="005D70BC"/>
    <w:rsid w:val="005F3E2A"/>
    <w:rsid w:val="00613731"/>
    <w:rsid w:val="00616D47"/>
    <w:rsid w:val="00616FE9"/>
    <w:rsid w:val="006176BC"/>
    <w:rsid w:val="00625C43"/>
    <w:rsid w:val="00625F30"/>
    <w:rsid w:val="006411D8"/>
    <w:rsid w:val="00644D1D"/>
    <w:rsid w:val="006608B4"/>
    <w:rsid w:val="0066343D"/>
    <w:rsid w:val="0066580F"/>
    <w:rsid w:val="00674810"/>
    <w:rsid w:val="006809FD"/>
    <w:rsid w:val="006842CF"/>
    <w:rsid w:val="00684D71"/>
    <w:rsid w:val="006911AB"/>
    <w:rsid w:val="006A1237"/>
    <w:rsid w:val="006A64B4"/>
    <w:rsid w:val="006B13C4"/>
    <w:rsid w:val="006B202E"/>
    <w:rsid w:val="006D654C"/>
    <w:rsid w:val="006E5DB9"/>
    <w:rsid w:val="006E72DA"/>
    <w:rsid w:val="00705CF6"/>
    <w:rsid w:val="00707CBE"/>
    <w:rsid w:val="00710BA7"/>
    <w:rsid w:val="00712C9B"/>
    <w:rsid w:val="00735ABB"/>
    <w:rsid w:val="00737252"/>
    <w:rsid w:val="00743C4C"/>
    <w:rsid w:val="00755ADB"/>
    <w:rsid w:val="0076069E"/>
    <w:rsid w:val="00760FA0"/>
    <w:rsid w:val="00774190"/>
    <w:rsid w:val="0078076E"/>
    <w:rsid w:val="00783C11"/>
    <w:rsid w:val="00790FEC"/>
    <w:rsid w:val="007951AD"/>
    <w:rsid w:val="00795A83"/>
    <w:rsid w:val="00797B38"/>
    <w:rsid w:val="007B5726"/>
    <w:rsid w:val="007C71D3"/>
    <w:rsid w:val="007D314A"/>
    <w:rsid w:val="007D5729"/>
    <w:rsid w:val="007E0A84"/>
    <w:rsid w:val="007E4395"/>
    <w:rsid w:val="007F3D66"/>
    <w:rsid w:val="007F6EA0"/>
    <w:rsid w:val="00804212"/>
    <w:rsid w:val="008057FB"/>
    <w:rsid w:val="00814772"/>
    <w:rsid w:val="008147C7"/>
    <w:rsid w:val="00825EF1"/>
    <w:rsid w:val="0083082C"/>
    <w:rsid w:val="0083255C"/>
    <w:rsid w:val="008333FF"/>
    <w:rsid w:val="0084587D"/>
    <w:rsid w:val="00851868"/>
    <w:rsid w:val="00866978"/>
    <w:rsid w:val="008762E8"/>
    <w:rsid w:val="00883301"/>
    <w:rsid w:val="00883A59"/>
    <w:rsid w:val="008844A1"/>
    <w:rsid w:val="0088590D"/>
    <w:rsid w:val="008A4AE7"/>
    <w:rsid w:val="008A65F8"/>
    <w:rsid w:val="008B282B"/>
    <w:rsid w:val="008B35BB"/>
    <w:rsid w:val="008D7DD9"/>
    <w:rsid w:val="008E2E3C"/>
    <w:rsid w:val="008F7135"/>
    <w:rsid w:val="009015A8"/>
    <w:rsid w:val="0090294A"/>
    <w:rsid w:val="009104C4"/>
    <w:rsid w:val="0091517E"/>
    <w:rsid w:val="00916A81"/>
    <w:rsid w:val="00927E81"/>
    <w:rsid w:val="009424A6"/>
    <w:rsid w:val="00943B03"/>
    <w:rsid w:val="0094632E"/>
    <w:rsid w:val="00953616"/>
    <w:rsid w:val="009540F6"/>
    <w:rsid w:val="00957782"/>
    <w:rsid w:val="00957EB3"/>
    <w:rsid w:val="009626BA"/>
    <w:rsid w:val="00970481"/>
    <w:rsid w:val="009746EC"/>
    <w:rsid w:val="009821E1"/>
    <w:rsid w:val="0098243E"/>
    <w:rsid w:val="009868CD"/>
    <w:rsid w:val="0099655C"/>
    <w:rsid w:val="009A4812"/>
    <w:rsid w:val="009A6CBF"/>
    <w:rsid w:val="009B352C"/>
    <w:rsid w:val="009B3D46"/>
    <w:rsid w:val="009C069E"/>
    <w:rsid w:val="009C347D"/>
    <w:rsid w:val="009E6E1F"/>
    <w:rsid w:val="00A020D8"/>
    <w:rsid w:val="00A06CD4"/>
    <w:rsid w:val="00A127F7"/>
    <w:rsid w:val="00A15D31"/>
    <w:rsid w:val="00A24BB6"/>
    <w:rsid w:val="00A32D86"/>
    <w:rsid w:val="00A3423A"/>
    <w:rsid w:val="00A51F78"/>
    <w:rsid w:val="00A63B72"/>
    <w:rsid w:val="00A657EE"/>
    <w:rsid w:val="00A77152"/>
    <w:rsid w:val="00A84E59"/>
    <w:rsid w:val="00A912FD"/>
    <w:rsid w:val="00A96A01"/>
    <w:rsid w:val="00AA38AB"/>
    <w:rsid w:val="00AB43D4"/>
    <w:rsid w:val="00AC7E0F"/>
    <w:rsid w:val="00AD406C"/>
    <w:rsid w:val="00AD6B57"/>
    <w:rsid w:val="00AE155C"/>
    <w:rsid w:val="00B003ED"/>
    <w:rsid w:val="00B031D8"/>
    <w:rsid w:val="00B033EA"/>
    <w:rsid w:val="00B0540E"/>
    <w:rsid w:val="00B1578F"/>
    <w:rsid w:val="00B22124"/>
    <w:rsid w:val="00B2794A"/>
    <w:rsid w:val="00B35790"/>
    <w:rsid w:val="00B367F2"/>
    <w:rsid w:val="00B42B00"/>
    <w:rsid w:val="00B5047F"/>
    <w:rsid w:val="00B5564F"/>
    <w:rsid w:val="00B639BC"/>
    <w:rsid w:val="00B704D3"/>
    <w:rsid w:val="00B7057C"/>
    <w:rsid w:val="00B712A6"/>
    <w:rsid w:val="00B91985"/>
    <w:rsid w:val="00B95495"/>
    <w:rsid w:val="00BB7838"/>
    <w:rsid w:val="00BC1F09"/>
    <w:rsid w:val="00BC2186"/>
    <w:rsid w:val="00BC315B"/>
    <w:rsid w:val="00BD0B39"/>
    <w:rsid w:val="00BD53D2"/>
    <w:rsid w:val="00BD7F1F"/>
    <w:rsid w:val="00BE281D"/>
    <w:rsid w:val="00BE7361"/>
    <w:rsid w:val="00BF5DEF"/>
    <w:rsid w:val="00C05A1A"/>
    <w:rsid w:val="00C100D1"/>
    <w:rsid w:val="00C12376"/>
    <w:rsid w:val="00C12D30"/>
    <w:rsid w:val="00C24FDD"/>
    <w:rsid w:val="00C5288C"/>
    <w:rsid w:val="00C66C3E"/>
    <w:rsid w:val="00C8186A"/>
    <w:rsid w:val="00C83639"/>
    <w:rsid w:val="00C86776"/>
    <w:rsid w:val="00C86FBB"/>
    <w:rsid w:val="00C937B2"/>
    <w:rsid w:val="00C96490"/>
    <w:rsid w:val="00CA1DA7"/>
    <w:rsid w:val="00CB5ABF"/>
    <w:rsid w:val="00CC1A8D"/>
    <w:rsid w:val="00CC3E25"/>
    <w:rsid w:val="00CC4025"/>
    <w:rsid w:val="00CC64AA"/>
    <w:rsid w:val="00CE0DFC"/>
    <w:rsid w:val="00CE26B6"/>
    <w:rsid w:val="00CE3F18"/>
    <w:rsid w:val="00CF61FA"/>
    <w:rsid w:val="00D11C03"/>
    <w:rsid w:val="00D20F05"/>
    <w:rsid w:val="00D42CEC"/>
    <w:rsid w:val="00D50DB9"/>
    <w:rsid w:val="00D51446"/>
    <w:rsid w:val="00D66053"/>
    <w:rsid w:val="00D75075"/>
    <w:rsid w:val="00D7525A"/>
    <w:rsid w:val="00D909E9"/>
    <w:rsid w:val="00D92F8C"/>
    <w:rsid w:val="00D950C6"/>
    <w:rsid w:val="00D963C6"/>
    <w:rsid w:val="00DA4BBA"/>
    <w:rsid w:val="00DB1771"/>
    <w:rsid w:val="00DB3CC0"/>
    <w:rsid w:val="00DC32E2"/>
    <w:rsid w:val="00DC594D"/>
    <w:rsid w:val="00DD5F85"/>
    <w:rsid w:val="00DE1103"/>
    <w:rsid w:val="00DE33E5"/>
    <w:rsid w:val="00DE53B7"/>
    <w:rsid w:val="00DF7566"/>
    <w:rsid w:val="00E02A56"/>
    <w:rsid w:val="00E039FB"/>
    <w:rsid w:val="00E05F0B"/>
    <w:rsid w:val="00E158C0"/>
    <w:rsid w:val="00E24B4E"/>
    <w:rsid w:val="00E33420"/>
    <w:rsid w:val="00E405D9"/>
    <w:rsid w:val="00E429B6"/>
    <w:rsid w:val="00E43B49"/>
    <w:rsid w:val="00E4426D"/>
    <w:rsid w:val="00E471B3"/>
    <w:rsid w:val="00E53F4A"/>
    <w:rsid w:val="00E548E6"/>
    <w:rsid w:val="00E56664"/>
    <w:rsid w:val="00E617CE"/>
    <w:rsid w:val="00E64A03"/>
    <w:rsid w:val="00E71B19"/>
    <w:rsid w:val="00E73E95"/>
    <w:rsid w:val="00E761B7"/>
    <w:rsid w:val="00E77433"/>
    <w:rsid w:val="00E83469"/>
    <w:rsid w:val="00E951B3"/>
    <w:rsid w:val="00E95EDA"/>
    <w:rsid w:val="00EA1407"/>
    <w:rsid w:val="00EA233A"/>
    <w:rsid w:val="00EB33B6"/>
    <w:rsid w:val="00EB361C"/>
    <w:rsid w:val="00EB59B6"/>
    <w:rsid w:val="00EB7879"/>
    <w:rsid w:val="00EC00E1"/>
    <w:rsid w:val="00ED1B2C"/>
    <w:rsid w:val="00ED764D"/>
    <w:rsid w:val="00EE3146"/>
    <w:rsid w:val="00EE3DCD"/>
    <w:rsid w:val="00EE5E0F"/>
    <w:rsid w:val="00EE61B2"/>
    <w:rsid w:val="00EF19C4"/>
    <w:rsid w:val="00EF27B0"/>
    <w:rsid w:val="00EF4507"/>
    <w:rsid w:val="00EF54F0"/>
    <w:rsid w:val="00EF58D2"/>
    <w:rsid w:val="00EF68BF"/>
    <w:rsid w:val="00EF6B5A"/>
    <w:rsid w:val="00F00E3F"/>
    <w:rsid w:val="00F11A56"/>
    <w:rsid w:val="00F120DF"/>
    <w:rsid w:val="00F14A48"/>
    <w:rsid w:val="00F20793"/>
    <w:rsid w:val="00F3108B"/>
    <w:rsid w:val="00F336C0"/>
    <w:rsid w:val="00F369C9"/>
    <w:rsid w:val="00F4070F"/>
    <w:rsid w:val="00F42D5D"/>
    <w:rsid w:val="00F57F41"/>
    <w:rsid w:val="00F600E6"/>
    <w:rsid w:val="00F81B87"/>
    <w:rsid w:val="00F85FF2"/>
    <w:rsid w:val="00F933E6"/>
    <w:rsid w:val="00FA1A0D"/>
    <w:rsid w:val="00FA4E99"/>
    <w:rsid w:val="00FA6308"/>
    <w:rsid w:val="00FB0F90"/>
    <w:rsid w:val="00FC4451"/>
    <w:rsid w:val="00FD181B"/>
    <w:rsid w:val="00FD6B3B"/>
    <w:rsid w:val="00FE11FB"/>
    <w:rsid w:val="00FE3EF4"/>
    <w:rsid w:val="00FE5136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D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BC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D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BC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791E-6F7E-4180-BFB6-409B1F15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Веригин Алексей Александрович</dc:creator>
  <cp:lastModifiedBy>Третьякова Лариса Борисовна</cp:lastModifiedBy>
  <cp:revision>2</cp:revision>
  <dcterms:created xsi:type="dcterms:W3CDTF">2025-05-23T08:22:00Z</dcterms:created>
  <dcterms:modified xsi:type="dcterms:W3CDTF">2025-05-23T08:22:00Z</dcterms:modified>
</cp:coreProperties>
</file>