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C1" w:rsidRPr="0074234F" w:rsidRDefault="00B35AC1" w:rsidP="00022433">
      <w:pPr>
        <w:autoSpaceDE w:val="0"/>
        <w:autoSpaceDN w:val="0"/>
        <w:adjustRightInd w:val="0"/>
        <w:spacing w:after="0" w:line="300" w:lineRule="exact"/>
        <w:jc w:val="center"/>
        <w:outlineLvl w:val="0"/>
      </w:pPr>
      <w:r w:rsidRPr="0074234F">
        <w:rPr>
          <w:b/>
        </w:rPr>
        <w:t>Пояснительная записка</w:t>
      </w:r>
    </w:p>
    <w:p w:rsidR="00FA7234" w:rsidRDefault="00B35AC1" w:rsidP="00022433">
      <w:pPr>
        <w:pStyle w:val="a5"/>
        <w:spacing w:before="0" w:beforeAutospacing="0" w:after="0" w:afterAutospacing="0" w:line="300" w:lineRule="exact"/>
        <w:jc w:val="center"/>
        <w:rPr>
          <w:b/>
          <w:sz w:val="28"/>
          <w:szCs w:val="28"/>
        </w:rPr>
      </w:pPr>
      <w:r w:rsidRPr="0074234F">
        <w:rPr>
          <w:b/>
          <w:bCs/>
          <w:sz w:val="28"/>
          <w:szCs w:val="28"/>
        </w:rPr>
        <w:t xml:space="preserve">к проекту областного </w:t>
      </w:r>
      <w:r w:rsidRPr="00C13EE2">
        <w:rPr>
          <w:b/>
          <w:bCs/>
          <w:sz w:val="28"/>
          <w:szCs w:val="28"/>
        </w:rPr>
        <w:t xml:space="preserve">закона </w:t>
      </w:r>
      <w:r w:rsidR="007F224B">
        <w:rPr>
          <w:b/>
          <w:bCs/>
          <w:sz w:val="28"/>
          <w:szCs w:val="28"/>
        </w:rPr>
        <w:t>«</w:t>
      </w:r>
      <w:bookmarkStart w:id="0" w:name="_Hlk195193999"/>
      <w:r w:rsidR="00FA7234" w:rsidRPr="008D0308">
        <w:rPr>
          <w:b/>
          <w:sz w:val="28"/>
          <w:szCs w:val="28"/>
        </w:rPr>
        <w:t xml:space="preserve">О запрете продажи безалкогольных тонизирующих напитков (в том числе энергетических) в отдельных местах </w:t>
      </w:r>
    </w:p>
    <w:p w:rsidR="00B35AC1" w:rsidRDefault="00FA7234" w:rsidP="00022433">
      <w:pPr>
        <w:pStyle w:val="a5"/>
        <w:spacing w:before="0" w:beforeAutospacing="0" w:after="0" w:afterAutospacing="0" w:line="300" w:lineRule="exact"/>
        <w:jc w:val="center"/>
        <w:rPr>
          <w:b/>
          <w:bCs/>
        </w:rPr>
      </w:pPr>
      <w:r w:rsidRPr="008D030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Архангельской </w:t>
      </w:r>
      <w:r w:rsidRPr="008D0308">
        <w:rPr>
          <w:b/>
          <w:sz w:val="28"/>
          <w:szCs w:val="28"/>
        </w:rPr>
        <w:t>области</w:t>
      </w:r>
      <w:r w:rsidR="007F224B">
        <w:rPr>
          <w:b/>
          <w:sz w:val="28"/>
          <w:szCs w:val="28"/>
        </w:rPr>
        <w:t>»</w:t>
      </w:r>
    </w:p>
    <w:bookmarkEnd w:id="0"/>
    <w:p w:rsidR="00C13EE2" w:rsidRPr="005B3290" w:rsidRDefault="00C13EE2" w:rsidP="005B3290">
      <w:pPr>
        <w:spacing w:after="0" w:line="240" w:lineRule="auto"/>
        <w:ind w:firstLine="709"/>
        <w:jc w:val="both"/>
      </w:pPr>
    </w:p>
    <w:p w:rsidR="00FA7234" w:rsidRPr="007F224B" w:rsidRDefault="00FA7234" w:rsidP="000224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4B">
        <w:rPr>
          <w:sz w:val="28"/>
          <w:szCs w:val="28"/>
        </w:rPr>
        <w:t xml:space="preserve">Проект областного закона </w:t>
      </w:r>
      <w:r w:rsidR="007F224B">
        <w:rPr>
          <w:bCs/>
          <w:sz w:val="28"/>
          <w:szCs w:val="28"/>
        </w:rPr>
        <w:t>«</w:t>
      </w:r>
      <w:r w:rsidRPr="007F224B">
        <w:rPr>
          <w:sz w:val="28"/>
          <w:szCs w:val="28"/>
        </w:rPr>
        <w:t>О запрете продажи безалкогольных тонизирующих напитков (в том числе энергетических) в отдельных местах на территории Архангельской области</w:t>
      </w:r>
      <w:r w:rsidR="007F224B">
        <w:rPr>
          <w:sz w:val="28"/>
          <w:szCs w:val="28"/>
        </w:rPr>
        <w:t>»</w:t>
      </w:r>
      <w:r w:rsidRPr="007F224B">
        <w:rPr>
          <w:sz w:val="28"/>
          <w:szCs w:val="28"/>
        </w:rPr>
        <w:t xml:space="preserve"> разработан в целях реализации в законодательстве Архангельской области полномочий</w:t>
      </w:r>
      <w:r w:rsidR="00E40C76">
        <w:rPr>
          <w:sz w:val="28"/>
          <w:szCs w:val="28"/>
        </w:rPr>
        <w:t>,</w:t>
      </w:r>
      <w:r w:rsidRPr="007F224B">
        <w:rPr>
          <w:sz w:val="28"/>
          <w:szCs w:val="28"/>
        </w:rPr>
        <w:t xml:space="preserve"> представленных Ф</w:t>
      </w:r>
      <w:r w:rsidRPr="007F224B">
        <w:rPr>
          <w:rFonts w:eastAsia="PT Astra Serif"/>
          <w:spacing w:val="-6"/>
          <w:sz w:val="28"/>
          <w:szCs w:val="28"/>
        </w:rPr>
        <w:t xml:space="preserve">едеральным законом от 08.08.2024 № 304-ФЗ </w:t>
      </w:r>
      <w:r w:rsidR="007F224B">
        <w:rPr>
          <w:rFonts w:eastAsia="PT Astra Serif"/>
          <w:spacing w:val="-6"/>
          <w:sz w:val="28"/>
          <w:szCs w:val="28"/>
        </w:rPr>
        <w:t>«</w:t>
      </w:r>
      <w:r w:rsidRPr="007F224B">
        <w:rPr>
          <w:rFonts w:eastAsia="PT Astra Serif"/>
          <w:spacing w:val="-6"/>
          <w:sz w:val="28"/>
          <w:szCs w:val="28"/>
        </w:rPr>
        <w:t xml:space="preserve">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</w:t>
      </w:r>
      <w:r w:rsidR="007F224B">
        <w:rPr>
          <w:rFonts w:eastAsia="PT Astra Serif"/>
          <w:spacing w:val="-6"/>
          <w:sz w:val="28"/>
          <w:szCs w:val="28"/>
        </w:rPr>
        <w:t>«</w:t>
      </w:r>
      <w:r w:rsidRPr="007F224B">
        <w:rPr>
          <w:rFonts w:eastAsia="PT Astra Serif"/>
          <w:spacing w:val="-6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7F224B">
        <w:rPr>
          <w:rFonts w:eastAsia="PT Astra Serif"/>
          <w:spacing w:val="-6"/>
          <w:sz w:val="28"/>
          <w:szCs w:val="28"/>
        </w:rPr>
        <w:t>»</w:t>
      </w:r>
      <w:r w:rsidRPr="007F224B">
        <w:rPr>
          <w:rFonts w:eastAsia="PT Astra Serif"/>
          <w:spacing w:val="-6"/>
          <w:sz w:val="28"/>
          <w:szCs w:val="28"/>
        </w:rPr>
        <w:t xml:space="preserve"> (далее – </w:t>
      </w:r>
      <w:r w:rsidR="007F224B">
        <w:rPr>
          <w:rFonts w:eastAsia="PT Astra Serif"/>
          <w:spacing w:val="-6"/>
          <w:sz w:val="28"/>
          <w:szCs w:val="28"/>
        </w:rPr>
        <w:t>«</w:t>
      </w:r>
      <w:r w:rsidRPr="007F224B">
        <w:rPr>
          <w:rFonts w:eastAsia="PT Astra Serif"/>
          <w:spacing w:val="-6"/>
          <w:sz w:val="28"/>
          <w:szCs w:val="28"/>
        </w:rPr>
        <w:t>Федеральный закон № 304-ФЗ</w:t>
      </w:r>
      <w:r w:rsidR="007F224B">
        <w:rPr>
          <w:rFonts w:eastAsia="PT Astra Serif"/>
          <w:spacing w:val="-6"/>
          <w:sz w:val="28"/>
          <w:szCs w:val="28"/>
        </w:rPr>
        <w:t>»</w:t>
      </w:r>
      <w:r w:rsidRPr="007F224B">
        <w:rPr>
          <w:rFonts w:eastAsia="PT Astra Serif"/>
          <w:spacing w:val="-6"/>
          <w:sz w:val="28"/>
          <w:szCs w:val="28"/>
        </w:rPr>
        <w:t>)</w:t>
      </w:r>
      <w:r w:rsidRPr="007F224B">
        <w:rPr>
          <w:sz w:val="28"/>
          <w:szCs w:val="28"/>
        </w:rPr>
        <w:t>.</w:t>
      </w:r>
    </w:p>
    <w:p w:rsidR="00FA7234" w:rsidRPr="007F224B" w:rsidRDefault="008560E9" w:rsidP="000224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4B">
        <w:rPr>
          <w:sz w:val="28"/>
          <w:szCs w:val="28"/>
        </w:rPr>
        <w:t xml:space="preserve">В силу положений статьи 4 Федерального закона № 304-ФЗ </w:t>
      </w:r>
      <w:r w:rsidR="00022433">
        <w:rPr>
          <w:sz w:val="28"/>
          <w:szCs w:val="28"/>
        </w:rPr>
        <w:t xml:space="preserve">в региональных </w:t>
      </w:r>
      <w:r w:rsidRPr="007F224B">
        <w:rPr>
          <w:sz w:val="28"/>
          <w:szCs w:val="28"/>
        </w:rPr>
        <w:t>з</w:t>
      </w:r>
      <w:r w:rsidR="00FA7234" w:rsidRPr="007F224B">
        <w:rPr>
          <w:sz w:val="28"/>
          <w:szCs w:val="28"/>
        </w:rPr>
        <w:t>акон</w:t>
      </w:r>
      <w:r w:rsidR="00022433">
        <w:rPr>
          <w:sz w:val="28"/>
          <w:szCs w:val="28"/>
        </w:rPr>
        <w:t>ах</w:t>
      </w:r>
      <w:r w:rsidR="00FA7234" w:rsidRPr="007F224B">
        <w:rPr>
          <w:sz w:val="28"/>
          <w:szCs w:val="28"/>
        </w:rPr>
        <w:t xml:space="preserve"> </w:t>
      </w:r>
      <w:r w:rsidR="00022433">
        <w:rPr>
          <w:sz w:val="28"/>
          <w:szCs w:val="28"/>
        </w:rPr>
        <w:t>предоставлено право</w:t>
      </w:r>
      <w:r w:rsidR="00FA7234" w:rsidRPr="007F224B">
        <w:rPr>
          <w:sz w:val="28"/>
          <w:szCs w:val="28"/>
        </w:rPr>
        <w:t xml:space="preserve"> установлен</w:t>
      </w:r>
      <w:r w:rsidR="00022433">
        <w:rPr>
          <w:sz w:val="28"/>
          <w:szCs w:val="28"/>
        </w:rPr>
        <w:t>ия</w:t>
      </w:r>
      <w:r w:rsidR="00FA7234" w:rsidRPr="007F224B">
        <w:rPr>
          <w:sz w:val="28"/>
          <w:szCs w:val="28"/>
        </w:rPr>
        <w:t xml:space="preserve"> запрет</w:t>
      </w:r>
      <w:r w:rsidR="00022433">
        <w:rPr>
          <w:sz w:val="28"/>
          <w:szCs w:val="28"/>
        </w:rPr>
        <w:t>а</w:t>
      </w:r>
      <w:r w:rsidR="00FA7234" w:rsidRPr="007F224B">
        <w:rPr>
          <w:sz w:val="28"/>
          <w:szCs w:val="28"/>
        </w:rPr>
        <w:t xml:space="preserve"> продажи напитков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r w:rsidR="00022433">
        <w:rPr>
          <w:sz w:val="28"/>
          <w:szCs w:val="28"/>
        </w:rPr>
        <w:t xml:space="preserve">, а также </w:t>
      </w:r>
      <w:r w:rsidR="00FA7234" w:rsidRPr="007F224B">
        <w:rPr>
          <w:sz w:val="28"/>
          <w:szCs w:val="28"/>
        </w:rPr>
        <w:t>установлен</w:t>
      </w:r>
      <w:r w:rsidR="00022433">
        <w:rPr>
          <w:sz w:val="28"/>
          <w:szCs w:val="28"/>
        </w:rPr>
        <w:t>ия</w:t>
      </w:r>
      <w:r w:rsidR="00FA7234" w:rsidRPr="007F224B">
        <w:rPr>
          <w:sz w:val="28"/>
          <w:szCs w:val="28"/>
        </w:rPr>
        <w:t xml:space="preserve"> ограничения времени и мест продажи напитков. </w:t>
      </w:r>
    </w:p>
    <w:p w:rsidR="00FA7234" w:rsidRPr="007F224B" w:rsidRDefault="008560E9" w:rsidP="000224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4B">
        <w:rPr>
          <w:sz w:val="28"/>
          <w:szCs w:val="28"/>
        </w:rPr>
        <w:t>Также и</w:t>
      </w:r>
      <w:r w:rsidR="00FA7234" w:rsidRPr="007F224B">
        <w:rPr>
          <w:sz w:val="28"/>
          <w:szCs w:val="28"/>
        </w:rPr>
        <w:t>сполнительны</w:t>
      </w:r>
      <w:r w:rsidRPr="007F224B">
        <w:rPr>
          <w:sz w:val="28"/>
          <w:szCs w:val="28"/>
        </w:rPr>
        <w:t>м</w:t>
      </w:r>
      <w:r w:rsidR="00FA7234" w:rsidRPr="007F224B">
        <w:rPr>
          <w:sz w:val="28"/>
          <w:szCs w:val="28"/>
        </w:rPr>
        <w:t xml:space="preserve"> орган</w:t>
      </w:r>
      <w:r w:rsidRPr="007F224B">
        <w:rPr>
          <w:sz w:val="28"/>
          <w:szCs w:val="28"/>
        </w:rPr>
        <w:t>ам</w:t>
      </w:r>
      <w:r w:rsidR="00FA7234" w:rsidRPr="007F224B">
        <w:rPr>
          <w:sz w:val="28"/>
          <w:szCs w:val="28"/>
        </w:rPr>
        <w:t xml:space="preserve"> субъектов </w:t>
      </w:r>
      <w:r w:rsidRPr="007F224B">
        <w:rPr>
          <w:sz w:val="28"/>
          <w:szCs w:val="28"/>
        </w:rPr>
        <w:t xml:space="preserve">Российской Федерации представлено </w:t>
      </w:r>
      <w:r w:rsidR="00FA7234" w:rsidRPr="007F224B">
        <w:rPr>
          <w:sz w:val="28"/>
          <w:szCs w:val="28"/>
        </w:rPr>
        <w:t>прав</w:t>
      </w:r>
      <w:r w:rsidRPr="007F224B">
        <w:rPr>
          <w:sz w:val="28"/>
          <w:szCs w:val="28"/>
        </w:rPr>
        <w:t>о</w:t>
      </w:r>
      <w:r w:rsidR="00FA7234" w:rsidRPr="007F224B">
        <w:rPr>
          <w:sz w:val="28"/>
          <w:szCs w:val="28"/>
        </w:rPr>
        <w:t xml:space="preserve"> ограничивать продажу напитков в местах массового скопления граждан в период проведения публичных мероприятий и на прилегающих к таким местам территориях, а также на время проведения физкультурных мероприятий и спортивных мероприятий, спортивных соревнований. </w:t>
      </w:r>
    </w:p>
    <w:p w:rsidR="00FA7234" w:rsidRPr="00022433" w:rsidRDefault="00FA7234" w:rsidP="000224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433">
        <w:rPr>
          <w:sz w:val="28"/>
          <w:szCs w:val="28"/>
        </w:rPr>
        <w:t xml:space="preserve">Предусмотрено проведение регионального государственного контроля (надзора) в области продажи </w:t>
      </w:r>
      <w:r w:rsidR="00022433" w:rsidRPr="00022433">
        <w:rPr>
          <w:sz w:val="28"/>
          <w:szCs w:val="28"/>
        </w:rPr>
        <w:t xml:space="preserve">безалкогольных тонизирующих напитков (в том числе энергетических) за соблюдением запретов и ограничений, установленных статьями 2 </w:t>
      </w:r>
      <w:r w:rsidR="00022433">
        <w:rPr>
          <w:sz w:val="28"/>
          <w:szCs w:val="28"/>
        </w:rPr>
        <w:t>–</w:t>
      </w:r>
      <w:r w:rsidR="00022433" w:rsidRPr="00022433">
        <w:rPr>
          <w:sz w:val="28"/>
          <w:szCs w:val="28"/>
        </w:rPr>
        <w:t xml:space="preserve"> 4 Федерального закона</w:t>
      </w:r>
      <w:r w:rsidR="00022433">
        <w:rPr>
          <w:sz w:val="28"/>
          <w:szCs w:val="28"/>
        </w:rPr>
        <w:t xml:space="preserve"> № 304-ФЗ.</w:t>
      </w:r>
      <w:r w:rsidRPr="00022433">
        <w:rPr>
          <w:sz w:val="28"/>
          <w:szCs w:val="28"/>
        </w:rPr>
        <w:t xml:space="preserve"> </w:t>
      </w:r>
    </w:p>
    <w:p w:rsidR="003A5911" w:rsidRPr="007F224B" w:rsidRDefault="00022433" w:rsidP="000224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433">
        <w:rPr>
          <w:sz w:val="28"/>
          <w:szCs w:val="28"/>
        </w:rPr>
        <w:t xml:space="preserve">В </w:t>
      </w:r>
      <w:r w:rsidR="003A5911" w:rsidRPr="00022433">
        <w:rPr>
          <w:sz w:val="28"/>
          <w:szCs w:val="28"/>
        </w:rPr>
        <w:t>подобном регулировании</w:t>
      </w:r>
      <w:r w:rsidR="003A5911" w:rsidRPr="007F224B">
        <w:rPr>
          <w:sz w:val="28"/>
          <w:szCs w:val="28"/>
        </w:rPr>
        <w:t xml:space="preserve"> в Архангельской области имеется острая необходимость.</w:t>
      </w:r>
    </w:p>
    <w:p w:rsidR="003A5911" w:rsidRPr="007F224B" w:rsidRDefault="003A5911" w:rsidP="000224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4B">
        <w:rPr>
          <w:sz w:val="28"/>
          <w:szCs w:val="28"/>
        </w:rPr>
        <w:t xml:space="preserve">Граждане, в том числе </w:t>
      </w:r>
      <w:r w:rsidR="007F224B" w:rsidRPr="007F224B">
        <w:rPr>
          <w:sz w:val="28"/>
          <w:szCs w:val="28"/>
        </w:rPr>
        <w:t>несовершеннолетние</w:t>
      </w:r>
      <w:r w:rsidR="00E40C76">
        <w:rPr>
          <w:sz w:val="28"/>
          <w:szCs w:val="28"/>
        </w:rPr>
        <w:t>,</w:t>
      </w:r>
      <w:r w:rsidRPr="007F224B">
        <w:rPr>
          <w:sz w:val="28"/>
          <w:szCs w:val="28"/>
        </w:rPr>
        <w:t xml:space="preserve"> без каких-либо ограничений приобрета</w:t>
      </w:r>
      <w:r w:rsidR="007F224B" w:rsidRPr="007F224B">
        <w:rPr>
          <w:sz w:val="28"/>
          <w:szCs w:val="28"/>
        </w:rPr>
        <w:t>ю</w:t>
      </w:r>
      <w:r w:rsidRPr="007F224B">
        <w:rPr>
          <w:sz w:val="28"/>
          <w:szCs w:val="28"/>
        </w:rPr>
        <w:t>т напитки, потребляя их в количестве, которое наносит безусловный вред их здоровью, прежде всего сердечно-сосудистой системе. Кроме того, регулярное потребление данных напитков формирует соответствующую зависимость от них, а также способно вызвать обострение нервных и психических заболеваний.</w:t>
      </w:r>
    </w:p>
    <w:p w:rsidR="003A5911" w:rsidRPr="007F224B" w:rsidRDefault="007F224B" w:rsidP="000224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4B">
        <w:rPr>
          <w:sz w:val="28"/>
          <w:szCs w:val="28"/>
        </w:rPr>
        <w:t xml:space="preserve">Безалкогольные тонизирующие напитки (в том числе энергетические) </w:t>
      </w:r>
      <w:r w:rsidR="003A5911" w:rsidRPr="007F224B">
        <w:rPr>
          <w:sz w:val="28"/>
          <w:szCs w:val="28"/>
        </w:rPr>
        <w:t xml:space="preserve">имеют свою специфику по сравнению с другими напитками, поскольку в их состав входят тонизирующие компоненты: кофеин, таурин, L-карнитин, </w:t>
      </w:r>
      <w:proofErr w:type="spellStart"/>
      <w:r w:rsidR="003A5911" w:rsidRPr="007F224B">
        <w:rPr>
          <w:sz w:val="28"/>
          <w:szCs w:val="28"/>
        </w:rPr>
        <w:t>глюкуронолактон</w:t>
      </w:r>
      <w:proofErr w:type="spellEnd"/>
      <w:r w:rsidR="003A5911" w:rsidRPr="007F224B">
        <w:rPr>
          <w:sz w:val="28"/>
          <w:szCs w:val="28"/>
        </w:rPr>
        <w:t xml:space="preserve">. Основными компонентами указанных напитков являются кофеин синтетического происхождения, природные биологически активные вещества из разрешенных лекарственных растений или их экстрактов, оказывающих тонизирующее действие, а также витамины (C, PP, B2, B5, B6, </w:t>
      </w:r>
      <w:r w:rsidR="003A5911" w:rsidRPr="007F224B">
        <w:rPr>
          <w:sz w:val="28"/>
          <w:szCs w:val="28"/>
        </w:rPr>
        <w:lastRenderedPageBreak/>
        <w:t xml:space="preserve">B12). Учитывая, что содержание кофеина в таких напитках обычно составляет верхний допустимый суточный уровень потребления (от 150 до 320 мг/л), при допустимом его потреблении 150 мг в сутки, и то, что выпуск этих напитков производится в упаковках объемом 250 мл и более, и не исключая возможности употребления тонизирующего напитка молодым человеком более одной упаковки в день, это может привести к негативному влиянию на здоровье. </w:t>
      </w:r>
    </w:p>
    <w:p w:rsidR="003A5911" w:rsidRPr="007F224B" w:rsidRDefault="003A5911" w:rsidP="007F224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4B">
        <w:rPr>
          <w:sz w:val="28"/>
          <w:szCs w:val="28"/>
        </w:rPr>
        <w:t>Приказом Федерального агентства по техническому регулированию и метрологии от 27</w:t>
      </w:r>
      <w:r w:rsidR="007F224B">
        <w:rPr>
          <w:sz w:val="28"/>
          <w:szCs w:val="28"/>
        </w:rPr>
        <w:t>.12.</w:t>
      </w:r>
      <w:r w:rsidRPr="007F224B">
        <w:rPr>
          <w:sz w:val="28"/>
          <w:szCs w:val="28"/>
        </w:rPr>
        <w:t xml:space="preserve">2007 </w:t>
      </w:r>
      <w:r w:rsidR="007F224B">
        <w:rPr>
          <w:sz w:val="28"/>
          <w:szCs w:val="28"/>
        </w:rPr>
        <w:t>№</w:t>
      </w:r>
      <w:r w:rsidRPr="007F224B">
        <w:rPr>
          <w:sz w:val="28"/>
          <w:szCs w:val="28"/>
        </w:rPr>
        <w:t xml:space="preserve"> 476-ст </w:t>
      </w:r>
      <w:r w:rsidR="007F224B">
        <w:rPr>
          <w:sz w:val="28"/>
          <w:szCs w:val="28"/>
        </w:rPr>
        <w:t>«</w:t>
      </w:r>
      <w:r w:rsidRPr="007F224B">
        <w:rPr>
          <w:sz w:val="28"/>
          <w:szCs w:val="28"/>
        </w:rPr>
        <w:t>Об утверждении национального стандарта</w:t>
      </w:r>
      <w:r w:rsidR="007F224B">
        <w:rPr>
          <w:sz w:val="28"/>
          <w:szCs w:val="28"/>
        </w:rPr>
        <w:t>»</w:t>
      </w:r>
      <w:r w:rsidRPr="007F224B">
        <w:rPr>
          <w:sz w:val="28"/>
          <w:szCs w:val="28"/>
        </w:rPr>
        <w:t xml:space="preserve"> утвержден национальный стандарт Российской Федерации ГОСТ Р 528442007 </w:t>
      </w:r>
      <w:r w:rsidR="007F224B">
        <w:rPr>
          <w:sz w:val="28"/>
          <w:szCs w:val="28"/>
        </w:rPr>
        <w:t>«</w:t>
      </w:r>
      <w:r w:rsidRPr="007F224B">
        <w:rPr>
          <w:sz w:val="28"/>
          <w:szCs w:val="28"/>
        </w:rPr>
        <w:t>Напитки безалкогольные тонизирующие. Общие технические условия</w:t>
      </w:r>
      <w:r w:rsidR="007F224B">
        <w:rPr>
          <w:sz w:val="28"/>
          <w:szCs w:val="28"/>
        </w:rPr>
        <w:t>»</w:t>
      </w:r>
      <w:r w:rsidRPr="007F224B">
        <w:rPr>
          <w:sz w:val="28"/>
          <w:szCs w:val="28"/>
        </w:rPr>
        <w:t xml:space="preserve"> с датой введения в действие 1 января 2009 года. В ГОСТе указывается на необходимость дачи производителями потребителям тонизирующих и энергетических напитков рекомендаций по ограничению суточного потребления (в упаковочных единицах) в соответствии с содержанием биологически активных веществ в потребительской упаковке и значениями верхних допустимых уровней суточного потребления. </w:t>
      </w:r>
    </w:p>
    <w:p w:rsidR="007D5A31" w:rsidRPr="007F224B" w:rsidRDefault="007F224B" w:rsidP="007F224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24B">
        <w:rPr>
          <w:sz w:val="28"/>
          <w:szCs w:val="28"/>
        </w:rPr>
        <w:t>Учитывая изложенное</w:t>
      </w:r>
      <w:r w:rsidR="003A5911" w:rsidRPr="007F224B">
        <w:rPr>
          <w:sz w:val="28"/>
          <w:szCs w:val="28"/>
        </w:rPr>
        <w:t xml:space="preserve">, проектом областного закона предлагается </w:t>
      </w:r>
      <w:r w:rsidR="003A5911" w:rsidRPr="007F224B">
        <w:rPr>
          <w:rFonts w:eastAsia="PT Astra Serif"/>
          <w:spacing w:val="-6"/>
          <w:sz w:val="28"/>
          <w:szCs w:val="28"/>
        </w:rPr>
        <w:t xml:space="preserve">установить запрет продажи </w:t>
      </w:r>
      <w:r w:rsidR="003A5911" w:rsidRPr="007F224B">
        <w:rPr>
          <w:sz w:val="28"/>
          <w:szCs w:val="28"/>
        </w:rPr>
        <w:t>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</w:r>
    </w:p>
    <w:p w:rsidR="003A5911" w:rsidRPr="003A5911" w:rsidRDefault="003A5911" w:rsidP="003A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911">
        <w:rPr>
          <w:sz w:val="28"/>
          <w:szCs w:val="28"/>
        </w:rPr>
        <w:t>Полномочия Правительства области дополнить положениями</w:t>
      </w:r>
      <w:r w:rsidR="00E40C76">
        <w:rPr>
          <w:sz w:val="28"/>
          <w:szCs w:val="28"/>
        </w:rPr>
        <w:t>,</w:t>
      </w:r>
      <w:r w:rsidRPr="003A5911">
        <w:rPr>
          <w:sz w:val="28"/>
          <w:szCs w:val="28"/>
        </w:rPr>
        <w:t xml:space="preserve"> предусматривающими право ограничивать продажу безалкогольных тонизирующих напитков (в том числе энергетических):</w:t>
      </w:r>
    </w:p>
    <w:p w:rsidR="003A5911" w:rsidRPr="003A5911" w:rsidRDefault="003A5911" w:rsidP="003A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911">
        <w:rPr>
          <w:sz w:val="28"/>
          <w:szCs w:val="28"/>
        </w:rPr>
        <w:t xml:space="preserve">1) в местах массового скопления граждан в период проведения публичных мероприятий, организуемых в соответствии с Федеральным законом от 19 июня 2004 года № 54-ФЗ </w:t>
      </w:r>
      <w:r w:rsidR="007F224B">
        <w:rPr>
          <w:sz w:val="28"/>
          <w:szCs w:val="28"/>
        </w:rPr>
        <w:t>«</w:t>
      </w:r>
      <w:r w:rsidRPr="003A5911">
        <w:rPr>
          <w:sz w:val="28"/>
          <w:szCs w:val="28"/>
        </w:rPr>
        <w:t>О собраниях, митингах, демонстрациях, шествиях и пикетированиях</w:t>
      </w:r>
      <w:r w:rsidR="007F224B">
        <w:rPr>
          <w:sz w:val="28"/>
          <w:szCs w:val="28"/>
        </w:rPr>
        <w:t>»</w:t>
      </w:r>
      <w:r w:rsidRPr="003A5911">
        <w:rPr>
          <w:sz w:val="28"/>
          <w:szCs w:val="28"/>
        </w:rPr>
        <w:t xml:space="preserve">, и на прилегающих к таким местам территориях, границы которых устанавливаются Правительством Архангельской области, при согласовании в установленном порядке проведения указанных мероприятий; </w:t>
      </w:r>
    </w:p>
    <w:p w:rsidR="003A5911" w:rsidRDefault="003A5911" w:rsidP="003A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911">
        <w:rPr>
          <w:sz w:val="28"/>
          <w:szCs w:val="28"/>
        </w:rPr>
        <w:t xml:space="preserve">2) на время проведения физкультурных и спортивных мероприятий, спортивных соревнований, организуемых в соответствии с Федеральным законом от 4 декабря 2007 года № 329-ФЗ </w:t>
      </w:r>
      <w:r w:rsidR="007F224B">
        <w:rPr>
          <w:sz w:val="28"/>
          <w:szCs w:val="28"/>
        </w:rPr>
        <w:t>«</w:t>
      </w:r>
      <w:r w:rsidRPr="003A5911">
        <w:rPr>
          <w:sz w:val="28"/>
          <w:szCs w:val="28"/>
        </w:rPr>
        <w:t>О физической культуре и спорте в Российской Федерации</w:t>
      </w:r>
      <w:r w:rsidR="007F224B">
        <w:rPr>
          <w:sz w:val="28"/>
          <w:szCs w:val="28"/>
        </w:rPr>
        <w:t>»</w:t>
      </w:r>
      <w:r w:rsidRPr="003A5911">
        <w:rPr>
          <w:sz w:val="28"/>
          <w:szCs w:val="28"/>
        </w:rPr>
        <w:t xml:space="preserve">.  </w:t>
      </w:r>
    </w:p>
    <w:p w:rsidR="007F224B" w:rsidRPr="003A5911" w:rsidRDefault="007F224B" w:rsidP="003A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ограничения введены в более 60 субъектов Российской Федерации.</w:t>
      </w:r>
    </w:p>
    <w:p w:rsidR="003A5911" w:rsidRPr="008560E9" w:rsidRDefault="003A5911" w:rsidP="003A59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2065" w:rsidRDefault="00B92065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Default="00F6659F" w:rsidP="00F6659F">
      <w:pPr>
        <w:widowControl w:val="0"/>
        <w:spacing w:after="0" w:line="240" w:lineRule="auto"/>
        <w:jc w:val="center"/>
        <w:rPr>
          <w:b/>
        </w:rPr>
      </w:pPr>
      <w:r w:rsidRPr="001D54AC">
        <w:rPr>
          <w:b/>
        </w:rPr>
        <w:lastRenderedPageBreak/>
        <w:t>Иные сведения, позволяющие оценить</w:t>
      </w:r>
      <w:r>
        <w:rPr>
          <w:b/>
        </w:rPr>
        <w:t xml:space="preserve"> обоснованность</w:t>
      </w:r>
    </w:p>
    <w:p w:rsidR="00F6659F" w:rsidRPr="00492B2C" w:rsidRDefault="00F6659F" w:rsidP="00F6659F">
      <w:pPr>
        <w:widowControl w:val="0"/>
        <w:spacing w:after="0" w:line="240" w:lineRule="auto"/>
        <w:jc w:val="center"/>
        <w:rPr>
          <w:b/>
        </w:rPr>
      </w:pPr>
      <w:r w:rsidRPr="001D54AC">
        <w:rPr>
          <w:b/>
        </w:rPr>
        <w:t>предлагаемого правового регулирования</w:t>
      </w:r>
      <w:r>
        <w:rPr>
          <w:b/>
        </w:rPr>
        <w:t xml:space="preserve"> законопроекта</w:t>
      </w:r>
    </w:p>
    <w:p w:rsidR="00F6659F" w:rsidRDefault="00F6659F" w:rsidP="00F6659F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в рамках проведения оценки регулирующего воздействия</w:t>
      </w: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F6659F" w:rsidRPr="001D54AC" w:rsidRDefault="00F6659F" w:rsidP="00F6659F">
      <w:pPr>
        <w:widowControl w:val="0"/>
        <w:spacing w:after="0" w:line="240" w:lineRule="auto"/>
        <w:ind w:firstLine="709"/>
        <w:jc w:val="both"/>
      </w:pPr>
      <w:r w:rsidRPr="001D54AC">
        <w:t xml:space="preserve">1. Степень регулирующего воздействия – высокая. Законопроект содержит </w:t>
      </w:r>
      <w:r w:rsidR="00EE1E61" w:rsidRPr="00483876">
        <w:t xml:space="preserve">положения, </w:t>
      </w:r>
      <w:r w:rsidR="00EE1E61" w:rsidRPr="00483876">
        <w:rPr>
          <w:rFonts w:eastAsiaTheme="minorHAnsi"/>
          <w:bCs/>
        </w:rPr>
        <w:t>устанавливающие новые обязанности для субъектов предпринимательской и иной экономической деятельности</w:t>
      </w:r>
      <w:r w:rsidRPr="001D54AC">
        <w:t>.</w:t>
      </w:r>
    </w:p>
    <w:p w:rsidR="00F6659F" w:rsidRPr="00C9748C" w:rsidRDefault="00F6659F" w:rsidP="00C9748C">
      <w:pPr>
        <w:widowControl w:val="0"/>
        <w:spacing w:after="0" w:line="240" w:lineRule="auto"/>
        <w:ind w:firstLine="709"/>
        <w:jc w:val="both"/>
      </w:pPr>
      <w:r w:rsidRPr="001D54AC">
        <w:t xml:space="preserve">2. Негативный эффект от реализации законопроекта может заключаться </w:t>
      </w:r>
      <w:r w:rsidRPr="001D54AC">
        <w:br/>
        <w:t xml:space="preserve">в снижении доходов хозяйствующих субъектов, осуществляющих </w:t>
      </w:r>
      <w:r w:rsidR="00C9748C">
        <w:t xml:space="preserve">безалкогольных </w:t>
      </w:r>
      <w:r w:rsidR="00C9748C" w:rsidRPr="00997FF0">
        <w:t>тонизирующих напитков (в том</w:t>
      </w:r>
      <w:r w:rsidR="00C9748C" w:rsidRPr="001D5935">
        <w:t xml:space="preserve"> числе энергетических)</w:t>
      </w:r>
      <w:r w:rsidR="00C9748C">
        <w:t xml:space="preserve"> </w:t>
      </w:r>
      <w:r w:rsidR="00C9748C" w:rsidRPr="001D5935">
        <w:t xml:space="preserve"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</w:t>
      </w:r>
      <w:r w:rsidR="00C9748C" w:rsidRPr="00C9748C">
        <w:t>деятельности в области культуры, физической культуры и спорта</w:t>
      </w:r>
      <w:r w:rsidRPr="00C9748C">
        <w:t xml:space="preserve">. </w:t>
      </w:r>
    </w:p>
    <w:p w:rsidR="00F6659F" w:rsidRPr="00C9748C" w:rsidRDefault="00F6659F" w:rsidP="00C9748C">
      <w:pPr>
        <w:widowControl w:val="0"/>
        <w:spacing w:after="0" w:line="240" w:lineRule="auto"/>
        <w:ind w:firstLine="709"/>
        <w:jc w:val="both"/>
      </w:pPr>
      <w:r w:rsidRPr="00C9748C">
        <w:t xml:space="preserve">3. По состоянию на </w:t>
      </w:r>
      <w:r w:rsidR="00C9748C" w:rsidRPr="00C9748C">
        <w:t>18.04.2025 аналогичные законы</w:t>
      </w:r>
      <w:r w:rsidRPr="00C9748C">
        <w:t xml:space="preserve"> принят</w:t>
      </w:r>
      <w:r w:rsidR="00C9748C" w:rsidRPr="00C9748C">
        <w:t>ы</w:t>
      </w:r>
      <w:r w:rsidRPr="00C9748C">
        <w:t xml:space="preserve"> и действу</w:t>
      </w:r>
      <w:r w:rsidR="00C9748C" w:rsidRPr="00C9748C">
        <w:t>ю</w:t>
      </w:r>
      <w:r w:rsidRPr="00C9748C">
        <w:t xml:space="preserve">т </w:t>
      </w:r>
      <w:r w:rsidR="00C9748C" w:rsidRPr="00C9748C">
        <w:t>в более 60 регионах</w:t>
      </w:r>
      <w:r w:rsidRPr="00C9748C">
        <w:t>.</w:t>
      </w:r>
    </w:p>
    <w:p w:rsidR="00F6659F" w:rsidRPr="00C9748C" w:rsidRDefault="00F6659F" w:rsidP="00C9748C">
      <w:pPr>
        <w:spacing w:after="0" w:line="240" w:lineRule="auto"/>
        <w:ind w:firstLine="709"/>
        <w:jc w:val="both"/>
      </w:pPr>
      <w:r w:rsidRPr="00C9748C">
        <w:t xml:space="preserve">4. Цель предлагаемого законопроектом правового регулирования заключается в </w:t>
      </w:r>
      <w:r w:rsidR="00C9748C" w:rsidRPr="00C9748C">
        <w:rPr>
          <w:bCs/>
        </w:rPr>
        <w:t xml:space="preserve">охране здоровья граждан от воздействия потребления </w:t>
      </w:r>
      <w:r w:rsidR="00C9748C" w:rsidRPr="00C9748C">
        <w:t>безалкогольных тонизирующих напитков (в том числе энергетических)</w:t>
      </w:r>
      <w:r w:rsidR="00C9748C" w:rsidRPr="00C9748C">
        <w:rPr>
          <w:bCs/>
        </w:rPr>
        <w:t>, укрепления общественного здоровья, культуры потребления указанных напитков, защиты прав граждан</w:t>
      </w:r>
      <w:r w:rsidRPr="00C9748C">
        <w:t>.</w:t>
      </w:r>
    </w:p>
    <w:p w:rsidR="00C9748C" w:rsidRDefault="00F6659F" w:rsidP="00C9748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48C">
        <w:rPr>
          <w:rFonts w:ascii="Times New Roman" w:hAnsi="Times New Roman" w:cs="Times New Roman"/>
          <w:sz w:val="28"/>
          <w:szCs w:val="28"/>
        </w:rPr>
        <w:t>5.</w:t>
      </w:r>
      <w:r w:rsidRPr="00C9748C">
        <w:rPr>
          <w:sz w:val="24"/>
        </w:rPr>
        <w:t xml:space="preserve"> </w:t>
      </w:r>
      <w:r w:rsidR="00C9748C" w:rsidRPr="009150A8">
        <w:rPr>
          <w:rFonts w:ascii="Times New Roman" w:hAnsi="Times New Roman" w:cs="Times New Roman"/>
          <w:sz w:val="28"/>
          <w:szCs w:val="28"/>
        </w:rPr>
        <w:t xml:space="preserve">Предлагаемое правовое регулирование разработано в соответствии с  </w:t>
      </w:r>
      <w:r w:rsidR="00C9748C"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8 августа 2024 года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</w:t>
      </w:r>
      <w:r w:rsidR="00C9748C" w:rsidRPr="00487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9748C" w:rsidRPr="00C97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которому субъекты РФ наделяются правом установления запрета продажи </w:t>
      </w:r>
      <w:r w:rsidR="00C9748C" w:rsidRPr="00C9748C">
        <w:rPr>
          <w:rFonts w:ascii="Times New Roman" w:hAnsi="Times New Roman" w:cs="Times New Roman"/>
          <w:sz w:val="28"/>
          <w:szCs w:val="28"/>
        </w:rPr>
        <w:t>безалкогольных тонизирующих напитков (в том числе энергетических)</w:t>
      </w:r>
      <w:r w:rsidR="00C9748C">
        <w:rPr>
          <w:sz w:val="28"/>
          <w:szCs w:val="28"/>
        </w:rPr>
        <w:t xml:space="preserve"> </w:t>
      </w:r>
      <w:r w:rsidR="00C9748C"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r w:rsidR="00C9748C" w:rsidRPr="00E94E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3877" w:rsidRPr="005E0A20" w:rsidRDefault="00AA3877" w:rsidP="00AA38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Безалкогольные тонизирующие напитки (в том числе энергетические) имеют свою специфику по сравнению с другими напитками, поскольку в их состав входят тонизирующие компоненты: кофеин, таурин, L-карнитин, </w:t>
      </w:r>
      <w:proofErr w:type="spellStart"/>
      <w:r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>глюкуронолактон</w:t>
      </w:r>
      <w:proofErr w:type="spellEnd"/>
      <w:r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>. Основными компонентами указанных напитков являются кофеин синтетического происхождения, природные биологически активные вещества из разрешенных лекарственных растений или их экстрактов, оказывающих тонизирующее действие, а также витамины (С, РР, В2, В5, В6, В12). Учитывая, что содержание кофеина в таких напитках обычно составляет верхний допустимый суточный уровень потребления (от 150 до 320 мг/л), при допустимом его потреблении 150 мг в сутки, и то, что выпуск этих напитков производится в упаковках объемом 250 мл и более, и не исключая возможности употребления тонизирующего напитка человеком более одной упаковки в день, это может привести к негативному влиянию на здоровье.</w:t>
      </w:r>
    </w:p>
    <w:p w:rsidR="00AA3877" w:rsidRPr="005E0A20" w:rsidRDefault="00AA3877" w:rsidP="00AA38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настоящее время граждане, в первую очередь молодежь, без каких -либо ограничений приобретают </w:t>
      </w:r>
      <w:r w:rsidRPr="00C9748C">
        <w:rPr>
          <w:rFonts w:ascii="Times New Roman" w:hAnsi="Times New Roman" w:cs="Times New Roman"/>
          <w:sz w:val="28"/>
          <w:szCs w:val="28"/>
        </w:rPr>
        <w:t>безалкогольны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48C">
        <w:rPr>
          <w:rFonts w:ascii="Times New Roman" w:hAnsi="Times New Roman" w:cs="Times New Roman"/>
          <w:sz w:val="28"/>
          <w:szCs w:val="28"/>
        </w:rPr>
        <w:t xml:space="preserve"> тонизирующи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48C">
        <w:rPr>
          <w:rFonts w:ascii="Times New Roman" w:hAnsi="Times New Roman" w:cs="Times New Roman"/>
          <w:sz w:val="28"/>
          <w:szCs w:val="28"/>
        </w:rPr>
        <w:t xml:space="preserve"> напитк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>, потребляя их в количестве, которое наносит безусловный вред их здоровью, прежде всего сердечно-сосудистой системе. Регулярное потребление данных напитков формирует соответствующую зависимость от них, а также способно вызвать обострение нервных и психических заболеваний.</w:t>
      </w:r>
    </w:p>
    <w:p w:rsidR="00AA3877" w:rsidRPr="005E0A20" w:rsidRDefault="00AA3877" w:rsidP="00AA38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Федерального агентства по техническому регулированию и метрологии от 27 декабря 2007 года № 476-ст «Об утверждении национального стандарта» утвержден национальный стандарт Российской Федерации ГОСТ Р 528442007 «Напитки безалкогольные тонизирующие. Общие технические условия». В ГОСТе указывается на необходимость дачи производителями потребителям тонизирующих и энергетических напитков рекомендаций по ограничению суточного потребления (в упаковочных единицах) в соответствии с содержанием биологически активных веществ в потребительской упаковке и значениями верхних допустимых уровней суточного потребления.</w:t>
      </w:r>
    </w:p>
    <w:p w:rsidR="00AA3877" w:rsidRDefault="00AA3877" w:rsidP="00AA38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A20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ограничение суточного потребления таких напитков, полагаем необходимым и целесообразным законодательно урегулировать сложившуюся ситуацию и ввести 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</w:r>
    </w:p>
    <w:p w:rsidR="00AA3877" w:rsidRPr="000C05D4" w:rsidRDefault="00AA3877" w:rsidP="00AA38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D4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Альтернативный вариант:</w:t>
      </w:r>
      <w:r w:rsidRPr="000C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77" w:rsidRPr="009B7034" w:rsidRDefault="00AA3877" w:rsidP="00AA38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D4">
        <w:rPr>
          <w:rFonts w:ascii="Times New Roman" w:hAnsi="Times New Roman" w:cs="Times New Roman"/>
          <w:sz w:val="28"/>
          <w:szCs w:val="28"/>
        </w:rPr>
        <w:t xml:space="preserve">- </w:t>
      </w:r>
      <w:r w:rsidRPr="009B7034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B7034">
        <w:rPr>
          <w:rFonts w:ascii="Times New Roman" w:hAnsi="Times New Roman" w:cs="Times New Roman"/>
          <w:sz w:val="28"/>
          <w:szCs w:val="28"/>
        </w:rPr>
        <w:t xml:space="preserve"> ограничения времени и мест продажи безалкогольных тонизирующих напитк</w:t>
      </w:r>
      <w:r>
        <w:rPr>
          <w:rFonts w:ascii="Times New Roman" w:hAnsi="Times New Roman" w:cs="Times New Roman"/>
          <w:sz w:val="28"/>
          <w:szCs w:val="28"/>
        </w:rPr>
        <w:t xml:space="preserve">ов (в том числе энергетических) на территории </w:t>
      </w:r>
      <w:r w:rsidR="001834F1" w:rsidRPr="001834F1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877" w:rsidRDefault="00AA3877" w:rsidP="00AA387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ограничение приведет к значительному ограничению прав хозяйствующих субъектов. </w:t>
      </w:r>
    </w:p>
    <w:p w:rsidR="00AA3877" w:rsidRPr="00DD051A" w:rsidRDefault="00AA3877" w:rsidP="004F17F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51A">
        <w:rPr>
          <w:rFonts w:ascii="Times New Roman" w:hAnsi="Times New Roman" w:cs="Times New Roman"/>
          <w:sz w:val="28"/>
          <w:szCs w:val="28"/>
        </w:rPr>
        <w:t>Предлагаемый вариант правового регулирования является наиболее оптимальным способом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 xml:space="preserve">, т.к. </w:t>
      </w:r>
      <w:r w:rsidRPr="00DD051A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 снизить социальну</w:t>
      </w:r>
      <w:bookmarkStart w:id="1" w:name="_GoBack"/>
      <w:bookmarkEnd w:id="1"/>
      <w:r w:rsidRPr="00DD051A">
        <w:rPr>
          <w:rFonts w:ascii="Times New Roman" w:hAnsi="Times New Roman" w:cs="Times New Roman"/>
          <w:sz w:val="28"/>
          <w:szCs w:val="28"/>
          <w:shd w:val="clear" w:color="auto" w:fill="FFFFFF"/>
        </w:rPr>
        <w:t>ю напряженность среди населения.</w:t>
      </w:r>
    </w:p>
    <w:p w:rsidR="004F17F2" w:rsidRDefault="00F6659F" w:rsidP="004F1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hd w:val="clear" w:color="auto" w:fill="FFFFFF"/>
        </w:rPr>
      </w:pPr>
      <w:r w:rsidRPr="001D54AC">
        <w:t xml:space="preserve">6. </w:t>
      </w:r>
      <w:r w:rsidR="004F17F2" w:rsidRPr="00483876">
        <w:t xml:space="preserve">Потенциальными адресатами предлагаемого правового регулирования, интересы которых могут быть затронуты в результате принятия проекта акта, </w:t>
      </w:r>
      <w:r w:rsidR="004F17F2">
        <w:t xml:space="preserve">являются хозяйствующие субъекты, осуществляющие розничную торговлю </w:t>
      </w:r>
      <w:r w:rsidR="004F17F2" w:rsidRPr="00B16024">
        <w:t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</w:t>
      </w:r>
      <w:r w:rsidR="004F17F2">
        <w:t xml:space="preserve">. </w:t>
      </w:r>
    </w:p>
    <w:p w:rsidR="004F17F2" w:rsidRPr="00BC1CF6" w:rsidRDefault="004F17F2" w:rsidP="00BC1CF6">
      <w:pPr>
        <w:pStyle w:val="ab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FC018E">
        <w:t xml:space="preserve">Органом-разработчиком проведена количественная оценка потенциальных адресатов предлагаемого правового регулирования: </w:t>
      </w:r>
      <w:r>
        <w:t xml:space="preserve">данное </w:t>
      </w:r>
      <w:r w:rsidRPr="00771447">
        <w:t xml:space="preserve">правовое </w:t>
      </w:r>
      <w:r w:rsidRPr="00BC1CF6">
        <w:t xml:space="preserve">регулирование будет распространяться на деятельность порядка </w:t>
      </w:r>
      <w:r w:rsidR="00BC1CF6" w:rsidRPr="00BC1CF6">
        <w:t>3000</w:t>
      </w:r>
      <w:r w:rsidRPr="00BC1CF6">
        <w:t xml:space="preserve"> субъектов.</w:t>
      </w:r>
    </w:p>
    <w:p w:rsidR="00BC1CF6" w:rsidRPr="00BC1CF6" w:rsidRDefault="00F6659F" w:rsidP="00BC1C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F6">
        <w:rPr>
          <w:rFonts w:ascii="Times New Roman" w:hAnsi="Times New Roman" w:cs="Times New Roman"/>
          <w:sz w:val="28"/>
          <w:szCs w:val="28"/>
        </w:rPr>
        <w:t xml:space="preserve">7. </w:t>
      </w:r>
      <w:r w:rsidR="00BC1CF6" w:rsidRPr="00BC1CF6">
        <w:rPr>
          <w:rFonts w:ascii="Times New Roman" w:hAnsi="Times New Roman" w:cs="Times New Roman"/>
          <w:sz w:val="28"/>
          <w:szCs w:val="28"/>
        </w:rPr>
        <w:t>Принятие проекта акта не предусматривает изменение функций, штатного расписания уполномоченного исполнительного органа области.</w:t>
      </w:r>
    </w:p>
    <w:p w:rsidR="00F6659F" w:rsidRPr="00BC1CF6" w:rsidRDefault="00F6659F" w:rsidP="00BC1CF6">
      <w:pPr>
        <w:spacing w:after="0" w:line="240" w:lineRule="auto"/>
        <w:ind w:firstLine="709"/>
        <w:jc w:val="both"/>
      </w:pPr>
      <w:r w:rsidRPr="00BC1CF6">
        <w:t xml:space="preserve">8. Реализация законопроекта </w:t>
      </w:r>
      <w:r w:rsidR="00BC1CF6" w:rsidRPr="00BC1CF6">
        <w:t>не</w:t>
      </w:r>
      <w:r w:rsidRPr="00BC1CF6">
        <w:t xml:space="preserve"> </w:t>
      </w:r>
      <w:r w:rsidR="00BC1CF6" w:rsidRPr="00BC1CF6">
        <w:t>потребует выделения дополнительн</w:t>
      </w:r>
      <w:r w:rsidR="001834F1">
        <w:t>ых денежных средств из бюджета А</w:t>
      </w:r>
      <w:r w:rsidR="00BC1CF6" w:rsidRPr="00BC1CF6">
        <w:t>рхангельской области</w:t>
      </w:r>
      <w:r w:rsidR="001834F1">
        <w:t>.</w:t>
      </w:r>
    </w:p>
    <w:p w:rsidR="00F6659F" w:rsidRPr="001D54AC" w:rsidRDefault="00F6659F" w:rsidP="00BC1CF6">
      <w:pPr>
        <w:spacing w:after="0" w:line="240" w:lineRule="auto"/>
        <w:ind w:firstLine="709"/>
        <w:jc w:val="both"/>
      </w:pPr>
      <w:r w:rsidRPr="00BC1CF6">
        <w:lastRenderedPageBreak/>
        <w:t>9. Положения законопроекта вступают в</w:t>
      </w:r>
      <w:r w:rsidRPr="001D54AC">
        <w:t xml:space="preserve"> силу со дня официального опубликования соответствующего областного закона.</w:t>
      </w:r>
    </w:p>
    <w:p w:rsidR="00F6659F" w:rsidRPr="001D54AC" w:rsidRDefault="00F6659F" w:rsidP="00F6659F">
      <w:pPr>
        <w:widowControl w:val="0"/>
        <w:spacing w:after="0" w:line="240" w:lineRule="auto"/>
        <w:ind w:firstLine="709"/>
        <w:jc w:val="both"/>
      </w:pPr>
      <w:r w:rsidRPr="001D54AC">
        <w:t>10. После принятия областного закона планируется размещение информации о необходимости соблюдения хозяйствующими субъектами требований к</w:t>
      </w:r>
      <w:r w:rsidR="00A24349">
        <w:t xml:space="preserve"> продаже</w:t>
      </w:r>
      <w:r w:rsidRPr="001D54AC">
        <w:t xml:space="preserve"> </w:t>
      </w:r>
      <w:r w:rsidR="00BC1CF6" w:rsidRPr="00022433">
        <w:t xml:space="preserve">безалкогольных тонизирующих напитков (в том числе энергетических) </w:t>
      </w:r>
      <w:r w:rsidRPr="001D54AC">
        <w:t xml:space="preserve">в информационно-телекоммуникационной сети «Интернет», средствах массовой информации. </w:t>
      </w:r>
    </w:p>
    <w:p w:rsidR="00A24349" w:rsidRDefault="00F6659F" w:rsidP="00F6659F">
      <w:pPr>
        <w:spacing w:after="0" w:line="240" w:lineRule="auto"/>
        <w:ind w:firstLine="709"/>
        <w:jc w:val="both"/>
      </w:pPr>
      <w:r w:rsidRPr="001D54AC">
        <w:t xml:space="preserve">11. В качестве индикативного показателя оценки достижения целей предлагаемого правового регулирования </w:t>
      </w:r>
      <w:r w:rsidR="00A24349">
        <w:t>повышение уровня здоровья населения</w:t>
      </w:r>
    </w:p>
    <w:p w:rsidR="00F6659F" w:rsidRDefault="00F6659F" w:rsidP="00F544E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sectPr w:rsidR="00F6659F" w:rsidSect="00022433">
      <w:headerReference w:type="default" r:id="rId7"/>
      <w:pgSz w:w="11906" w:h="16838"/>
      <w:pgMar w:top="1077" w:right="709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12" w:rsidRDefault="00902812" w:rsidP="00F406DE">
      <w:pPr>
        <w:spacing w:after="0" w:line="240" w:lineRule="auto"/>
      </w:pPr>
      <w:r>
        <w:separator/>
      </w:r>
    </w:p>
  </w:endnote>
  <w:endnote w:type="continuationSeparator" w:id="0">
    <w:p w:rsidR="00902812" w:rsidRDefault="00902812" w:rsidP="00F4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12" w:rsidRDefault="00902812" w:rsidP="00F406DE">
      <w:pPr>
        <w:spacing w:after="0" w:line="240" w:lineRule="auto"/>
      </w:pPr>
      <w:r>
        <w:separator/>
      </w:r>
    </w:p>
  </w:footnote>
  <w:footnote w:type="continuationSeparator" w:id="0">
    <w:p w:rsidR="00902812" w:rsidRDefault="00902812" w:rsidP="00F4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901942"/>
      <w:docPartObj>
        <w:docPartGallery w:val="Page Numbers (Top of Page)"/>
        <w:docPartUnique/>
      </w:docPartObj>
    </w:sdtPr>
    <w:sdtEndPr/>
    <w:sdtContent>
      <w:p w:rsidR="00F406DE" w:rsidRDefault="00F406DE" w:rsidP="00F406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4F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1"/>
    <w:rsid w:val="00022433"/>
    <w:rsid w:val="00023CFF"/>
    <w:rsid w:val="00061B9E"/>
    <w:rsid w:val="000A77AF"/>
    <w:rsid w:val="000B7494"/>
    <w:rsid w:val="000C0499"/>
    <w:rsid w:val="000E0E38"/>
    <w:rsid w:val="001225E2"/>
    <w:rsid w:val="001439AF"/>
    <w:rsid w:val="0016657D"/>
    <w:rsid w:val="00182769"/>
    <w:rsid w:val="001834F1"/>
    <w:rsid w:val="002067EF"/>
    <w:rsid w:val="002124D7"/>
    <w:rsid w:val="0025225D"/>
    <w:rsid w:val="00252FF0"/>
    <w:rsid w:val="0027633C"/>
    <w:rsid w:val="002964CC"/>
    <w:rsid w:val="002A2B05"/>
    <w:rsid w:val="002C2B52"/>
    <w:rsid w:val="002F49B1"/>
    <w:rsid w:val="00306925"/>
    <w:rsid w:val="003206E4"/>
    <w:rsid w:val="00327DF6"/>
    <w:rsid w:val="00342FCC"/>
    <w:rsid w:val="003A5911"/>
    <w:rsid w:val="003F2FF2"/>
    <w:rsid w:val="004061CB"/>
    <w:rsid w:val="00444713"/>
    <w:rsid w:val="004657A8"/>
    <w:rsid w:val="00482056"/>
    <w:rsid w:val="004F17F2"/>
    <w:rsid w:val="00512246"/>
    <w:rsid w:val="00515177"/>
    <w:rsid w:val="005516DB"/>
    <w:rsid w:val="005B3290"/>
    <w:rsid w:val="005D62BC"/>
    <w:rsid w:val="00641AE7"/>
    <w:rsid w:val="006A6660"/>
    <w:rsid w:val="007225FE"/>
    <w:rsid w:val="0074234F"/>
    <w:rsid w:val="00776994"/>
    <w:rsid w:val="007C370D"/>
    <w:rsid w:val="007C628F"/>
    <w:rsid w:val="007D5A31"/>
    <w:rsid w:val="007D5CFA"/>
    <w:rsid w:val="007F224B"/>
    <w:rsid w:val="008073E3"/>
    <w:rsid w:val="008560E9"/>
    <w:rsid w:val="00893D95"/>
    <w:rsid w:val="008A2EE2"/>
    <w:rsid w:val="00902812"/>
    <w:rsid w:val="00A24349"/>
    <w:rsid w:val="00A378B7"/>
    <w:rsid w:val="00A85CDF"/>
    <w:rsid w:val="00AA3877"/>
    <w:rsid w:val="00AB18DF"/>
    <w:rsid w:val="00AC4820"/>
    <w:rsid w:val="00AD5AF2"/>
    <w:rsid w:val="00AE1CB8"/>
    <w:rsid w:val="00B153A3"/>
    <w:rsid w:val="00B35AC1"/>
    <w:rsid w:val="00B614E7"/>
    <w:rsid w:val="00B629B0"/>
    <w:rsid w:val="00B87CC7"/>
    <w:rsid w:val="00B91538"/>
    <w:rsid w:val="00B92065"/>
    <w:rsid w:val="00BC1CF6"/>
    <w:rsid w:val="00BC63D6"/>
    <w:rsid w:val="00C13EE2"/>
    <w:rsid w:val="00C2390B"/>
    <w:rsid w:val="00C33825"/>
    <w:rsid w:val="00C65496"/>
    <w:rsid w:val="00C76B5F"/>
    <w:rsid w:val="00C9748C"/>
    <w:rsid w:val="00D742D9"/>
    <w:rsid w:val="00DB0FDC"/>
    <w:rsid w:val="00DD0BBB"/>
    <w:rsid w:val="00DE0812"/>
    <w:rsid w:val="00E3392A"/>
    <w:rsid w:val="00E40C76"/>
    <w:rsid w:val="00E41E8E"/>
    <w:rsid w:val="00E57267"/>
    <w:rsid w:val="00EE1E61"/>
    <w:rsid w:val="00EE3E89"/>
    <w:rsid w:val="00F21BE9"/>
    <w:rsid w:val="00F406DE"/>
    <w:rsid w:val="00F47B94"/>
    <w:rsid w:val="00F544E3"/>
    <w:rsid w:val="00F6659F"/>
    <w:rsid w:val="00FA7234"/>
    <w:rsid w:val="00FB7D04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C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35AC1"/>
    <w:pPr>
      <w:spacing w:after="0" w:line="24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14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9AF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423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6DE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F4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6DE"/>
    <w:rPr>
      <w:rFonts w:eastAsia="Calibri"/>
    </w:rPr>
  </w:style>
  <w:style w:type="paragraph" w:styleId="aa">
    <w:name w:val="No Spacing"/>
    <w:uiPriority w:val="1"/>
    <w:qFormat/>
    <w:rsid w:val="00C9748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4F17F2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BC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C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35AC1"/>
    <w:pPr>
      <w:spacing w:after="0" w:line="24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14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9AF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423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6DE"/>
    <w:rPr>
      <w:rFonts w:eastAsia="Calibri"/>
    </w:rPr>
  </w:style>
  <w:style w:type="paragraph" w:styleId="a8">
    <w:name w:val="footer"/>
    <w:basedOn w:val="a"/>
    <w:link w:val="a9"/>
    <w:uiPriority w:val="99"/>
    <w:unhideWhenUsed/>
    <w:rsid w:val="00F4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6DE"/>
    <w:rPr>
      <w:rFonts w:eastAsia="Calibri"/>
    </w:rPr>
  </w:style>
  <w:style w:type="paragraph" w:styleId="aa">
    <w:name w:val="No Spacing"/>
    <w:uiPriority w:val="1"/>
    <w:qFormat/>
    <w:rsid w:val="00C9748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4F17F2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BC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Светлана Владимировна</dc:creator>
  <cp:keywords/>
  <dc:description/>
  <cp:lastModifiedBy>Третьякова Лариса Борисовна</cp:lastModifiedBy>
  <cp:revision>39</cp:revision>
  <cp:lastPrinted>2025-05-23T07:02:00Z</cp:lastPrinted>
  <dcterms:created xsi:type="dcterms:W3CDTF">2022-04-11T14:37:00Z</dcterms:created>
  <dcterms:modified xsi:type="dcterms:W3CDTF">2025-05-23T08:19:00Z</dcterms:modified>
</cp:coreProperties>
</file>