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18AF" w14:textId="31C31655" w:rsidR="00F24CD2" w:rsidRDefault="00654552" w:rsidP="008803A5">
      <w:pPr>
        <w:jc w:val="righ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0" w:name="_Hlk37175453"/>
      <w:bookmarkStart w:id="1" w:name="_Hlk37145538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Приложение 1</w:t>
      </w:r>
    </w:p>
    <w:p w14:paraId="394A80CE" w14:textId="0C444E96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3D1F84E5" w14:textId="7D3A1523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bookmarkEnd w:id="1"/>
    <w:p w14:paraId="7C19B80E" w14:textId="77777777" w:rsidR="00224AB6" w:rsidRPr="00224AB6" w:rsidRDefault="00224AB6" w:rsidP="00224AB6">
      <w:pPr>
        <w:jc w:val="center"/>
        <w:rPr>
          <w:rStyle w:val="Aucun"/>
          <w:rFonts w:ascii="Times New Roman" w:hAnsi="Times New Roman" w:cs="Times New Roman"/>
          <w:b/>
          <w:bCs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АСИ и Фонд </w:t>
      </w:r>
      <w:proofErr w:type="spellStart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 принимают заявки на конкурс перспективных российских брендов</w:t>
      </w:r>
    </w:p>
    <w:p w14:paraId="01B6EE38" w14:textId="224D0A6B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. На заседании наблюдательного совета Агентства в феврале этого года </w:t>
      </w:r>
      <w:r>
        <w:rPr>
          <w:rStyle w:val="Aucun"/>
          <w:rFonts w:ascii="Times New Roman" w:hAnsi="Times New Roman" w:cs="Times New Roman"/>
          <w:sz w:val="28"/>
          <w:szCs w:val="28"/>
        </w:rPr>
        <w:t>П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резидент России Владимир Путин </w:t>
      </w:r>
      <w:hyperlink r:id="rId8" w:history="1"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призвал</w:t>
        </w:r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14:paraId="61DD9B01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 перечне поручений Президента по итогам заседания набсовета АСИ поручено «обеспечить в рамках форума «Сильные идеи для нового времени» проведение ежегодного конкурса лучших новых отечественных брендов, а также награждение его победителей».</w:t>
      </w:r>
    </w:p>
    <w:p w14:paraId="0D906C35" w14:textId="63399993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бренды», – заявил директор специальных проектов операционного блока АСИ Михаил Хомич.</w:t>
      </w:r>
    </w:p>
    <w:p w14:paraId="7893D48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-платформе </w:t>
      </w:r>
      <w:hyperlink r:id="rId9" w:history="1">
        <w:proofErr w:type="spellStart"/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идея.росконгресс.рф</w:t>
        </w:r>
        <w:proofErr w:type="spellEnd"/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по пяти номинациям:</w:t>
      </w:r>
    </w:p>
    <w:p w14:paraId="5A4CACAF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Продовольственные товары</w:t>
      </w:r>
    </w:p>
    <w:p w14:paraId="4A89A298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Потребительские товары</w:t>
      </w:r>
    </w:p>
    <w:p w14:paraId="1D2F8613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Информационные технологии</w:t>
      </w:r>
    </w:p>
    <w:p w14:paraId="43374D1C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Высокие технологии</w:t>
      </w:r>
    </w:p>
    <w:p w14:paraId="3B960C94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Креативные индустрии</w:t>
      </w:r>
    </w:p>
    <w:p w14:paraId="066D68B4" w14:textId="6896A87F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потребителями:</w:t>
      </w:r>
    </w:p>
    <w:p w14:paraId="2E567A30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lastRenderedPageBreak/>
        <w:t>Компания должна быть резидентом региона, от которого подает заявку</w:t>
      </w:r>
    </w:p>
    <w:p w14:paraId="469A5123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относится к одной из пяти отраслей-номинаций конкурса</w:t>
      </w:r>
    </w:p>
    <w:p w14:paraId="2927936B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реализует социально значимые проекты</w:t>
      </w:r>
    </w:p>
    <w:p w14:paraId="6E4F3254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демонстрирует высокий уровень локализации производства</w:t>
      </w:r>
    </w:p>
    <w:p w14:paraId="6F4AC52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14:paraId="2279BD0A" w14:textId="4173C22D" w:rsidR="00224AB6" w:rsidRPr="00224AB6" w:rsidRDefault="00224AB6" w:rsidP="00224AB6">
      <w:pPr>
        <w:jc w:val="both"/>
        <w:rPr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Бренды-победители смогут продвинуть свои товары на маркетплейсах и торговых сетях, на телевидении и в новых медиа, а также получить поддержку и продвижение от партнеров конкурса. Среди них –</w:t>
      </w:r>
      <w:r w:rsidR="00670619">
        <w:rPr>
          <w:rStyle w:val="Aucun"/>
          <w:rFonts w:ascii="Times New Roman" w:hAnsi="Times New Roman" w:cs="Times New Roman"/>
          <w:sz w:val="28"/>
          <w:szCs w:val="28"/>
        </w:rPr>
        <w:t xml:space="preserve">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>Wildberries</w:t>
      </w:r>
      <w:proofErr w:type="spellEnd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OZON,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АНО «Диалог», ФЦК, «Почта России»,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</w:p>
    <w:p w14:paraId="4C16D1C6" w14:textId="015EAF75" w:rsidR="00AD4A33" w:rsidRDefault="00AD4A33" w:rsidP="00E13C8F">
      <w:pPr>
        <w:spacing w:after="0" w:line="360" w:lineRule="exac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3574F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Фонд </w:t>
      </w:r>
      <w:proofErr w:type="spellStart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общероссийских,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международных,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конгрессных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создан</w:t>
      </w:r>
      <w:r w:rsidRPr="00A55D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>в соответствии с решением Президента Российской Федерации.</w:t>
      </w:r>
    </w:p>
    <w:p w14:paraId="2CC932F7" w14:textId="77777777" w:rsidR="000D4FA7" w:rsidRPr="00A55D44" w:rsidRDefault="000D4FA7" w:rsidP="000D4FA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DB4E939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Росконгресса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60641216" w14:textId="77777777" w:rsidR="000D4FA7" w:rsidRPr="00A55D44" w:rsidRDefault="000D4FA7" w:rsidP="000D4FA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55D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Развивает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многоформатное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сотрудничество со 1</w:t>
      </w:r>
      <w:r>
        <w:rPr>
          <w:rFonts w:ascii="Times New Roman" w:hAnsi="Times New Roman" w:cs="Times New Roman"/>
          <w:i/>
          <w:iCs/>
          <w:sz w:val="20"/>
          <w:szCs w:val="20"/>
        </w:rPr>
        <w:t>80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внешнеэкономическими партнерами, объединениями промышленников и предпринимателей, финансовыми, торговыми и бизнес-ассоциациями в </w:t>
      </w:r>
      <w:r>
        <w:rPr>
          <w:rFonts w:ascii="Times New Roman" w:hAnsi="Times New Roman" w:cs="Times New Roman"/>
          <w:i/>
          <w:iCs/>
          <w:sz w:val="20"/>
          <w:szCs w:val="20"/>
        </w:rPr>
        <w:t>81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странах мира, со 1</w:t>
      </w:r>
      <w:r>
        <w:rPr>
          <w:rFonts w:ascii="Times New Roman" w:hAnsi="Times New Roman" w:cs="Times New Roman"/>
          <w:i/>
          <w:iCs/>
          <w:sz w:val="20"/>
          <w:szCs w:val="20"/>
        </w:rPr>
        <w:t>86</w:t>
      </w: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7A16C2C9" w14:textId="77777777" w:rsidR="000D4FA7" w:rsidRPr="00D73F1A" w:rsidRDefault="000D4FA7" w:rsidP="000D4FA7">
      <w:pPr>
        <w:pStyle w:val="a8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73F1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Официальные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телеграм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-каналы Фонда </w:t>
      </w:r>
      <w:proofErr w:type="spellStart"/>
      <w:r w:rsidRPr="00D73F1A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: на русском языке – </w:t>
      </w:r>
      <w:hyperlink r:id="rId10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английском языке – </w:t>
      </w:r>
      <w:hyperlink r:id="rId11" w:history="1">
        <w:r w:rsidRPr="00D73F1A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t.me/RoscongressDirect</w:t>
        </w:r>
      </w:hyperlink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, на испанском языке – </w:t>
      </w:r>
      <w:hyperlink r:id="rId12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t.me/RoscongressEsp</w:t>
        </w:r>
      </w:hyperlink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</w:t>
      </w:r>
      <w:r w:rsidRPr="00D73F1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арабском языке </w:t>
      </w:r>
      <w:r w:rsidRPr="00D73F1A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hyperlink r:id="rId13" w:history="1">
        <w:r w:rsidRPr="00D73F1A">
          <w:rPr>
            <w:rStyle w:val="a7"/>
            <w:rFonts w:ascii="Times New Roman" w:eastAsia="Times New Roman" w:hAnsi="Times New Roman" w:cs="Times New Roman"/>
            <w:i/>
            <w:iCs/>
            <w:sz w:val="20"/>
            <w:szCs w:val="20"/>
          </w:rPr>
          <w:t>https://t.me/RoscongressArabic</w:t>
        </w:r>
      </w:hyperlink>
    </w:p>
    <w:p w14:paraId="563B8F55" w14:textId="77777777" w:rsidR="000D4FA7" w:rsidRDefault="000D4FA7" w:rsidP="000D4FA7">
      <w:pPr>
        <w:pStyle w:val="a8"/>
        <w:ind w:firstLine="426"/>
        <w:jc w:val="both"/>
        <w:rPr>
          <w:rStyle w:val="a7"/>
          <w:rFonts w:ascii="Times New Roman" w:hAnsi="Times New Roman" w:cs="Times New Roman"/>
          <w:i/>
          <w:iCs/>
          <w:sz w:val="20"/>
          <w:szCs w:val="20"/>
        </w:rPr>
      </w:pPr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Официальный сайт и Информационно-аналитическая система Фонда </w:t>
      </w:r>
      <w:proofErr w:type="spellStart"/>
      <w:r w:rsidRPr="00A55D44">
        <w:rPr>
          <w:rFonts w:ascii="Times New Roman" w:hAnsi="Times New Roman" w:cs="Times New Roman"/>
          <w:i/>
          <w:iCs/>
          <w:sz w:val="20"/>
          <w:szCs w:val="20"/>
        </w:rPr>
        <w:t>Росконгресс</w:t>
      </w:r>
      <w:proofErr w:type="spellEnd"/>
      <w:r w:rsidRPr="00A55D4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14" w:history="1">
        <w:r w:rsidRPr="00A55D44">
          <w:rPr>
            <w:rStyle w:val="a7"/>
            <w:rFonts w:ascii="Times New Roman" w:hAnsi="Times New Roman" w:cs="Times New Roman"/>
            <w:i/>
            <w:iCs/>
            <w:sz w:val="20"/>
            <w:szCs w:val="20"/>
          </w:rPr>
          <w:t>roscongress.org</w:t>
        </w:r>
      </w:hyperlink>
      <w:r w:rsidRPr="00A55D44">
        <w:rPr>
          <w:rStyle w:val="a7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65EF8B2E" w14:textId="77777777" w:rsidR="000D4FA7" w:rsidRDefault="000D4FA7" w:rsidP="00896E51">
      <w:pPr>
        <w:ind w:firstLine="426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55981B1" w14:textId="74651BFC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b/>
          <w:bCs/>
          <w:i/>
          <w:iCs/>
          <w:sz w:val="20"/>
          <w:szCs w:val="20"/>
        </w:rPr>
        <w:t>Автономная некоммерческая организация «Агентство стратегических инициатив по продвижению новых проектов» (asi.ru)</w:t>
      </w:r>
      <w:r w:rsidRPr="00127BA1">
        <w:rPr>
          <w:rFonts w:ascii="Times New Roman" w:hAnsi="Times New Roman"/>
          <w:i/>
          <w:iCs/>
          <w:sz w:val="20"/>
          <w:szCs w:val="20"/>
        </w:rPr>
        <w:t xml:space="preserve"> 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 w14:paraId="35D15438" w14:textId="77777777" w:rsidR="00765C9D" w:rsidRPr="00127BA1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</w:t>
      </w:r>
    </w:p>
    <w:p w14:paraId="3A98B7EB" w14:textId="77777777" w:rsidR="00765C9D" w:rsidRDefault="00765C9D" w:rsidP="00896E51">
      <w:pPr>
        <w:ind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127BA1">
        <w:rPr>
          <w:rFonts w:ascii="Times New Roman" w:hAnsi="Times New Roman"/>
          <w:i/>
          <w:iCs/>
          <w:sz w:val="20"/>
          <w:szCs w:val="20"/>
        </w:rPr>
        <w:t>Среди ключевых инициатив АСИ – Национальный рейтинг состояния инвестиционного климата в регионах, платформа для обмена лучшими практиками «</w:t>
      </w:r>
      <w:proofErr w:type="spellStart"/>
      <w:r w:rsidRPr="00127BA1">
        <w:rPr>
          <w:rFonts w:ascii="Times New Roman" w:hAnsi="Times New Roman"/>
          <w:i/>
          <w:iCs/>
          <w:sz w:val="20"/>
          <w:szCs w:val="20"/>
        </w:rPr>
        <w:t>Смартека</w:t>
      </w:r>
      <w:proofErr w:type="spellEnd"/>
      <w:r w:rsidRPr="00127BA1">
        <w:rPr>
          <w:rFonts w:ascii="Times New Roman" w:hAnsi="Times New Roman"/>
          <w:i/>
          <w:iCs/>
          <w:sz w:val="20"/>
          <w:szCs w:val="20"/>
        </w:rPr>
        <w:t>», программа «100 городских лидеров», модель повышения инновационной открытости крупных компаний и платформа Национальной технологической инициативы.</w:t>
      </w:r>
    </w:p>
    <w:sectPr w:rsidR="00765C9D" w:rsidSect="003A0C97"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7F207" w14:textId="77777777" w:rsidR="00937E9D" w:rsidRDefault="00937E9D" w:rsidP="003A0C97">
      <w:pPr>
        <w:spacing w:after="0" w:line="240" w:lineRule="auto"/>
      </w:pPr>
      <w:r>
        <w:separator/>
      </w:r>
    </w:p>
  </w:endnote>
  <w:endnote w:type="continuationSeparator" w:id="0">
    <w:p w14:paraId="54D0DD9E" w14:textId="77777777" w:rsidR="00937E9D" w:rsidRDefault="00937E9D" w:rsidP="003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2159" w14:textId="77777777" w:rsidR="00937E9D" w:rsidRDefault="00937E9D" w:rsidP="003A0C97">
      <w:pPr>
        <w:spacing w:after="0" w:line="240" w:lineRule="auto"/>
      </w:pPr>
      <w:r>
        <w:separator/>
      </w:r>
    </w:p>
  </w:footnote>
  <w:footnote w:type="continuationSeparator" w:id="0">
    <w:p w14:paraId="1F7472C5" w14:textId="77777777" w:rsidR="00937E9D" w:rsidRDefault="00937E9D" w:rsidP="003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0CCC" w14:textId="77777777" w:rsidR="003A0C97" w:rsidRDefault="003A0C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439528" wp14:editId="2ABDE25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000" cy="10697137"/>
          <wp:effectExtent l="0" t="0" r="317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ideas-blank_2_bac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FCC"/>
    <w:multiLevelType w:val="hybridMultilevel"/>
    <w:tmpl w:val="F0B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7160"/>
    <w:multiLevelType w:val="hybridMultilevel"/>
    <w:tmpl w:val="7A8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BC1"/>
    <w:multiLevelType w:val="hybridMultilevel"/>
    <w:tmpl w:val="8D0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F6882"/>
    <w:multiLevelType w:val="multilevel"/>
    <w:tmpl w:val="45A2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97"/>
    <w:rsid w:val="00002412"/>
    <w:rsid w:val="00003283"/>
    <w:rsid w:val="0008237B"/>
    <w:rsid w:val="000909B7"/>
    <w:rsid w:val="00095E41"/>
    <w:rsid w:val="000B42D2"/>
    <w:rsid w:val="000B50CE"/>
    <w:rsid w:val="000B76BB"/>
    <w:rsid w:val="000D4FA7"/>
    <w:rsid w:val="000F16E9"/>
    <w:rsid w:val="00110CC7"/>
    <w:rsid w:val="00132F6F"/>
    <w:rsid w:val="001337CA"/>
    <w:rsid w:val="00153E5F"/>
    <w:rsid w:val="00197416"/>
    <w:rsid w:val="001A2E4D"/>
    <w:rsid w:val="001B6536"/>
    <w:rsid w:val="001C7807"/>
    <w:rsid w:val="001E3372"/>
    <w:rsid w:val="001E7773"/>
    <w:rsid w:val="001F2252"/>
    <w:rsid w:val="00224AB6"/>
    <w:rsid w:val="00234E64"/>
    <w:rsid w:val="0024237A"/>
    <w:rsid w:val="00243BB6"/>
    <w:rsid w:val="00246079"/>
    <w:rsid w:val="002478E4"/>
    <w:rsid w:val="00251FC0"/>
    <w:rsid w:val="002535C3"/>
    <w:rsid w:val="00254A63"/>
    <w:rsid w:val="00283AEE"/>
    <w:rsid w:val="002A49CC"/>
    <w:rsid w:val="002B2AB7"/>
    <w:rsid w:val="002C58D5"/>
    <w:rsid w:val="002F068A"/>
    <w:rsid w:val="002F4492"/>
    <w:rsid w:val="00325A13"/>
    <w:rsid w:val="00332ABE"/>
    <w:rsid w:val="00343F84"/>
    <w:rsid w:val="00346AC2"/>
    <w:rsid w:val="00350278"/>
    <w:rsid w:val="00364015"/>
    <w:rsid w:val="00367384"/>
    <w:rsid w:val="00373B25"/>
    <w:rsid w:val="003820D6"/>
    <w:rsid w:val="003A0C97"/>
    <w:rsid w:val="003D68C0"/>
    <w:rsid w:val="003E2216"/>
    <w:rsid w:val="00400935"/>
    <w:rsid w:val="0041036C"/>
    <w:rsid w:val="004138EB"/>
    <w:rsid w:val="00436940"/>
    <w:rsid w:val="00452B1A"/>
    <w:rsid w:val="00454111"/>
    <w:rsid w:val="0045651D"/>
    <w:rsid w:val="00460332"/>
    <w:rsid w:val="0046686E"/>
    <w:rsid w:val="00494EE2"/>
    <w:rsid w:val="004A586F"/>
    <w:rsid w:val="004C3F49"/>
    <w:rsid w:val="004D3546"/>
    <w:rsid w:val="004D748E"/>
    <w:rsid w:val="00502C72"/>
    <w:rsid w:val="005243EE"/>
    <w:rsid w:val="005564EF"/>
    <w:rsid w:val="00561D12"/>
    <w:rsid w:val="00574E54"/>
    <w:rsid w:val="005C4826"/>
    <w:rsid w:val="005C7724"/>
    <w:rsid w:val="005D58B7"/>
    <w:rsid w:val="00602D06"/>
    <w:rsid w:val="00611473"/>
    <w:rsid w:val="00623522"/>
    <w:rsid w:val="0062425E"/>
    <w:rsid w:val="006253E9"/>
    <w:rsid w:val="006522C4"/>
    <w:rsid w:val="00654552"/>
    <w:rsid w:val="0066115F"/>
    <w:rsid w:val="00670619"/>
    <w:rsid w:val="00671BA1"/>
    <w:rsid w:val="006A36B3"/>
    <w:rsid w:val="006A4652"/>
    <w:rsid w:val="006B062E"/>
    <w:rsid w:val="006C1396"/>
    <w:rsid w:val="006D2CEC"/>
    <w:rsid w:val="006E1DDD"/>
    <w:rsid w:val="00702574"/>
    <w:rsid w:val="00704E07"/>
    <w:rsid w:val="00713415"/>
    <w:rsid w:val="0071416B"/>
    <w:rsid w:val="00731D9D"/>
    <w:rsid w:val="007459C2"/>
    <w:rsid w:val="00765C9D"/>
    <w:rsid w:val="00770D82"/>
    <w:rsid w:val="007744A3"/>
    <w:rsid w:val="0078582C"/>
    <w:rsid w:val="007A51F3"/>
    <w:rsid w:val="007A6926"/>
    <w:rsid w:val="007F5DD8"/>
    <w:rsid w:val="008012D0"/>
    <w:rsid w:val="00805098"/>
    <w:rsid w:val="0080551A"/>
    <w:rsid w:val="00832CA9"/>
    <w:rsid w:val="00855C66"/>
    <w:rsid w:val="008803A5"/>
    <w:rsid w:val="00896E51"/>
    <w:rsid w:val="008A0D2A"/>
    <w:rsid w:val="008A76A7"/>
    <w:rsid w:val="008B1D4A"/>
    <w:rsid w:val="008C7A5E"/>
    <w:rsid w:val="008E69BF"/>
    <w:rsid w:val="008F775F"/>
    <w:rsid w:val="0091632E"/>
    <w:rsid w:val="00922EF2"/>
    <w:rsid w:val="0092367D"/>
    <w:rsid w:val="00937E9D"/>
    <w:rsid w:val="00937FE0"/>
    <w:rsid w:val="009406B1"/>
    <w:rsid w:val="00952B39"/>
    <w:rsid w:val="00954E44"/>
    <w:rsid w:val="00980D06"/>
    <w:rsid w:val="00997C2A"/>
    <w:rsid w:val="009C01A9"/>
    <w:rsid w:val="009C5AEF"/>
    <w:rsid w:val="009E51B9"/>
    <w:rsid w:val="00A0009F"/>
    <w:rsid w:val="00A002B3"/>
    <w:rsid w:val="00A05614"/>
    <w:rsid w:val="00A16945"/>
    <w:rsid w:val="00A25971"/>
    <w:rsid w:val="00A51B01"/>
    <w:rsid w:val="00A601F4"/>
    <w:rsid w:val="00A90D5C"/>
    <w:rsid w:val="00AA1AFE"/>
    <w:rsid w:val="00AB788A"/>
    <w:rsid w:val="00AC4E48"/>
    <w:rsid w:val="00AD4A33"/>
    <w:rsid w:val="00AF4518"/>
    <w:rsid w:val="00AF72E7"/>
    <w:rsid w:val="00B038C4"/>
    <w:rsid w:val="00B06446"/>
    <w:rsid w:val="00B07701"/>
    <w:rsid w:val="00B21E39"/>
    <w:rsid w:val="00B301C6"/>
    <w:rsid w:val="00B518C1"/>
    <w:rsid w:val="00B8409A"/>
    <w:rsid w:val="00B85B3F"/>
    <w:rsid w:val="00B85EC5"/>
    <w:rsid w:val="00BE0E32"/>
    <w:rsid w:val="00BE32DA"/>
    <w:rsid w:val="00BE66B3"/>
    <w:rsid w:val="00C14F4D"/>
    <w:rsid w:val="00C160D3"/>
    <w:rsid w:val="00C2374D"/>
    <w:rsid w:val="00C37B4B"/>
    <w:rsid w:val="00C47A34"/>
    <w:rsid w:val="00C76E83"/>
    <w:rsid w:val="00C863C2"/>
    <w:rsid w:val="00CA5CD8"/>
    <w:rsid w:val="00CB6606"/>
    <w:rsid w:val="00CD1E38"/>
    <w:rsid w:val="00CD2214"/>
    <w:rsid w:val="00CF1E35"/>
    <w:rsid w:val="00D009FA"/>
    <w:rsid w:val="00D013BA"/>
    <w:rsid w:val="00D31536"/>
    <w:rsid w:val="00D80CEA"/>
    <w:rsid w:val="00D836C6"/>
    <w:rsid w:val="00DA05B9"/>
    <w:rsid w:val="00DB17AC"/>
    <w:rsid w:val="00E03951"/>
    <w:rsid w:val="00E11712"/>
    <w:rsid w:val="00E13C8F"/>
    <w:rsid w:val="00E21C53"/>
    <w:rsid w:val="00E26E59"/>
    <w:rsid w:val="00E32946"/>
    <w:rsid w:val="00E336F0"/>
    <w:rsid w:val="00E50E30"/>
    <w:rsid w:val="00E56C2C"/>
    <w:rsid w:val="00E616A1"/>
    <w:rsid w:val="00E622DF"/>
    <w:rsid w:val="00E72F6D"/>
    <w:rsid w:val="00E8058C"/>
    <w:rsid w:val="00E83DB9"/>
    <w:rsid w:val="00E83E65"/>
    <w:rsid w:val="00E83E68"/>
    <w:rsid w:val="00E83F35"/>
    <w:rsid w:val="00E86551"/>
    <w:rsid w:val="00EB18C8"/>
    <w:rsid w:val="00EB4011"/>
    <w:rsid w:val="00EB554B"/>
    <w:rsid w:val="00EB7EEA"/>
    <w:rsid w:val="00EC0D23"/>
    <w:rsid w:val="00ED293C"/>
    <w:rsid w:val="00ED43A0"/>
    <w:rsid w:val="00EF0A82"/>
    <w:rsid w:val="00F11830"/>
    <w:rsid w:val="00F221AC"/>
    <w:rsid w:val="00F221E7"/>
    <w:rsid w:val="00F2481A"/>
    <w:rsid w:val="00F24CD2"/>
    <w:rsid w:val="00F40A9D"/>
    <w:rsid w:val="00F452AA"/>
    <w:rsid w:val="00F748EC"/>
    <w:rsid w:val="00FA5E30"/>
    <w:rsid w:val="00FE6711"/>
    <w:rsid w:val="00FF4EF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7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news/192255/" TargetMode="External"/><Relationship Id="rId13" Type="http://schemas.openxmlformats.org/officeDocument/2006/relationships/hyperlink" Target="https://t.me/RoscongressArab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Irina\AppData\Local\Microsoft\Windows\INetCache\Content.Outlook\W96UMH1N\t.me\RoscongressE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Irina\AppData\Local\Microsoft\Windows\INetCache\Content.Outlook\W96UMH1N\t.me\RoscongressDire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Irina\AppData\Local\Microsoft\Windows\INetCache\Content.Outlook\W96UMH1N\t.me\roscon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ch8g.xn--c1aenmdblfega.xn--p1ai/improject-47078" TargetMode="External"/><Relationship Id="rId14" Type="http://schemas.openxmlformats.org/officeDocument/2006/relationships/hyperlink" Target="http://roscongres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Никифоровская Мария</dc:creator>
  <cp:lastModifiedBy>Елена Дмитриевна Симонян</cp:lastModifiedBy>
  <cp:revision>2</cp:revision>
  <cp:lastPrinted>2023-03-21T09:09:00Z</cp:lastPrinted>
  <dcterms:created xsi:type="dcterms:W3CDTF">2023-04-13T10:29:00Z</dcterms:created>
  <dcterms:modified xsi:type="dcterms:W3CDTF">2023-04-13T10:29:00Z</dcterms:modified>
</cp:coreProperties>
</file>