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B1" w:rsidRPr="004E4A75" w:rsidRDefault="005A2AAF" w:rsidP="005127B1">
      <w:pPr>
        <w:shd w:val="clear" w:color="auto" w:fill="FFFFFF"/>
        <w:spacing w:before="150" w:after="75" w:line="300" w:lineRule="atLeast"/>
        <w:ind w:right="150"/>
        <w:outlineLvl w:val="0"/>
        <w:rPr>
          <w:rFonts w:ascii="Times New Roman" w:eastAsia="Times New Roman" w:hAnsi="Times New Roman" w:cs="Times New Roman"/>
          <w:b/>
          <w:color w:val="183971"/>
          <w:kern w:val="36"/>
          <w:sz w:val="28"/>
          <w:szCs w:val="28"/>
          <w:lang w:eastAsia="ru-RU"/>
        </w:rPr>
      </w:pPr>
      <w:bookmarkStart w:id="0" w:name="_GoBack"/>
      <w:bookmarkEnd w:id="0"/>
      <w:r w:rsidRPr="004E4A75">
        <w:rPr>
          <w:rFonts w:ascii="Times New Roman" w:eastAsia="Times New Roman" w:hAnsi="Times New Roman" w:cs="Times New Roman"/>
          <w:b/>
          <w:color w:val="183971"/>
          <w:kern w:val="36"/>
          <w:sz w:val="28"/>
          <w:szCs w:val="28"/>
          <w:lang w:eastAsia="ru-RU"/>
        </w:rPr>
        <w:t>Предпринимателей приглашают задать вопросы надзорным органам Архангельской области</w:t>
      </w:r>
    </w:p>
    <w:p w:rsidR="005127B1" w:rsidRPr="004E4A75" w:rsidRDefault="00A56659" w:rsidP="00DD5B8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 и 14 февраля 2019 года в Архангельске на площадке научного центра </w:t>
      </w:r>
      <w:r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САФУ им М.В. Ломоносова (ул. Смольный Буян, д. 1) состоится очередной ежеквартальный «Единый день отчётности» контрольно-надзорных ведомств перед предпринимательским сообществом Архангельской области. </w:t>
      </w:r>
      <w:r w:rsidR="00F537A8"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 свободный!</w:t>
      </w:r>
    </w:p>
    <w:p w:rsidR="005A2AAF" w:rsidRPr="004E4A75" w:rsidRDefault="0071706A" w:rsidP="005127B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4A75">
        <w:rPr>
          <w:rFonts w:ascii="Times New Roman" w:hAnsi="Times New Roman" w:cs="Times New Roman"/>
          <w:sz w:val="24"/>
          <w:szCs w:val="24"/>
        </w:rPr>
        <w:t xml:space="preserve">По ссылке на прямую трансляцию к диалогу смогут подключиться предприниматели и все заинтересованные </w:t>
      </w:r>
      <w:r w:rsidR="007D1CCF" w:rsidRPr="004E4A75">
        <w:rPr>
          <w:rFonts w:ascii="Times New Roman" w:hAnsi="Times New Roman" w:cs="Times New Roman"/>
          <w:sz w:val="24"/>
          <w:szCs w:val="24"/>
        </w:rPr>
        <w:t xml:space="preserve">жители Архангельской области </w:t>
      </w:r>
      <w:r w:rsidRPr="004E4A75">
        <w:rPr>
          <w:rFonts w:ascii="Times New Roman" w:hAnsi="Times New Roman" w:cs="Times New Roman"/>
          <w:sz w:val="24"/>
          <w:szCs w:val="24"/>
        </w:rPr>
        <w:t xml:space="preserve">из отдалённых районов. </w:t>
      </w:r>
      <w:r w:rsidR="007D1CCF" w:rsidRPr="004E4A75">
        <w:rPr>
          <w:rFonts w:ascii="Times New Roman" w:hAnsi="Times New Roman" w:cs="Times New Roman"/>
          <w:sz w:val="24"/>
          <w:szCs w:val="24"/>
        </w:rPr>
        <w:br/>
      </w:r>
      <w:r w:rsidRPr="004E4A75">
        <w:rPr>
          <w:rFonts w:ascii="Times New Roman" w:hAnsi="Times New Roman" w:cs="Times New Roman"/>
          <w:sz w:val="24"/>
          <w:szCs w:val="24"/>
        </w:rPr>
        <w:t xml:space="preserve">(Ссылка на трансляцию: </w:t>
      </w:r>
      <w:hyperlink r:id="rId5" w:history="1">
        <w:r w:rsidR="00A56659" w:rsidRPr="004E4A7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https://dvinaland.ru/reportday/</w:t>
        </w:r>
      </w:hyperlink>
      <w:proofErr w:type="gramStart"/>
      <w:r w:rsidR="00A56659" w:rsidRPr="004E4A7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4A7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proofErr w:type="gramEnd"/>
      <w:r w:rsidR="00753DCB" w:rsidRPr="004E4A7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27B1" w:rsidRPr="004E4A7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127B1" w:rsidRPr="004E4A7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E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Единый день отчётности замечателен тем, что мы можем прийти в одно место и задать интересующие вопросы. Надзорные органы, которые нас проверяют, </w:t>
      </w:r>
      <w:proofErr w:type="gramStart"/>
      <w:r w:rsidRPr="004E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отчитаются о том</w:t>
      </w:r>
      <w:proofErr w:type="gramEnd"/>
      <w:r w:rsidRPr="004E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 каким критериям происходит проверка и как лучше индивидуальным предпринимателям исполнить всё по закону, чтобы не налетать на штрафы и претензии», – обозначил </w:t>
      </w:r>
      <w:r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 обсуждений, индивидуальный предприниматель Егор Трескин.</w:t>
      </w:r>
      <w:r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E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5A2AAF" w:rsidRPr="004E4A75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hyperlink r:id="rId6" w:history="1">
        <w:r w:rsidR="005A2AAF" w:rsidRPr="004E4A75">
          <w:rPr>
            <w:rFonts w:ascii="Times New Roman" w:eastAsia="Times New Roman" w:hAnsi="Times New Roman" w:cs="Times New Roman"/>
            <w:color w:val="035CA7"/>
            <w:sz w:val="24"/>
            <w:szCs w:val="24"/>
            <w:u w:val="single"/>
            <w:lang w:eastAsia="ru-RU"/>
          </w:rPr>
          <w:t>идею «Единого дня отчётности»</w:t>
        </w:r>
      </w:hyperlink>
      <w:r w:rsidR="005A2AAF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сентябре 2017 года высказал </w:t>
      </w:r>
      <w:r w:rsidR="005A2AAF" w:rsidRPr="004E4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экс-</w:t>
      </w:r>
      <w:r w:rsidR="005A2AAF"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уполномоченный при Губернаторе Архангельской области по защите прав предпринимателей Иван </w:t>
      </w:r>
      <w:proofErr w:type="spellStart"/>
      <w:r w:rsidR="005A2AAF"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Кулявцев</w:t>
      </w:r>
      <w:proofErr w:type="spellEnd"/>
      <w:r w:rsidR="005A2AAF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5A2AAF" w:rsidRPr="004E4A75" w:rsidRDefault="00A56659" w:rsidP="007D1CCF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Ежеквартальные публичные обсуждения состоятся</w:t>
      </w:r>
      <w:r w:rsidR="007D1CCF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площадке научного центра </w:t>
      </w:r>
      <w:r w:rsidR="004E4A75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CCF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САФУ им М.В. Ломоносова (ул. Смольный Буян, д. 1) </w:t>
      </w:r>
      <w:r w:rsidR="00C755E1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четвертый раз.</w:t>
      </w:r>
      <w:r w:rsidR="00C755E1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Успешный опыт</w:t>
      </w:r>
      <w:r w:rsidR="005A2AAF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Архангельской области копируют</w:t>
      </w:r>
      <w:r w:rsidR="00C755E1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регионы. </w:t>
      </w:r>
      <w:r w:rsidR="00C755E1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55E1" w:rsidRPr="004E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5A2AAF" w:rsidRPr="004E4A75">
        <w:rPr>
          <w:rFonts w:ascii="Times New Roman" w:hAnsi="Times New Roman" w:cs="Times New Roman"/>
          <w:b/>
          <w:sz w:val="24"/>
          <w:szCs w:val="24"/>
        </w:rPr>
        <w:t xml:space="preserve">Уполномоченный при Президенте РФ </w:t>
      </w:r>
      <w:r w:rsidR="005A2AAF"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защите прав предпринимателей  </w:t>
      </w:r>
      <w:r w:rsidR="005A2AAF" w:rsidRPr="004E4A75">
        <w:rPr>
          <w:rFonts w:ascii="Times New Roman" w:hAnsi="Times New Roman" w:cs="Times New Roman"/>
          <w:b/>
          <w:sz w:val="24"/>
          <w:szCs w:val="24"/>
        </w:rPr>
        <w:t>Борис Титов</w:t>
      </w:r>
      <w:r w:rsidR="005A2AAF" w:rsidRPr="004E4A75">
        <w:rPr>
          <w:rFonts w:ascii="Times New Roman" w:hAnsi="Times New Roman" w:cs="Times New Roman"/>
          <w:sz w:val="24"/>
          <w:szCs w:val="24"/>
        </w:rPr>
        <w:t>,</w:t>
      </w:r>
      <w:hyperlink r:id="rId7" w:history="1">
        <w:r w:rsidR="005A2AAF" w:rsidRPr="004E4A7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A2AAF" w:rsidRPr="004E4A75">
          <w:rPr>
            <w:rStyle w:val="a5"/>
            <w:rFonts w:ascii="Times New Roman" w:hAnsi="Times New Roman" w:cs="Times New Roman"/>
            <w:color w:val="035CA7"/>
            <w:sz w:val="24"/>
            <w:szCs w:val="24"/>
            <w:shd w:val="clear" w:color="auto" w:fill="FFFFFF"/>
          </w:rPr>
          <w:t>ко</w:t>
        </w:r>
        <w:r w:rsidR="00C755E1" w:rsidRPr="004E4A75">
          <w:rPr>
            <w:rStyle w:val="a5"/>
            <w:rFonts w:ascii="Times New Roman" w:hAnsi="Times New Roman" w:cs="Times New Roman"/>
            <w:color w:val="035CA7"/>
            <w:sz w:val="24"/>
            <w:szCs w:val="24"/>
            <w:shd w:val="clear" w:color="auto" w:fill="FFFFFF"/>
          </w:rPr>
          <w:t>мментируя проведение дня отчетности</w:t>
        </w:r>
        <w:r w:rsidR="005A2AAF" w:rsidRPr="004E4A75">
          <w:rPr>
            <w:rStyle w:val="a5"/>
            <w:rFonts w:ascii="Times New Roman" w:hAnsi="Times New Roman" w:cs="Times New Roman"/>
            <w:color w:val="035CA7"/>
            <w:sz w:val="24"/>
            <w:szCs w:val="24"/>
            <w:shd w:val="clear" w:color="auto" w:fill="FFFFFF"/>
          </w:rPr>
          <w:t xml:space="preserve"> в Кургане</w:t>
        </w:r>
        <w:r w:rsidR="00C755E1" w:rsidRPr="004E4A75">
          <w:rPr>
            <w:rStyle w:val="a5"/>
            <w:rFonts w:ascii="Times New Roman" w:hAnsi="Times New Roman" w:cs="Times New Roman"/>
            <w:color w:val="035CA7"/>
            <w:sz w:val="24"/>
            <w:szCs w:val="24"/>
            <w:shd w:val="clear" w:color="auto" w:fill="FFFFFF"/>
          </w:rPr>
          <w:t>, подчеркнул</w:t>
        </w:r>
      </w:hyperlink>
      <w:r w:rsidR="00C755E1" w:rsidRPr="004E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«Традиция Единого дня, которую заложил наш архангельский региональный уполномоченный (сегодня министр экономического развития в областном правительстве), пошла по стране».</w:t>
      </w:r>
    </w:p>
    <w:p w:rsidR="004916F1" w:rsidRPr="004916F1" w:rsidRDefault="00F537A8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информацию можно по тел.: 8 (8182) 650-975</w:t>
      </w:r>
      <w:r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27B1"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надзорным органам можно направлять по эл. почте: </w:t>
      </w:r>
      <w:hyperlink r:id="rId8" w:history="1">
        <w:r w:rsidR="005127B1" w:rsidRPr="004E4A75">
          <w:rPr>
            <w:rFonts w:ascii="Times New Roman" w:eastAsia="Times New Roman" w:hAnsi="Times New Roman" w:cs="Times New Roman"/>
            <w:b/>
            <w:bCs/>
            <w:color w:val="035CA7"/>
            <w:sz w:val="24"/>
            <w:szCs w:val="24"/>
            <w:u w:val="single"/>
            <w:lang w:eastAsia="ru-RU"/>
          </w:rPr>
          <w:t>biznes29@mail.ru</w:t>
        </w:r>
      </w:hyperlink>
      <w:r w:rsidRPr="004E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706A" w:rsidRPr="004E4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127B1" w:rsidRPr="004E4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работы</w:t>
      </w:r>
      <w:r w:rsidR="007D1CCF" w:rsidRPr="004E4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ежеквартального </w:t>
      </w:r>
      <w:r w:rsidR="007D1CCF" w:rsidRPr="004E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«Единого дня отчётности»</w:t>
      </w:r>
      <w:r w:rsidR="005127B1" w:rsidRPr="004E4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D1CCF" w:rsidRPr="004E4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D1CCF" w:rsidRPr="004E4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916F1"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>13 февраля 2019 год</w:t>
      </w:r>
    </w:p>
    <w:p w:rsidR="004916F1" w:rsidRPr="004916F1" w:rsidRDefault="004916F1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9:00 — 11:05 – 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Главное управление МЧС России по Архангельской области (с участием </w:t>
      </w:r>
      <w:proofErr w:type="gramStart"/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>аген­тства</w:t>
      </w:r>
      <w:proofErr w:type="gramEnd"/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госу­дарст­вен­ной про­тиво­пож­ар­ной служ­бы и граж­данс­кой защиты Архан­гель­ской области)</w:t>
      </w:r>
    </w:p>
    <w:p w:rsidR="004916F1" w:rsidRPr="004916F1" w:rsidRDefault="004916F1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11:15 — 13:20 – 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>Управление Федеральной антимонопольной службы по Архангельской области</w:t>
      </w:r>
    </w:p>
    <w:p w:rsidR="004916F1" w:rsidRPr="004916F1" w:rsidRDefault="004916F1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14:00 — 16:05 – 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>Управление Федеральной налоговой службы по Архангельской области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br/>
        <w:t>и Ненецкому автономному округу</w:t>
      </w:r>
    </w:p>
    <w:p w:rsidR="004916F1" w:rsidRPr="004916F1" w:rsidRDefault="004916F1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>16:15 — 18:20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 xml:space="preserve"> – Территориальный орган Федеральной службы по надзору в сфере здравоохранения по Архангельской области и Ненецкому автономному округу</w:t>
      </w:r>
    </w:p>
    <w:p w:rsidR="004916F1" w:rsidRPr="004916F1" w:rsidRDefault="004916F1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>14 февраля 2019 год</w:t>
      </w:r>
    </w:p>
    <w:p w:rsidR="004916F1" w:rsidRPr="004916F1" w:rsidRDefault="004916F1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9:00 — 11:05 – 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Управление </w:t>
      </w:r>
      <w:proofErr w:type="spellStart"/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>Росприроднадзора</w:t>
      </w:r>
      <w:proofErr w:type="spellEnd"/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 xml:space="preserve"> по Архангельской области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br/>
        <w:t>(с участием министерства природных ресурсов и лесопромышленного комплекса Архангельской области)</w:t>
      </w: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916F1" w:rsidRPr="004916F1" w:rsidRDefault="004916F1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11:15 — 13:20 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 xml:space="preserve">– Управление </w:t>
      </w:r>
      <w:proofErr w:type="spellStart"/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>Россельхознадзора</w:t>
      </w:r>
      <w:proofErr w:type="spellEnd"/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 xml:space="preserve"> по Республике Карелия, Архангельской области и Ненецкому автономному округу (с участием инспекции по ветеринарному надзору Архангельской области)</w:t>
      </w:r>
    </w:p>
    <w:p w:rsidR="004916F1" w:rsidRPr="004916F1" w:rsidRDefault="004916F1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14:00 — 16:05 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 xml:space="preserve">– Управление </w:t>
      </w:r>
      <w:proofErr w:type="spellStart"/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>Роспотребнадзора</w:t>
      </w:r>
      <w:proofErr w:type="spellEnd"/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 xml:space="preserve"> по Архангельской области</w:t>
      </w:r>
    </w:p>
    <w:p w:rsidR="00A56659" w:rsidRPr="004916F1" w:rsidRDefault="004916F1" w:rsidP="004916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6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16:15 — 18:20 </w:t>
      </w:r>
      <w:r w:rsidRPr="004916F1">
        <w:rPr>
          <w:rFonts w:ascii="Times New Roman" w:eastAsia="Times New Roman" w:hAnsi="Times New Roman" w:cs="Times New Roman"/>
          <w:color w:val="000000"/>
          <w:lang w:eastAsia="ru-RU"/>
        </w:rPr>
        <w:t>– Государственная жилищная инспекция Архангельской области</w:t>
      </w:r>
    </w:p>
    <w:sectPr w:rsidR="00A56659" w:rsidRPr="004916F1" w:rsidSect="007D1CCF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E4"/>
    <w:rsid w:val="000A54B2"/>
    <w:rsid w:val="00143094"/>
    <w:rsid w:val="001C6803"/>
    <w:rsid w:val="003C7A60"/>
    <w:rsid w:val="004916F1"/>
    <w:rsid w:val="004E4A75"/>
    <w:rsid w:val="005127B1"/>
    <w:rsid w:val="0053724F"/>
    <w:rsid w:val="005A2AAF"/>
    <w:rsid w:val="0071706A"/>
    <w:rsid w:val="00740387"/>
    <w:rsid w:val="00753DCB"/>
    <w:rsid w:val="007D1CCF"/>
    <w:rsid w:val="008D20E4"/>
    <w:rsid w:val="00961DF3"/>
    <w:rsid w:val="00A56659"/>
    <w:rsid w:val="00C755E1"/>
    <w:rsid w:val="00DD5B81"/>
    <w:rsid w:val="00E74A82"/>
    <w:rsid w:val="00F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7B1"/>
    <w:rPr>
      <w:b/>
      <w:bCs/>
    </w:rPr>
  </w:style>
  <w:style w:type="character" w:styleId="a5">
    <w:name w:val="Hyperlink"/>
    <w:basedOn w:val="a0"/>
    <w:uiPriority w:val="99"/>
    <w:unhideWhenUsed/>
    <w:rsid w:val="005127B1"/>
    <w:rPr>
      <w:color w:val="0000FF"/>
      <w:u w:val="single"/>
    </w:rPr>
  </w:style>
  <w:style w:type="character" w:customStyle="1" w:styleId="dib">
    <w:name w:val="dib"/>
    <w:basedOn w:val="a0"/>
    <w:rsid w:val="005127B1"/>
  </w:style>
  <w:style w:type="paragraph" w:styleId="a6">
    <w:name w:val="Balloon Text"/>
    <w:basedOn w:val="a"/>
    <w:link w:val="a7"/>
    <w:uiPriority w:val="99"/>
    <w:semiHidden/>
    <w:unhideWhenUsed/>
    <w:rsid w:val="0051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7B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566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7B1"/>
    <w:rPr>
      <w:b/>
      <w:bCs/>
    </w:rPr>
  </w:style>
  <w:style w:type="character" w:styleId="a5">
    <w:name w:val="Hyperlink"/>
    <w:basedOn w:val="a0"/>
    <w:uiPriority w:val="99"/>
    <w:unhideWhenUsed/>
    <w:rsid w:val="005127B1"/>
    <w:rPr>
      <w:color w:val="0000FF"/>
      <w:u w:val="single"/>
    </w:rPr>
  </w:style>
  <w:style w:type="character" w:customStyle="1" w:styleId="dib">
    <w:name w:val="dib"/>
    <w:basedOn w:val="a0"/>
    <w:rsid w:val="005127B1"/>
  </w:style>
  <w:style w:type="paragraph" w:styleId="a6">
    <w:name w:val="Balloon Text"/>
    <w:basedOn w:val="a"/>
    <w:link w:val="a7"/>
    <w:uiPriority w:val="99"/>
    <w:semiHidden/>
    <w:unhideWhenUsed/>
    <w:rsid w:val="0051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7B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566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8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nes2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oris.titov.92/posts/20171673950157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-smi.ru/regions/29/76672" TargetMode="External"/><Relationship Id="rId5" Type="http://schemas.openxmlformats.org/officeDocument/2006/relationships/hyperlink" Target="https://dvinaland.ru/reportda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Ильенкова Дарья Николаевна</dc:creator>
  <cp:lastModifiedBy>Наталья Игоревна Котлова</cp:lastModifiedBy>
  <cp:revision>2</cp:revision>
  <cp:lastPrinted>2019-01-28T12:58:00Z</cp:lastPrinted>
  <dcterms:created xsi:type="dcterms:W3CDTF">2019-02-07T08:40:00Z</dcterms:created>
  <dcterms:modified xsi:type="dcterms:W3CDTF">2019-02-07T08:40:00Z</dcterms:modified>
</cp:coreProperties>
</file>