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F96182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F96182">
              <w:rPr>
                <w:color w:val="000000"/>
                <w:szCs w:val="28"/>
              </w:rPr>
              <w:t>10</w:t>
            </w:r>
            <w:r w:rsidR="005E441A">
              <w:rPr>
                <w:color w:val="000000"/>
                <w:szCs w:val="28"/>
              </w:rPr>
              <w:t xml:space="preserve"> января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5E441A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F96182">
              <w:rPr>
                <w:color w:val="000000"/>
                <w:szCs w:val="28"/>
              </w:rPr>
              <w:t>38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F514F8" w:rsidRPr="008A0DD3">
        <w:rPr>
          <w:b/>
          <w:szCs w:val="28"/>
        </w:rPr>
        <w:t xml:space="preserve">внесения изменений </w:t>
      </w:r>
      <w:r w:rsidR="008A0DD3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в </w:t>
      </w:r>
      <w:r w:rsidR="008735E4" w:rsidRPr="008735E4">
        <w:rPr>
          <w:b/>
          <w:szCs w:val="28"/>
        </w:rPr>
        <w:t xml:space="preserve">проект </w:t>
      </w:r>
      <w:r w:rsidR="000B2007">
        <w:rPr>
          <w:b/>
          <w:szCs w:val="28"/>
        </w:rPr>
        <w:t xml:space="preserve">планировки </w:t>
      </w:r>
      <w:r w:rsidR="003E4B6F">
        <w:rPr>
          <w:b/>
          <w:szCs w:val="28"/>
        </w:rPr>
        <w:t>района "Майская горка"</w:t>
      </w:r>
      <w:r w:rsidR="000B2007" w:rsidRPr="000B2007">
        <w:rPr>
          <w:b/>
          <w:szCs w:val="28"/>
        </w:rPr>
        <w:t xml:space="preserve"> муниципального образования "Город Архангельск" в границах элемента планировочной структуры: </w:t>
      </w:r>
      <w:r w:rsidR="003E4B6F">
        <w:rPr>
          <w:b/>
          <w:szCs w:val="28"/>
        </w:rPr>
        <w:t>ул. Героя Советского Союза Петра Лушева, ул. Холмогорская, ул. Дачная, просп. Ленинградский</w:t>
      </w:r>
      <w:r w:rsidR="000B2007" w:rsidRPr="000B2007">
        <w:rPr>
          <w:b/>
          <w:szCs w:val="28"/>
        </w:rPr>
        <w:t xml:space="preserve"> площадью </w:t>
      </w:r>
      <w:r w:rsidR="003E4B6F">
        <w:rPr>
          <w:b/>
          <w:szCs w:val="28"/>
        </w:rPr>
        <w:t>28,6770</w:t>
      </w:r>
      <w:r w:rsidR="000B2007" w:rsidRPr="000B2007">
        <w:rPr>
          <w:b/>
          <w:szCs w:val="28"/>
        </w:rPr>
        <w:t xml:space="preserve">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</w:t>
      </w:r>
      <w:r w:rsidR="008735E4" w:rsidRPr="00BC4F44">
        <w:rPr>
          <w:szCs w:val="28"/>
        </w:rPr>
        <w:t xml:space="preserve">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0B2007">
        <w:rPr>
          <w:szCs w:val="28"/>
        </w:rPr>
        <w:t xml:space="preserve">планировки </w:t>
      </w:r>
      <w:r w:rsidR="003E4B6F">
        <w:rPr>
          <w:szCs w:val="28"/>
        </w:rPr>
        <w:t>района "Майская горка"</w:t>
      </w:r>
      <w:r w:rsidR="007834A1">
        <w:rPr>
          <w:szCs w:val="28"/>
        </w:rPr>
        <w:t xml:space="preserve"> муниципального образования "Город Архангельск" в границах элемента планировочной структуры: </w:t>
      </w:r>
      <w:r w:rsidR="003E4B6F">
        <w:rPr>
          <w:szCs w:val="28"/>
        </w:rPr>
        <w:t xml:space="preserve">ул. Героя Советского Союза Петра Лушева, </w:t>
      </w:r>
      <w:r w:rsidR="005E441A">
        <w:rPr>
          <w:szCs w:val="28"/>
        </w:rPr>
        <w:br/>
      </w:r>
      <w:r w:rsidR="003E4B6F">
        <w:rPr>
          <w:szCs w:val="28"/>
        </w:rPr>
        <w:t>ул. Холмогорская, ул. Дачная, просп. Ленинградский</w:t>
      </w:r>
      <w:r w:rsidR="007834A1">
        <w:rPr>
          <w:szCs w:val="28"/>
        </w:rPr>
        <w:t xml:space="preserve"> площадью </w:t>
      </w:r>
      <w:r w:rsidR="003E4B6F">
        <w:rPr>
          <w:szCs w:val="28"/>
        </w:rPr>
        <w:t>28,6770</w:t>
      </w:r>
      <w:r w:rsidR="007834A1">
        <w:rPr>
          <w:szCs w:val="28"/>
        </w:rPr>
        <w:t xml:space="preserve">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 xml:space="preserve">(далее – проект внесения изменений 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0B2007">
        <w:rPr>
          <w:szCs w:val="28"/>
        </w:rPr>
        <w:t>планировки</w:t>
      </w:r>
      <w:r w:rsidR="00375CEB">
        <w:rPr>
          <w:szCs w:val="28"/>
        </w:rPr>
        <w:t xml:space="preserve"> территории</w:t>
      </w:r>
      <w:r w:rsidRPr="00BC4F44">
        <w:rPr>
          <w:szCs w:val="28"/>
        </w:rPr>
        <w:t>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C4F44" w:rsidRDefault="005665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>
        <w:rPr>
          <w:szCs w:val="28"/>
        </w:rPr>
        <w:t>Копырин Сергей Дмитриевич</w:t>
      </w:r>
      <w:r w:rsidR="003C55A1" w:rsidRPr="006A7C0E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5665C7">
        <w:rPr>
          <w:bCs/>
          <w:szCs w:val="28"/>
        </w:rPr>
        <w:t>Копырина С.Д</w:t>
      </w:r>
      <w:r w:rsidR="008F74DE">
        <w:rPr>
          <w:bCs/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5E441A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F96182">
        <w:rPr>
          <w:szCs w:val="28"/>
        </w:rPr>
        <w:br/>
      </w:r>
      <w:r w:rsidRPr="00BC4F44">
        <w:rPr>
          <w:szCs w:val="28"/>
        </w:rPr>
        <w:t>от</w:t>
      </w:r>
      <w:r w:rsidR="00F96182">
        <w:rPr>
          <w:szCs w:val="28"/>
        </w:rPr>
        <w:t xml:space="preserve"> 10 января 2025 года</w:t>
      </w:r>
      <w:r w:rsidRPr="00BC4F44">
        <w:rPr>
          <w:szCs w:val="28"/>
        </w:rPr>
        <w:t xml:space="preserve"> № </w:t>
      </w:r>
      <w:r w:rsidR="00F96182">
        <w:rPr>
          <w:szCs w:val="28"/>
        </w:rPr>
        <w:t xml:space="preserve">38р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</w:t>
      </w:r>
      <w:r w:rsidR="00F96182">
        <w:br/>
      </w:r>
      <w:r w:rsidR="008A0DD3" w:rsidRPr="00F514F8">
        <w:t xml:space="preserve">в </w:t>
      </w:r>
      <w:r w:rsidR="008735E4">
        <w:t xml:space="preserve">проект </w:t>
      </w:r>
      <w:r w:rsidR="000B2007">
        <w:t xml:space="preserve">планировки </w:t>
      </w:r>
      <w:r w:rsidR="003E4B6F">
        <w:t>района "Майская горка"</w:t>
      </w:r>
      <w:r w:rsidR="007834A1">
        <w:t xml:space="preserve"> муниципального образования "Город Архангельск" в границах элемента планировочной структуры: </w:t>
      </w:r>
      <w:r w:rsidR="003E4B6F">
        <w:t xml:space="preserve">ул. Героя Советского Союза Петра Лушева, ул. Холмогорская, ул. Дачная, </w:t>
      </w:r>
      <w:r w:rsidR="00F96182">
        <w:br/>
      </w:r>
      <w:r w:rsidR="003E4B6F">
        <w:t>просп. Ленинградский</w:t>
      </w:r>
      <w:r w:rsidR="007834A1">
        <w:t xml:space="preserve"> </w:t>
      </w:r>
      <w:r w:rsidR="0032353C">
        <w:t xml:space="preserve">площадью </w:t>
      </w:r>
      <w:r w:rsidR="003E4B6F">
        <w:t>28,6770</w:t>
      </w:r>
      <w:r w:rsidR="007834A1">
        <w:t xml:space="preserve"> га</w:t>
      </w:r>
      <w:r w:rsidRPr="00BC4F44">
        <w:rPr>
          <w:szCs w:val="28"/>
        </w:rPr>
        <w:t>".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0B2007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Э</w:t>
      </w:r>
      <w:r w:rsidR="006F47C7" w:rsidRPr="00BC4F44">
        <w:rPr>
          <w:szCs w:val="28"/>
        </w:rPr>
        <w:t xml:space="preserve">лемент планировочной структуры: </w:t>
      </w:r>
      <w:r w:rsidR="003E4B6F">
        <w:rPr>
          <w:szCs w:val="28"/>
        </w:rPr>
        <w:t>ул. Героя Советского Союза Петра Лушева, ул. Холмогорская, ул. Дачная, просп. Ленинградский</w:t>
      </w:r>
      <w:r>
        <w:rPr>
          <w:szCs w:val="28"/>
        </w:rPr>
        <w:t xml:space="preserve"> площадью </w:t>
      </w:r>
      <w:r w:rsidR="003E4B6F">
        <w:rPr>
          <w:szCs w:val="28"/>
        </w:rPr>
        <w:t>28,6770</w:t>
      </w:r>
      <w:r>
        <w:rPr>
          <w:szCs w:val="28"/>
        </w:rPr>
        <w:t xml:space="preserve"> га</w:t>
      </w:r>
      <w:r w:rsidR="008A0DD3" w:rsidRPr="00F514F8">
        <w:t xml:space="preserve"> </w:t>
      </w:r>
      <w:r>
        <w:rPr>
          <w:szCs w:val="28"/>
        </w:rPr>
        <w:t>расположен</w:t>
      </w:r>
      <w:r w:rsidR="006F47C7" w:rsidRPr="00BC4F44">
        <w:rPr>
          <w:szCs w:val="28"/>
        </w:rPr>
        <w:t xml:space="preserve"> в территориальном округе</w:t>
      </w:r>
      <w:r>
        <w:rPr>
          <w:szCs w:val="28"/>
        </w:rPr>
        <w:t xml:space="preserve"> </w:t>
      </w:r>
      <w:r w:rsidR="005665C7">
        <w:rPr>
          <w:szCs w:val="28"/>
        </w:rPr>
        <w:t>Майская горка</w:t>
      </w:r>
      <w:r w:rsidR="006F47C7" w:rsidRPr="00BC4F44">
        <w:rPr>
          <w:szCs w:val="28"/>
        </w:rPr>
        <w:t xml:space="preserve"> города Архангельск</w:t>
      </w:r>
      <w:r w:rsidR="006F47C7">
        <w:rPr>
          <w:szCs w:val="28"/>
        </w:rPr>
        <w:t>а</w:t>
      </w:r>
      <w:r w:rsidR="006F47C7" w:rsidRPr="00BC4F44">
        <w:rPr>
          <w:szCs w:val="28"/>
        </w:rPr>
        <w:t xml:space="preserve">. Территория в границах разработки проекта внесения изменений в </w:t>
      </w:r>
      <w:r w:rsidR="001A3AD2">
        <w:rPr>
          <w:szCs w:val="28"/>
        </w:rPr>
        <w:t>проект</w:t>
      </w:r>
      <w:r w:rsidR="001A3AD2" w:rsidRPr="00B4626C">
        <w:rPr>
          <w:szCs w:val="28"/>
        </w:rPr>
        <w:t xml:space="preserve"> </w:t>
      </w:r>
      <w:r>
        <w:rPr>
          <w:szCs w:val="28"/>
        </w:rPr>
        <w:t>планировки</w:t>
      </w:r>
      <w:r w:rsidR="00375CEB">
        <w:rPr>
          <w:szCs w:val="28"/>
        </w:rPr>
        <w:t xml:space="preserve"> территории</w:t>
      </w:r>
      <w:r>
        <w:rPr>
          <w:szCs w:val="28"/>
        </w:rPr>
        <w:t xml:space="preserve"> </w:t>
      </w:r>
      <w:r w:rsidR="006F47C7" w:rsidRPr="00BC4F44">
        <w:rPr>
          <w:szCs w:val="28"/>
        </w:rPr>
        <w:t xml:space="preserve">составляет </w:t>
      </w:r>
      <w:r w:rsidR="003E4B6F">
        <w:t>28,6770</w:t>
      </w:r>
      <w:r w:rsidR="007834A1">
        <w:t xml:space="preserve"> га</w:t>
      </w:r>
      <w:r w:rsidR="006F47C7" w:rsidRPr="00BC4F44">
        <w:rPr>
          <w:szCs w:val="28"/>
        </w:rPr>
        <w:t xml:space="preserve">. 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375CEB">
        <w:rPr>
          <w:szCs w:val="28"/>
        </w:rPr>
        <w:t>Размещение</w:t>
      </w:r>
      <w:r w:rsidR="003C55A1" w:rsidRPr="00375CEB">
        <w:rPr>
          <w:szCs w:val="28"/>
        </w:rPr>
        <w:t xml:space="preserve"> </w:t>
      </w:r>
      <w:r w:rsidRPr="00375CEB">
        <w:rPr>
          <w:szCs w:val="28"/>
        </w:rPr>
        <w:t>элемента планировочной структуры</w:t>
      </w:r>
      <w:r w:rsidR="00375CEB">
        <w:rPr>
          <w:szCs w:val="28"/>
        </w:rPr>
        <w:t>:</w:t>
      </w:r>
      <w:r w:rsidRPr="00375CEB">
        <w:rPr>
          <w:szCs w:val="28"/>
        </w:rPr>
        <w:t xml:space="preserve"> </w:t>
      </w:r>
      <w:r w:rsidR="00823661" w:rsidRPr="00375CEB">
        <w:rPr>
          <w:szCs w:val="28"/>
        </w:rPr>
        <w:t xml:space="preserve">просп. Ленинградского и </w:t>
      </w:r>
      <w:r w:rsidR="001976E3" w:rsidRPr="00375CEB">
        <w:rPr>
          <w:szCs w:val="28"/>
        </w:rPr>
        <w:t>ул. Октябрьская</w:t>
      </w:r>
      <w:r w:rsidR="00823661" w:rsidRPr="00375CEB">
        <w:rPr>
          <w:szCs w:val="28"/>
        </w:rPr>
        <w:t xml:space="preserve"> </w:t>
      </w:r>
      <w:r w:rsidR="008A0DD3" w:rsidRPr="00375CEB">
        <w:rPr>
          <w:szCs w:val="28"/>
        </w:rPr>
        <w:t xml:space="preserve">площадью </w:t>
      </w:r>
      <w:r w:rsidR="003E4B6F">
        <w:rPr>
          <w:szCs w:val="28"/>
        </w:rPr>
        <w:t>28,6770</w:t>
      </w:r>
      <w:r w:rsidR="007834A1" w:rsidRPr="00375CEB">
        <w:rPr>
          <w:szCs w:val="28"/>
        </w:rPr>
        <w:t xml:space="preserve"> га</w:t>
      </w:r>
      <w:r w:rsidRPr="00375CEB">
        <w:rPr>
          <w:szCs w:val="28"/>
        </w:rPr>
        <w:t xml:space="preserve"> </w:t>
      </w:r>
      <w:r w:rsidR="00375CEB" w:rsidRPr="00375CEB">
        <w:rPr>
          <w:szCs w:val="28"/>
        </w:rPr>
        <w:t xml:space="preserve">представлено </w:t>
      </w:r>
      <w:r w:rsidRPr="00375CEB">
        <w:rPr>
          <w:szCs w:val="28"/>
        </w:rPr>
        <w:t xml:space="preserve">в приложении № 1 </w:t>
      </w:r>
      <w:r w:rsidR="005E441A">
        <w:rPr>
          <w:szCs w:val="28"/>
        </w:rPr>
        <w:br/>
      </w:r>
      <w:r w:rsidRPr="00375CEB">
        <w:rPr>
          <w:szCs w:val="28"/>
        </w:rPr>
        <w:t>к настоящему заданию.</w:t>
      </w:r>
      <w:r w:rsidRPr="00BC4F44">
        <w:rPr>
          <w:szCs w:val="28"/>
        </w:rPr>
        <w:t xml:space="preserve">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lastRenderedPageBreak/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планировки</w:t>
      </w:r>
      <w:r w:rsidR="00375CEB" w:rsidRPr="00375CEB">
        <w:rPr>
          <w:szCs w:val="28"/>
        </w:rPr>
        <w:t xml:space="preserve">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5665C7" w:rsidRDefault="005665C7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665C7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5665C7" w:rsidRDefault="005665C7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665C7">
        <w:rPr>
          <w:szCs w:val="28"/>
        </w:rPr>
        <w:t>она застройки многоэтажными жилыми домами</w:t>
      </w:r>
      <w:r>
        <w:rPr>
          <w:szCs w:val="28"/>
        </w:rPr>
        <w:t>;</w:t>
      </w:r>
    </w:p>
    <w:p w:rsidR="000B46DC" w:rsidRDefault="005665C7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665C7">
        <w:rPr>
          <w:szCs w:val="28"/>
        </w:rPr>
        <w:t>она специализированной общественной застройки</w:t>
      </w:r>
      <w:r w:rsidR="00C82AFF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72B4D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</w:t>
      </w:r>
      <w:r w:rsidR="00B870F7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903FB4">
        <w:rPr>
          <w:szCs w:val="28"/>
        </w:rPr>
        <w:t xml:space="preserve">: </w:t>
      </w:r>
    </w:p>
    <w:p w:rsidR="000B46DC" w:rsidRDefault="005665C7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665C7">
        <w:rPr>
          <w:szCs w:val="28"/>
        </w:rPr>
        <w:t xml:space="preserve">она </w:t>
      </w:r>
      <w:r w:rsidRPr="00256E0B">
        <w:t xml:space="preserve">застройки индивидуальными жилыми домами </w:t>
      </w:r>
      <w:r w:rsidRPr="003D049E">
        <w:rPr>
          <w:szCs w:val="28"/>
        </w:rPr>
        <w:t>и домами блокированной застройки</w:t>
      </w:r>
      <w:r w:rsidRPr="00903FB4">
        <w:rPr>
          <w:szCs w:val="28"/>
        </w:rPr>
        <w:t xml:space="preserve"> </w:t>
      </w:r>
      <w:r w:rsidR="00915893" w:rsidRPr="00903FB4">
        <w:rPr>
          <w:szCs w:val="28"/>
        </w:rPr>
        <w:t>(</w:t>
      </w:r>
      <w:r w:rsidR="00915893" w:rsidRPr="000B46DC">
        <w:rPr>
          <w:szCs w:val="28"/>
        </w:rPr>
        <w:t>кодовое обозначение</w:t>
      </w:r>
      <w:r w:rsidR="00342C3A">
        <w:rPr>
          <w:szCs w:val="28"/>
        </w:rPr>
        <w:t> </w:t>
      </w:r>
      <w:r w:rsidR="00915893" w:rsidRPr="000B46DC">
        <w:rPr>
          <w:szCs w:val="28"/>
        </w:rPr>
        <w:t>–</w:t>
      </w:r>
      <w:r w:rsidR="00342C3A">
        <w:rPr>
          <w:szCs w:val="28"/>
        </w:rPr>
        <w:t> </w:t>
      </w:r>
      <w:r>
        <w:rPr>
          <w:szCs w:val="28"/>
        </w:rPr>
        <w:t>Ж</w:t>
      </w:r>
      <w:r w:rsidR="00D77FE6" w:rsidRPr="000B46DC">
        <w:rPr>
          <w:szCs w:val="28"/>
        </w:rPr>
        <w:t>1</w:t>
      </w:r>
      <w:r w:rsidR="00D77FE6">
        <w:rPr>
          <w:szCs w:val="28"/>
        </w:rPr>
        <w:t>)</w:t>
      </w:r>
      <w:r w:rsidR="000B46DC">
        <w:rPr>
          <w:szCs w:val="28"/>
        </w:rPr>
        <w:t>;</w:t>
      </w:r>
    </w:p>
    <w:p w:rsidR="005665C7" w:rsidRDefault="005665C7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665C7">
        <w:rPr>
          <w:szCs w:val="28"/>
        </w:rPr>
        <w:t xml:space="preserve">она застройки многоэтажными жилыми домами </w:t>
      </w:r>
      <w:r>
        <w:rPr>
          <w:szCs w:val="28"/>
        </w:rPr>
        <w:t>(кодовое обозначение – Ж4</w:t>
      </w:r>
      <w:r w:rsidR="000B46DC" w:rsidRPr="000B46DC">
        <w:rPr>
          <w:szCs w:val="28"/>
        </w:rPr>
        <w:t>)</w:t>
      </w:r>
      <w:r>
        <w:rPr>
          <w:szCs w:val="28"/>
        </w:rPr>
        <w:t>;</w:t>
      </w:r>
    </w:p>
    <w:p w:rsidR="000B46DC" w:rsidRDefault="005665C7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665C7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(кодовое обозначение</w:t>
      </w:r>
      <w:r w:rsidR="00902D69">
        <w:rPr>
          <w:szCs w:val="28"/>
        </w:rPr>
        <w:t> – </w:t>
      </w:r>
      <w:r w:rsidRPr="005665C7">
        <w:rPr>
          <w:szCs w:val="28"/>
        </w:rPr>
        <w:t>О2)</w:t>
      </w:r>
      <w:r w:rsidR="00C82AFF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69771F" w:rsidRDefault="0069771F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второй</w:t>
      </w:r>
      <w:r w:rsidRPr="00B870F7">
        <w:rPr>
          <w:szCs w:val="28"/>
        </w:rPr>
        <w:t xml:space="preserve"> пояс санитарной охраны источника водоснабжения</w:t>
      </w:r>
      <w:r>
        <w:rPr>
          <w:szCs w:val="28"/>
        </w:rPr>
        <w:t>;</w:t>
      </w:r>
    </w:p>
    <w:p w:rsidR="00B870F7" w:rsidRPr="00B870F7" w:rsidRDefault="00B870F7" w:rsidP="00915893">
      <w:pPr>
        <w:suppressAutoHyphens/>
        <w:ind w:firstLine="709"/>
        <w:jc w:val="both"/>
        <w:rPr>
          <w:szCs w:val="28"/>
        </w:rPr>
      </w:pPr>
      <w:r w:rsidRPr="00B870F7">
        <w:rPr>
          <w:szCs w:val="28"/>
        </w:rPr>
        <w:t>третий пояс санитарной охраны источника водоснабжения</w:t>
      </w:r>
      <w:r w:rsidR="00342C3A">
        <w:rPr>
          <w:szCs w:val="28"/>
        </w:rPr>
        <w:t>;</w:t>
      </w:r>
    </w:p>
    <w:p w:rsidR="009558BD" w:rsidRDefault="009558BD" w:rsidP="009558BD">
      <w:pPr>
        <w:suppressAutoHyphens/>
        <w:ind w:firstLine="709"/>
        <w:jc w:val="both"/>
        <w:rPr>
          <w:szCs w:val="28"/>
        </w:rPr>
      </w:pPr>
      <w:r w:rsidRPr="00B870F7">
        <w:rPr>
          <w:szCs w:val="28"/>
        </w:rPr>
        <w:t>зона подтопления</w:t>
      </w:r>
      <w:r w:rsidR="00342C3A">
        <w:rPr>
          <w:szCs w:val="28"/>
        </w:rPr>
        <w:t xml:space="preserve">, </w:t>
      </w:r>
      <w:r w:rsidR="00342C3A" w:rsidRPr="00E93057">
        <w:rPr>
          <w:szCs w:val="28"/>
        </w:rPr>
        <w:t>реестровый номер</w:t>
      </w:r>
      <w:r w:rsidR="00692DBD">
        <w:rPr>
          <w:szCs w:val="28"/>
        </w:rPr>
        <w:t xml:space="preserve"> </w:t>
      </w:r>
      <w:r w:rsidR="00692DBD" w:rsidRPr="00BC4F44">
        <w:rPr>
          <w:szCs w:val="28"/>
        </w:rPr>
        <w:t xml:space="preserve">Единого государственного реестра недвижимости (далее – </w:t>
      </w:r>
      <w:r w:rsidR="00342C3A" w:rsidRPr="00E93057">
        <w:rPr>
          <w:szCs w:val="28"/>
        </w:rPr>
        <w:t xml:space="preserve"> ЕГРН</w:t>
      </w:r>
      <w:r w:rsidR="00692DBD">
        <w:rPr>
          <w:szCs w:val="28"/>
        </w:rPr>
        <w:t>)</w:t>
      </w:r>
      <w:r w:rsidR="0069771F">
        <w:rPr>
          <w:szCs w:val="28"/>
        </w:rPr>
        <w:t>:</w:t>
      </w:r>
      <w:r w:rsidR="00342C3A" w:rsidRPr="00E93057">
        <w:rPr>
          <w:szCs w:val="28"/>
        </w:rPr>
        <w:t xml:space="preserve"> </w:t>
      </w:r>
      <w:r w:rsidR="00342C3A" w:rsidRPr="00342C3A">
        <w:rPr>
          <w:szCs w:val="28"/>
        </w:rPr>
        <w:t>29:00-6.279</w:t>
      </w:r>
      <w:r w:rsidRPr="00B870F7">
        <w:rPr>
          <w:szCs w:val="28"/>
        </w:rPr>
        <w:t>;</w:t>
      </w:r>
    </w:p>
    <w:p w:rsidR="0069771F" w:rsidRDefault="0069771F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69771F" w:rsidRPr="00B870F7" w:rsidRDefault="0069771F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B870F7" w:rsidRPr="00B870F7" w:rsidRDefault="00342C3A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охранные зоны инженерных коммуникаций</w:t>
      </w:r>
      <w:r w:rsidR="00B870F7" w:rsidRPr="00B870F7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6F47C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5E441A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 2 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823661" w:rsidRPr="00823661" w:rsidRDefault="00572B4D" w:rsidP="006F47C7">
      <w:pPr>
        <w:suppressAutoHyphens/>
        <w:ind w:firstLine="709"/>
        <w:jc w:val="both"/>
        <w:rPr>
          <w:color w:val="000000"/>
          <w:szCs w:val="28"/>
        </w:rPr>
      </w:pPr>
      <w:r w:rsidRPr="00823661">
        <w:rPr>
          <w:color w:val="000000"/>
          <w:szCs w:val="28"/>
        </w:rPr>
        <w:t xml:space="preserve">по </w:t>
      </w:r>
      <w:r w:rsidR="00823661" w:rsidRPr="00823661">
        <w:rPr>
          <w:color w:val="000000"/>
          <w:szCs w:val="28"/>
        </w:rPr>
        <w:t>просп. Ленинградскому – магистральной улице общегородского значения регулируемого движения;</w:t>
      </w:r>
    </w:p>
    <w:p w:rsidR="00C44796" w:rsidRPr="00823661" w:rsidRDefault="00C44796" w:rsidP="00C44796">
      <w:pPr>
        <w:suppressAutoHyphens/>
        <w:ind w:firstLine="709"/>
        <w:jc w:val="both"/>
        <w:rPr>
          <w:color w:val="000000"/>
          <w:szCs w:val="28"/>
        </w:rPr>
      </w:pPr>
      <w:r w:rsidRPr="00823661">
        <w:rPr>
          <w:color w:val="000000"/>
          <w:szCs w:val="28"/>
        </w:rPr>
        <w:t>по</w:t>
      </w:r>
      <w:r w:rsidR="0069771F" w:rsidRPr="0069771F">
        <w:rPr>
          <w:color w:val="000000"/>
          <w:szCs w:val="28"/>
        </w:rPr>
        <w:t xml:space="preserve"> ул. Героя Советского Союза Петра Лушева, ул. Холмогорской, </w:t>
      </w:r>
      <w:r w:rsidR="005E441A">
        <w:rPr>
          <w:color w:val="000000"/>
          <w:szCs w:val="28"/>
        </w:rPr>
        <w:br/>
      </w:r>
      <w:r w:rsidR="0069771F" w:rsidRPr="0069771F">
        <w:rPr>
          <w:color w:val="000000"/>
          <w:szCs w:val="28"/>
        </w:rPr>
        <w:t>ул. Дачной –</w:t>
      </w:r>
      <w:r w:rsidR="0069771F">
        <w:rPr>
          <w:color w:val="000000"/>
          <w:szCs w:val="28"/>
        </w:rPr>
        <w:t xml:space="preserve"> </w:t>
      </w:r>
      <w:r w:rsidR="00C82AFF">
        <w:rPr>
          <w:color w:val="000000"/>
          <w:szCs w:val="28"/>
        </w:rPr>
        <w:t>улицам и дорогам</w:t>
      </w:r>
      <w:r w:rsidR="00823661" w:rsidRPr="00823661">
        <w:rPr>
          <w:color w:val="000000"/>
          <w:szCs w:val="28"/>
        </w:rPr>
        <w:t xml:space="preserve"> местного значения</w:t>
      </w:r>
      <w:r w:rsidRPr="00823661">
        <w:rPr>
          <w:color w:val="000000"/>
          <w:szCs w:val="28"/>
        </w:rPr>
        <w:t>.</w:t>
      </w:r>
    </w:p>
    <w:p w:rsidR="006F47C7" w:rsidRPr="00BC4F44" w:rsidRDefault="006F47C7" w:rsidP="008635A8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lastRenderedPageBreak/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6F47C7" w:rsidRPr="00BC4F44" w:rsidRDefault="006F47C7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осуществить </w:t>
      </w:r>
      <w:r w:rsidR="005E441A">
        <w:rPr>
          <w:szCs w:val="28"/>
        </w:rPr>
        <w:br/>
      </w:r>
      <w:r w:rsidRPr="00BC4F44">
        <w:rPr>
          <w:szCs w:val="28"/>
        </w:rPr>
        <w:t>в порядке, установленном Градостроительным кодексом Российской Федерации и поряд</w:t>
      </w:r>
      <w:r>
        <w:rPr>
          <w:szCs w:val="28"/>
        </w:rPr>
        <w:t xml:space="preserve">ке, утвержденном постановлением </w:t>
      </w:r>
      <w:r w:rsidRPr="00BC4F44">
        <w:rPr>
          <w:szCs w:val="28"/>
        </w:rPr>
        <w:t>Администрации городского округа "Город Архангельск" от 12</w:t>
      </w:r>
      <w:r w:rsidR="003F42E8">
        <w:rPr>
          <w:szCs w:val="28"/>
        </w:rPr>
        <w:t> </w:t>
      </w:r>
      <w:r w:rsidRPr="00BC4F44">
        <w:rPr>
          <w:szCs w:val="28"/>
        </w:rPr>
        <w:t>мая 2021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</w:t>
      </w:r>
      <w:r w:rsidR="00C60A49">
        <w:rPr>
          <w:szCs w:val="28"/>
        </w:rPr>
        <w:t>о кодекса Российской Федерации</w:t>
      </w:r>
      <w:r w:rsidRPr="00BC4F44">
        <w:rPr>
          <w:szCs w:val="28"/>
        </w:rPr>
        <w:t xml:space="preserve">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внесения изменений </w:t>
      </w:r>
      <w:r w:rsidR="005E441A">
        <w:rPr>
          <w:szCs w:val="28"/>
        </w:rPr>
        <w:br/>
      </w:r>
      <w:r w:rsidRPr="00BC4F44">
        <w:rPr>
          <w:szCs w:val="28"/>
        </w:rPr>
        <w:t xml:space="preserve">в проект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5E441A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5E441A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</w:t>
      </w:r>
      <w:r w:rsidR="003C55A1">
        <w:rPr>
          <w:szCs w:val="28"/>
        </w:rPr>
        <w:t>в границах элемента планировочной</w:t>
      </w:r>
      <w:r w:rsidRPr="00BC4F44">
        <w:rPr>
          <w:szCs w:val="28"/>
        </w:rPr>
        <w:t xml:space="preserve">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5E441A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5E441A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карту (фрагмент карты) планировочной структуры территорий поселения, городского округа, межселенной территории муниципального </w:t>
      </w:r>
      <w:r w:rsidR="003E4B6F">
        <w:rPr>
          <w:szCs w:val="28"/>
        </w:rPr>
        <w:t>района</w:t>
      </w:r>
      <w:r w:rsidRPr="00BC4F44">
        <w:rPr>
          <w:szCs w:val="28"/>
        </w:rPr>
        <w:t xml:space="preserve">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5E441A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5E441A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обоснование определения границ зон планируемого размещения </w:t>
      </w:r>
      <w:r w:rsidRPr="00BC4F44">
        <w:rPr>
          <w:szCs w:val="28"/>
        </w:rPr>
        <w:lastRenderedPageBreak/>
        <w:t>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5E441A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C45A9E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5E441A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 xml:space="preserve">границы зон планируемого размещения объектов капитального строительства, подлежащих выносу из зоны планируемого размещения </w:t>
      </w:r>
      <w:r w:rsidRPr="00BC4F44">
        <w:rPr>
          <w:szCs w:val="28"/>
        </w:rPr>
        <w:lastRenderedPageBreak/>
        <w:t>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5E441A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rFonts w:ascii="Times New Roman CYR" w:hAnsi="Times New Roman CYR" w:cs="Times New Roman CYR"/>
          <w:szCs w:val="28"/>
        </w:rPr>
        <w:t>может включаться проект организации дорожного движения, разрабатываемый в соответствии 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 xml:space="preserve">443-ФЗ "Об организации дорожного движения в Российской Федерации </w:t>
      </w:r>
      <w:r w:rsidR="005E441A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</w:t>
      </w:r>
      <w:r w:rsidR="005E441A">
        <w:rPr>
          <w:szCs w:val="28"/>
        </w:rPr>
        <w:br/>
      </w:r>
      <w:r w:rsidRPr="00BC4F44">
        <w:rPr>
          <w:szCs w:val="28"/>
        </w:rPr>
        <w:t>на бумажном носителе и в электронном виде 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5E441A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="0042563C">
        <w:rPr>
          <w:bCs/>
          <w:szCs w:val="28"/>
        </w:rPr>
        <w:t xml:space="preserve">текстовую и </w:t>
      </w:r>
      <w:r w:rsidRPr="00BC4F44">
        <w:rPr>
          <w:szCs w:val="28"/>
        </w:rPr>
        <w:t>графическую част</w:t>
      </w:r>
      <w:r w:rsidR="0042563C">
        <w:rPr>
          <w:szCs w:val="28"/>
        </w:rPr>
        <w:t>и</w:t>
      </w:r>
      <w:r w:rsidRPr="00BC4F44">
        <w:rPr>
          <w:szCs w:val="28"/>
        </w:rPr>
        <w:t>, выполненн</w:t>
      </w:r>
      <w:r w:rsidR="0042563C">
        <w:rPr>
          <w:szCs w:val="28"/>
        </w:rPr>
        <w:t>ые</w:t>
      </w:r>
      <w:r w:rsidRPr="00BC4F44">
        <w:rPr>
          <w:szCs w:val="28"/>
        </w:rPr>
        <w:t xml:space="preserve"> в формате *.pdf </w:t>
      </w:r>
      <w:r w:rsidR="005E441A">
        <w:rPr>
          <w:szCs w:val="28"/>
        </w:rPr>
        <w:br/>
      </w:r>
      <w:r w:rsidRPr="00BC4F44">
        <w:rPr>
          <w:bCs/>
          <w:szCs w:val="28"/>
        </w:rPr>
        <w:t>(один экземпляр 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lastRenderedPageBreak/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5E441A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5E441A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88169D" w:rsidRDefault="003E4B6F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05BE6">
        <w:rPr>
          <w:szCs w:val="28"/>
        </w:rPr>
        <w:t>проекта планировки</w:t>
      </w:r>
      <w:r>
        <w:rPr>
          <w:szCs w:val="28"/>
        </w:rPr>
        <w:t xml:space="preserve"> района "Майская горка" муниципального образования "Город Архангельск", утвержденного распоряжением мэра города Архангельска от 20 февраля 2015 года № 425р</w:t>
      </w:r>
      <w:r w:rsidRPr="006C7734">
        <w:rPr>
          <w:szCs w:val="28"/>
        </w:rPr>
        <w:t xml:space="preserve"> (с изменениями)</w:t>
      </w:r>
      <w:r w:rsidR="00B703B6">
        <w:rPr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70709">
        <w:rPr>
          <w:szCs w:val="28"/>
        </w:rPr>
        <w:t>Проектными решениями предусмотреть следующее:</w:t>
      </w:r>
    </w:p>
    <w:p w:rsidR="00890006" w:rsidRDefault="00B51572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903FB4">
        <w:rPr>
          <w:szCs w:val="28"/>
        </w:rPr>
        <w:t>размещение</w:t>
      </w:r>
      <w:r>
        <w:rPr>
          <w:szCs w:val="28"/>
        </w:rPr>
        <w:t xml:space="preserve"> индивидуальной жилой застройки с приусадебными участками / зоны планируемого размещения объектов капитального строительства на перспективу в границах</w:t>
      </w:r>
      <w:r w:rsidRPr="00903FB4">
        <w:rPr>
          <w:szCs w:val="28"/>
        </w:rPr>
        <w:t xml:space="preserve"> земельн</w:t>
      </w:r>
      <w:r>
        <w:rPr>
          <w:szCs w:val="28"/>
        </w:rPr>
        <w:t>ых</w:t>
      </w:r>
      <w:r w:rsidRPr="00903FB4">
        <w:rPr>
          <w:szCs w:val="28"/>
        </w:rPr>
        <w:t xml:space="preserve"> участк</w:t>
      </w:r>
      <w:r>
        <w:rPr>
          <w:szCs w:val="28"/>
        </w:rPr>
        <w:t>ов</w:t>
      </w:r>
      <w:r w:rsidRPr="00903FB4">
        <w:rPr>
          <w:szCs w:val="28"/>
        </w:rPr>
        <w:t xml:space="preserve"> с кадастровым</w:t>
      </w:r>
      <w:r>
        <w:rPr>
          <w:szCs w:val="28"/>
        </w:rPr>
        <w:t>и</w:t>
      </w:r>
      <w:r w:rsidRPr="00903FB4">
        <w:rPr>
          <w:szCs w:val="28"/>
        </w:rPr>
        <w:t xml:space="preserve"> номер</w:t>
      </w:r>
      <w:r>
        <w:rPr>
          <w:szCs w:val="28"/>
        </w:rPr>
        <w:t xml:space="preserve">ами: </w:t>
      </w:r>
      <w:r w:rsidRPr="007A0512">
        <w:rPr>
          <w:szCs w:val="28"/>
        </w:rPr>
        <w:t>29:22:</w:t>
      </w:r>
      <w:r>
        <w:rPr>
          <w:szCs w:val="28"/>
        </w:rPr>
        <w:t>000000</w:t>
      </w:r>
      <w:r w:rsidRPr="007A0512">
        <w:rPr>
          <w:szCs w:val="28"/>
        </w:rPr>
        <w:t>:</w:t>
      </w:r>
      <w:r>
        <w:rPr>
          <w:szCs w:val="28"/>
        </w:rPr>
        <w:t>8463,</w:t>
      </w:r>
      <w:r w:rsidRPr="007A0512">
        <w:rPr>
          <w:szCs w:val="28"/>
        </w:rPr>
        <w:t xml:space="preserve"> 29:22:</w:t>
      </w:r>
      <w:r>
        <w:rPr>
          <w:szCs w:val="28"/>
        </w:rPr>
        <w:t>060417</w:t>
      </w:r>
      <w:r w:rsidRPr="007A0512">
        <w:rPr>
          <w:szCs w:val="28"/>
        </w:rPr>
        <w:t>:</w:t>
      </w:r>
      <w:r>
        <w:rPr>
          <w:szCs w:val="28"/>
        </w:rPr>
        <w:t xml:space="preserve">11, </w:t>
      </w:r>
      <w:r w:rsidRPr="007A0512">
        <w:rPr>
          <w:szCs w:val="28"/>
        </w:rPr>
        <w:t>29:22:</w:t>
      </w:r>
      <w:r>
        <w:rPr>
          <w:szCs w:val="28"/>
        </w:rPr>
        <w:t>060417</w:t>
      </w:r>
      <w:r w:rsidRPr="007A0512">
        <w:rPr>
          <w:szCs w:val="28"/>
        </w:rPr>
        <w:t>:</w:t>
      </w:r>
      <w:r>
        <w:rPr>
          <w:szCs w:val="28"/>
        </w:rPr>
        <w:t>1857</w:t>
      </w:r>
      <w:r w:rsidRPr="00C725FE">
        <w:rPr>
          <w:szCs w:val="28"/>
        </w:rPr>
        <w:t xml:space="preserve">, </w:t>
      </w:r>
      <w:r w:rsidRPr="007A0512">
        <w:rPr>
          <w:szCs w:val="28"/>
        </w:rPr>
        <w:t>29:22:</w:t>
      </w:r>
      <w:r>
        <w:rPr>
          <w:szCs w:val="28"/>
        </w:rPr>
        <w:t>060417</w:t>
      </w:r>
      <w:r w:rsidRPr="007A0512">
        <w:rPr>
          <w:szCs w:val="28"/>
        </w:rPr>
        <w:t>:</w:t>
      </w:r>
      <w:r>
        <w:rPr>
          <w:szCs w:val="28"/>
        </w:rPr>
        <w:t>79</w:t>
      </w:r>
      <w:r w:rsidR="00AE74E3">
        <w:rPr>
          <w:szCs w:val="28"/>
        </w:rPr>
        <w:t xml:space="preserve"> до границ красных линий</w:t>
      </w:r>
      <w:r w:rsidR="00E833E1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варианты планировочных и (или) объемно-пространственных решений застройки </w:t>
      </w:r>
      <w:r w:rsidR="004005DB">
        <w:t xml:space="preserve">в границах </w:t>
      </w:r>
      <w:r w:rsidR="003C55A1">
        <w:t xml:space="preserve">элемента </w:t>
      </w:r>
      <w:r w:rsidR="003C55A1" w:rsidRPr="00B870F7">
        <w:rPr>
          <w:bCs/>
          <w:szCs w:val="28"/>
        </w:rPr>
        <w:t>планировочной</w:t>
      </w:r>
      <w:r w:rsidR="008A0DD3" w:rsidRPr="00B870F7">
        <w:rPr>
          <w:bCs/>
          <w:szCs w:val="28"/>
        </w:rPr>
        <w:t xml:space="preserve"> структуры: </w:t>
      </w:r>
      <w:r w:rsidR="003E4B6F">
        <w:rPr>
          <w:bCs/>
          <w:szCs w:val="28"/>
        </w:rPr>
        <w:t>ул. Героя Советского Союза Петра Лушева, ул. Холмогорская, ул. Дачная, просп. Ленинградский</w:t>
      </w:r>
      <w:r w:rsidR="00B870F7" w:rsidRPr="00B870F7">
        <w:rPr>
          <w:bCs/>
          <w:szCs w:val="28"/>
        </w:rPr>
        <w:t xml:space="preserve"> площадью </w:t>
      </w:r>
      <w:r w:rsidR="003E4B6F">
        <w:rPr>
          <w:bCs/>
          <w:szCs w:val="28"/>
        </w:rPr>
        <w:t>28,6770</w:t>
      </w:r>
      <w:r w:rsidR="00B870F7" w:rsidRPr="00B870F7">
        <w:rPr>
          <w:bCs/>
          <w:szCs w:val="28"/>
        </w:rPr>
        <w:t xml:space="preserve"> га</w:t>
      </w:r>
      <w:r w:rsidRPr="00B870F7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="005E441A">
        <w:rPr>
          <w:bCs/>
          <w:szCs w:val="28"/>
        </w:rPr>
        <w:br/>
      </w:r>
      <w:r w:rsidRPr="00BC4F44">
        <w:rPr>
          <w:bCs/>
          <w:szCs w:val="28"/>
        </w:rPr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 xml:space="preserve">и сооружений для маломобильных групп населения. Актуализированная </w:t>
      </w:r>
      <w:r w:rsidRPr="00BC4F44">
        <w:rPr>
          <w:bCs/>
          <w:szCs w:val="28"/>
        </w:rPr>
        <w:lastRenderedPageBreak/>
        <w:t>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 xml:space="preserve">м. При организации дорожек </w:t>
      </w:r>
      <w:r w:rsidR="005E441A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5E441A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размещение площадок общего пользования различного назначения </w:t>
      </w:r>
      <w:r w:rsidR="005E441A">
        <w:rPr>
          <w:bCs/>
          <w:szCs w:val="28"/>
        </w:rPr>
        <w:br/>
      </w:r>
      <w:r w:rsidRPr="00BC4F44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2830">
        <w:rPr>
          <w:bCs/>
          <w:szCs w:val="28"/>
        </w:rPr>
        <w:t>ходимо предусмотреть согласно пункту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>7.5 СП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 xml:space="preserve">42.13330.2016. Свод правил. Градостроительство. Планировка </w:t>
      </w:r>
      <w:r w:rsidR="005E441A">
        <w:rPr>
          <w:bCs/>
          <w:szCs w:val="28"/>
        </w:rPr>
        <w:br/>
      </w:r>
      <w:r w:rsidRPr="00BC4F44">
        <w:rPr>
          <w:bCs/>
          <w:szCs w:val="28"/>
        </w:rPr>
        <w:t xml:space="preserve">и застройка городских и сельских поселений. </w:t>
      </w:r>
      <w:r w:rsidR="00393C79">
        <w:rPr>
          <w:bCs/>
          <w:szCs w:val="28"/>
        </w:rPr>
        <w:t>Актуализированная редакция СНиП </w:t>
      </w:r>
      <w:r w:rsidRPr="00BC4F44">
        <w:rPr>
          <w:bCs/>
          <w:szCs w:val="28"/>
        </w:rPr>
        <w:t xml:space="preserve">2.07.01-89* (утвержден </w:t>
      </w:r>
      <w:r w:rsidR="00A72830">
        <w:rPr>
          <w:bCs/>
          <w:szCs w:val="28"/>
        </w:rPr>
        <w:t>п</w:t>
      </w:r>
      <w:r w:rsidRPr="00BC4F44">
        <w:rPr>
          <w:bCs/>
          <w:szCs w:val="28"/>
        </w:rPr>
        <w:t>риказом Минстроя России от</w:t>
      </w:r>
      <w:r w:rsidR="00393C79">
        <w:rPr>
          <w:bCs/>
          <w:szCs w:val="28"/>
        </w:rPr>
        <w:t xml:space="preserve"> </w:t>
      </w:r>
      <w:r w:rsidRPr="00BC4F44">
        <w:rPr>
          <w:bCs/>
          <w:szCs w:val="28"/>
        </w:rPr>
        <w:t>30</w:t>
      </w:r>
      <w:r w:rsidR="00A72830">
        <w:rPr>
          <w:bCs/>
          <w:szCs w:val="28"/>
        </w:rPr>
        <w:t xml:space="preserve"> </w:t>
      </w:r>
      <w:r w:rsidR="00F62E9C">
        <w:rPr>
          <w:bCs/>
          <w:szCs w:val="28"/>
        </w:rPr>
        <w:t xml:space="preserve">декабря </w:t>
      </w:r>
      <w:r w:rsidRPr="00BC4F44">
        <w:rPr>
          <w:bCs/>
          <w:szCs w:val="28"/>
        </w:rPr>
        <w:t>2016</w:t>
      </w:r>
      <w:r w:rsidR="00F62E9C">
        <w:rPr>
          <w:bCs/>
          <w:szCs w:val="28"/>
        </w:rPr>
        <w:t> года</w:t>
      </w:r>
      <w:r w:rsidRPr="00BC4F44">
        <w:rPr>
          <w:bCs/>
          <w:szCs w:val="28"/>
        </w:rPr>
        <w:t xml:space="preserve"> №</w:t>
      </w:r>
      <w:r w:rsidR="00F62E9C">
        <w:rPr>
          <w:bCs/>
          <w:szCs w:val="28"/>
        </w:rPr>
        <w:t> </w:t>
      </w:r>
      <w:r w:rsidRPr="00BC4F44">
        <w:rPr>
          <w:bCs/>
          <w:szCs w:val="28"/>
        </w:rPr>
        <w:t>1034/пр)</w:t>
      </w:r>
      <w:r w:rsidR="0010247D">
        <w:rPr>
          <w:bCs/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bCs/>
          <w:szCs w:val="28"/>
        </w:rPr>
        <w:t xml:space="preserve">определяются с учетом удобства транспортной доступности </w:t>
      </w:r>
      <w:r w:rsidR="003E4B6F">
        <w:rPr>
          <w:bCs/>
          <w:szCs w:val="28"/>
        </w:rPr>
        <w:t>района</w:t>
      </w:r>
      <w:r w:rsidRPr="00BC4F44">
        <w:rPr>
          <w:bCs/>
          <w:szCs w:val="28"/>
        </w:rPr>
        <w:t xml:space="preserve">. Основными требованиями в отношении организации транспорта при планировке </w:t>
      </w:r>
      <w:r w:rsidR="003E4B6F">
        <w:rPr>
          <w:bCs/>
          <w:szCs w:val="28"/>
        </w:rPr>
        <w:t>района</w:t>
      </w:r>
      <w:r w:rsidRPr="00BC4F44">
        <w:rPr>
          <w:bCs/>
          <w:szCs w:val="28"/>
        </w:rPr>
        <w:t xml:space="preserve"> являются: установление удобной связи планировочного </w:t>
      </w:r>
      <w:r w:rsidR="003E4B6F">
        <w:rPr>
          <w:bCs/>
          <w:szCs w:val="28"/>
        </w:rPr>
        <w:t>района</w:t>
      </w:r>
      <w:r w:rsidRPr="00BC4F44">
        <w:rPr>
          <w:bCs/>
          <w:szCs w:val="28"/>
        </w:rPr>
        <w:t xml:space="preserve"> с устройствами внешнего транспорта; организация в районе пешеходных зон; организация улиц и проездов на территории </w:t>
      </w:r>
      <w:r w:rsidR="003E4B6F">
        <w:rPr>
          <w:bCs/>
          <w:szCs w:val="28"/>
        </w:rPr>
        <w:t>района</w:t>
      </w:r>
      <w:r w:rsidRPr="00BC4F44">
        <w:rPr>
          <w:bCs/>
          <w:szCs w:val="28"/>
        </w:rPr>
        <w:t xml:space="preserve">, обеспечивающих удобство подъездов и безопасность движения. </w:t>
      </w:r>
    </w:p>
    <w:p w:rsidR="006F47C7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pacing w:val="-4"/>
          <w:szCs w:val="28"/>
        </w:rPr>
        <w:t xml:space="preserve"> </w:t>
      </w:r>
      <w:r w:rsidRPr="00BC4F44">
        <w:rPr>
          <w:spacing w:val="-4"/>
          <w:szCs w:val="28"/>
        </w:rPr>
        <w:t xml:space="preserve">подготовить в соответствии с техническими регламентами, нормами отвода земельных участков для конкретных видов деятельности, установленными в соответствии </w:t>
      </w:r>
      <w:r w:rsidR="005E441A">
        <w:rPr>
          <w:spacing w:val="-4"/>
          <w:szCs w:val="28"/>
        </w:rPr>
        <w:br/>
      </w:r>
      <w:r w:rsidRPr="00BC4F44">
        <w:rPr>
          <w:spacing w:val="-4"/>
          <w:szCs w:val="28"/>
        </w:rPr>
        <w:t>с федеральными законами</w:t>
      </w:r>
      <w:r w:rsidRPr="00BC4F44">
        <w:rPr>
          <w:szCs w:val="28"/>
        </w:rPr>
        <w:t>.</w:t>
      </w:r>
    </w:p>
    <w:p w:rsidR="00E833E1" w:rsidRPr="00BC4F44" w:rsidRDefault="00E833E1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AF668A">
        <w:rPr>
          <w:szCs w:val="28"/>
        </w:rPr>
        <w:t xml:space="preserve">В целях обеспечения устойчивого развития территории проработать </w:t>
      </w:r>
      <w:r w:rsidR="005E441A">
        <w:rPr>
          <w:szCs w:val="28"/>
        </w:rPr>
        <w:br/>
      </w:r>
      <w:r w:rsidRPr="00AF668A">
        <w:rPr>
          <w:szCs w:val="28"/>
        </w:rPr>
        <w:t xml:space="preserve">и предусмотреть проектом предложения физических и юридических лиц </w:t>
      </w:r>
      <w:r w:rsidR="005E441A">
        <w:rPr>
          <w:szCs w:val="28"/>
        </w:rPr>
        <w:br/>
      </w:r>
      <w:r w:rsidRPr="00AF668A">
        <w:rPr>
          <w:szCs w:val="28"/>
        </w:rPr>
        <w:t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техническому заказчику (</w:t>
      </w:r>
      <w:r w:rsidR="000F6836">
        <w:rPr>
          <w:szCs w:val="28"/>
        </w:rPr>
        <w:t>Копырину С.Д.</w:t>
      </w:r>
      <w:r w:rsidRPr="00AF668A">
        <w:rPr>
          <w:szCs w:val="28"/>
        </w:rPr>
        <w:t xml:space="preserve">) </w:t>
      </w:r>
      <w:r w:rsidR="005E441A">
        <w:rPr>
          <w:szCs w:val="28"/>
        </w:rPr>
        <w:br/>
      </w:r>
      <w:r w:rsidRPr="00AF668A">
        <w:rPr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Pr="00F514F8">
        <w:t xml:space="preserve">внесения изменений в </w:t>
      </w:r>
      <w:r w:rsidRPr="00BC4F44">
        <w:rPr>
          <w:szCs w:val="28"/>
        </w:rPr>
        <w:t xml:space="preserve">проект </w:t>
      </w:r>
      <w:r>
        <w:rPr>
          <w:szCs w:val="28"/>
        </w:rPr>
        <w:t xml:space="preserve">планировки </w:t>
      </w:r>
      <w:r w:rsidR="003E4B6F">
        <w:rPr>
          <w:szCs w:val="28"/>
        </w:rPr>
        <w:t>района "Майская горка"</w:t>
      </w:r>
      <w:r>
        <w:rPr>
          <w:szCs w:val="28"/>
        </w:rPr>
        <w:t xml:space="preserve"> муниципального образования "Город Архангельск" в границах элемента планировочной структуры: </w:t>
      </w:r>
      <w:r w:rsidR="003E4B6F">
        <w:rPr>
          <w:szCs w:val="28"/>
        </w:rPr>
        <w:t>ул. Героя Советского Союза Петра Лушева, ул. Холмогорская, ул. Дачная, просп. Ленинградский</w:t>
      </w:r>
      <w:r>
        <w:rPr>
          <w:szCs w:val="28"/>
        </w:rPr>
        <w:t xml:space="preserve"> площадью </w:t>
      </w:r>
      <w:r w:rsidR="003E4B6F">
        <w:rPr>
          <w:szCs w:val="28"/>
        </w:rPr>
        <w:t>28,6770</w:t>
      </w:r>
      <w:r>
        <w:rPr>
          <w:szCs w:val="28"/>
        </w:rPr>
        <w:t xml:space="preserve"> га</w:t>
      </w:r>
      <w:r w:rsidRPr="00AF668A">
        <w:rPr>
          <w:szCs w:val="28"/>
        </w:rPr>
        <w:t>" до момента назначения общественных обсуждений.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</w:t>
      </w:r>
      <w:r w:rsidR="005E441A">
        <w:rPr>
          <w:szCs w:val="28"/>
        </w:rPr>
        <w:br/>
      </w:r>
      <w:r>
        <w:rPr>
          <w:szCs w:val="28"/>
        </w:rPr>
        <w:lastRenderedPageBreak/>
        <w:t>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из </w:t>
      </w:r>
      <w:r w:rsidR="00692DBD">
        <w:rPr>
          <w:szCs w:val="28"/>
        </w:rPr>
        <w:t>ЕГРН</w:t>
      </w:r>
      <w:r w:rsidRPr="00BC4F44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>сведения о характеристиках объектов недвижимости, расположенных</w:t>
      </w:r>
      <w:r w:rsidR="005E441A"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F96182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 xml:space="preserve"> должен быть согласован разработчиком с:</w:t>
      </w:r>
    </w:p>
    <w:p w:rsidR="006F47C7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0F6836" w:rsidRPr="00BC4F44" w:rsidRDefault="000F6836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AF668A">
        <w:rPr>
          <w:szCs w:val="28"/>
        </w:rPr>
        <w:t xml:space="preserve">департаментом </w:t>
      </w:r>
      <w:r>
        <w:rPr>
          <w:szCs w:val="28"/>
        </w:rPr>
        <w:t>муниципального имущества А</w:t>
      </w:r>
      <w:r w:rsidRPr="00AF668A">
        <w:rPr>
          <w:szCs w:val="28"/>
        </w:rPr>
        <w:t>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администрацией территориального округа</w:t>
      </w:r>
      <w:r w:rsidR="004005DB">
        <w:rPr>
          <w:szCs w:val="28"/>
        </w:rPr>
        <w:t xml:space="preserve"> </w:t>
      </w:r>
      <w:r w:rsidR="005665C7">
        <w:rPr>
          <w:szCs w:val="28"/>
        </w:rPr>
        <w:t>Майская горка</w:t>
      </w:r>
      <w:r w:rsidR="004C2EB5" w:rsidRPr="004C2EB5">
        <w:rPr>
          <w:szCs w:val="28"/>
        </w:rPr>
        <w:t xml:space="preserve"> </w:t>
      </w:r>
      <w:r w:rsidR="004C2EB5" w:rsidRPr="00BC4F44">
        <w:rPr>
          <w:szCs w:val="28"/>
        </w:rPr>
        <w:t>Администрации городского округа "Город Архангельск"</w:t>
      </w:r>
      <w:r w:rsidRPr="00BC4F44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осуществляется в соответствии с Градостроительным кодексом Российской Федерации, Порядком внесения изменений в документацию </w:t>
      </w:r>
      <w:r w:rsidR="005E441A">
        <w:rPr>
          <w:szCs w:val="28"/>
        </w:rPr>
        <w:br/>
      </w:r>
      <w:r w:rsidRPr="00BC4F44">
        <w:rPr>
          <w:szCs w:val="28"/>
        </w:rPr>
        <w:lastRenderedPageBreak/>
        <w:t>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</w:t>
      </w:r>
      <w:r w:rsidR="004005DB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4005DB">
        <w:rPr>
          <w:szCs w:val="28"/>
        </w:rPr>
        <w:t xml:space="preserve"> </w:t>
      </w:r>
      <w:r w:rsidRPr="00BC4F44">
        <w:rPr>
          <w:szCs w:val="28"/>
        </w:rPr>
        <w:t xml:space="preserve">выполнить в соответствии с требованиями законодательства, установленными </w:t>
      </w:r>
      <w:r w:rsidRPr="00BC4F44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5E441A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5E441A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5E441A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5E441A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3E4B6F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A05BE6">
        <w:rPr>
          <w:szCs w:val="28"/>
        </w:rPr>
        <w:t xml:space="preserve"> планировки</w:t>
      </w:r>
      <w:r>
        <w:rPr>
          <w:szCs w:val="28"/>
        </w:rPr>
        <w:t xml:space="preserve"> района "Майская горка" муниципального образования "Город Архангельск", утвержденный распоряжением мэра города Архангельска от 20 февраля 2015 года № 425р</w:t>
      </w:r>
      <w:r w:rsidRPr="006C7734">
        <w:rPr>
          <w:szCs w:val="28"/>
        </w:rPr>
        <w:t xml:space="preserve"> (с изменениями)</w:t>
      </w:r>
      <w:r w:rsidR="007D0840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pacing w:val="-8"/>
          <w:szCs w:val="28"/>
        </w:rPr>
        <w:t>иные законы и нормативные правовые акты Российской Федерации, Архангельской</w:t>
      </w:r>
      <w:r w:rsidRPr="00BC4F44">
        <w:rPr>
          <w:szCs w:val="28"/>
        </w:rPr>
        <w:t xml:space="preserve"> области,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Проект внесения</w:t>
      </w:r>
      <w:r w:rsidR="008A0DD3">
        <w:rPr>
          <w:szCs w:val="28"/>
        </w:rPr>
        <w:t xml:space="preserve">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4C2EB5">
        <w:rPr>
          <w:szCs w:val="28"/>
        </w:rPr>
        <w:t>территории</w:t>
      </w:r>
      <w:r w:rsidR="006533DD">
        <w:rPr>
          <w:szCs w:val="28"/>
        </w:rPr>
        <w:t xml:space="preserve">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5E441A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 xml:space="preserve">Порядок проведения согласования проекта внесения изменений </w:t>
      </w:r>
      <w:r w:rsidR="005E441A">
        <w:rPr>
          <w:szCs w:val="28"/>
        </w:rPr>
        <w:br/>
      </w:r>
      <w:r w:rsidRPr="00BC4F44">
        <w:rPr>
          <w:szCs w:val="28"/>
        </w:rPr>
        <w:t>в проект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 xml:space="preserve">с заинтересованными организациями, указанными в пункте 9 </w:t>
      </w:r>
      <w:r w:rsidRPr="00BC4F44">
        <w:rPr>
          <w:szCs w:val="28"/>
        </w:rPr>
        <w:lastRenderedPageBreak/>
        <w:t>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внесения изменений </w:t>
      </w:r>
      <w:r w:rsidRPr="00BC4F44">
        <w:rPr>
          <w:szCs w:val="28"/>
        </w:rPr>
        <w:t xml:space="preserve">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>в соответствии 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 xml:space="preserve">и проведении общественных обсуждений или публичных слушаний </w:t>
      </w:r>
      <w:r w:rsidR="005E441A">
        <w:rPr>
          <w:szCs w:val="28"/>
        </w:rPr>
        <w:br/>
      </w:r>
      <w:r w:rsidRPr="00BC4F44">
        <w:rPr>
          <w:szCs w:val="28"/>
        </w:rPr>
        <w:t>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714F72" w:rsidRDefault="006F47C7" w:rsidP="007D0840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7D0840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Разработанный с использованием компьютерных технологий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</w:t>
      </w:r>
      <w:r w:rsidR="006533DD">
        <w:rPr>
          <w:szCs w:val="28"/>
        </w:rPr>
        <w:t xml:space="preserve">планировки </w:t>
      </w:r>
      <w:r w:rsidR="00375CEB">
        <w:rPr>
          <w:szCs w:val="28"/>
        </w:rPr>
        <w:t>территории</w:t>
      </w:r>
      <w:r w:rsidR="00375CEB" w:rsidRPr="00BC4F44">
        <w:rPr>
          <w:szCs w:val="28"/>
        </w:rPr>
        <w:t xml:space="preserve">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5E441A" w:rsidRDefault="006F47C7" w:rsidP="005E441A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F96182">
        <w:rPr>
          <w:szCs w:val="28"/>
        </w:rPr>
        <w:t>е</w:t>
      </w:r>
      <w:r w:rsidRPr="00BC4F44">
        <w:rPr>
          <w:szCs w:val="28"/>
        </w:rPr>
        <w:t>:</w:t>
      </w:r>
      <w:r w:rsidR="005E441A">
        <w:rPr>
          <w:szCs w:val="28"/>
        </w:rPr>
        <w:tab/>
        <w:t xml:space="preserve">1. </w:t>
      </w:r>
      <w:r>
        <w:rPr>
          <w:szCs w:val="28"/>
        </w:rPr>
        <w:t>Схема границ проектирования</w:t>
      </w:r>
      <w:r w:rsidR="005E441A">
        <w:rPr>
          <w:szCs w:val="28"/>
        </w:rPr>
        <w:t>.</w:t>
      </w:r>
    </w:p>
    <w:p w:rsidR="006F47C7" w:rsidRPr="00BC4F44" w:rsidRDefault="005E441A" w:rsidP="005E441A">
      <w:pPr>
        <w:widowControl w:val="0"/>
        <w:ind w:left="2124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BD18D1">
          <w:headerReference w:type="even" r:id="rId9"/>
          <w:headerReference w:type="default" r:id="rId10"/>
          <w:type w:val="continuous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p w:rsidR="006F47C7" w:rsidRPr="006533DD" w:rsidRDefault="006F47C7" w:rsidP="008A0DD3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</w:t>
      </w:r>
      <w:r w:rsidRPr="00405F3A">
        <w:rPr>
          <w:sz w:val="22"/>
          <w:szCs w:val="22"/>
        </w:rPr>
        <w:t xml:space="preserve">на подготовку проекта </w:t>
      </w:r>
      <w:r w:rsidR="006533DD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внесения изменений в </w:t>
      </w:r>
      <w:r w:rsidR="008735E4">
        <w:rPr>
          <w:sz w:val="22"/>
          <w:szCs w:val="22"/>
        </w:rPr>
        <w:t xml:space="preserve">проект </w:t>
      </w:r>
      <w:r w:rsidR="006533DD" w:rsidRPr="006533DD">
        <w:rPr>
          <w:sz w:val="22"/>
          <w:szCs w:val="22"/>
        </w:rPr>
        <w:t xml:space="preserve">планировки </w:t>
      </w:r>
      <w:r w:rsidR="003E4B6F">
        <w:rPr>
          <w:sz w:val="22"/>
          <w:szCs w:val="22"/>
        </w:rPr>
        <w:t>района "Майская горка"</w:t>
      </w:r>
      <w:r w:rsidR="006533DD" w:rsidRPr="006533DD">
        <w:rPr>
          <w:sz w:val="22"/>
          <w:szCs w:val="22"/>
        </w:rPr>
        <w:t xml:space="preserve"> муниципального образования </w:t>
      </w:r>
      <w:r w:rsidR="000F6836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"Город Архангельск" в границах элемента планировочной структуры: </w:t>
      </w:r>
      <w:r w:rsidR="003E4B6F">
        <w:rPr>
          <w:sz w:val="22"/>
          <w:szCs w:val="22"/>
        </w:rPr>
        <w:t>ул. Героя Советского Союза Петра Лушева, ул. Холмогорская, ул. Дачная, просп. Ленинградский</w:t>
      </w:r>
      <w:r w:rsidR="006533DD" w:rsidRPr="006533DD">
        <w:rPr>
          <w:sz w:val="22"/>
          <w:szCs w:val="22"/>
        </w:rPr>
        <w:t xml:space="preserve"> площадью </w:t>
      </w:r>
      <w:r w:rsidR="003E4B6F">
        <w:rPr>
          <w:sz w:val="22"/>
          <w:szCs w:val="22"/>
        </w:rPr>
        <w:t>28,6770</w:t>
      </w:r>
      <w:r w:rsidR="006533DD" w:rsidRPr="006533DD">
        <w:rPr>
          <w:sz w:val="22"/>
          <w:szCs w:val="22"/>
        </w:rPr>
        <w:t xml:space="preserve">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F96182" w:rsidRDefault="006F47C7" w:rsidP="006F47C7">
      <w:pPr>
        <w:widowControl w:val="0"/>
        <w:autoSpaceDE w:val="0"/>
        <w:autoSpaceDN w:val="0"/>
        <w:jc w:val="center"/>
        <w:rPr>
          <w:b/>
          <w:szCs w:val="28"/>
        </w:rPr>
      </w:pPr>
      <w:r w:rsidRPr="00F96182">
        <w:rPr>
          <w:b/>
          <w:szCs w:val="28"/>
        </w:rPr>
        <w:t>СХЕМА</w:t>
      </w:r>
    </w:p>
    <w:p w:rsidR="006F47C7" w:rsidRPr="00F96182" w:rsidRDefault="006F47C7" w:rsidP="006F47C7">
      <w:pPr>
        <w:widowControl w:val="0"/>
        <w:autoSpaceDE w:val="0"/>
        <w:autoSpaceDN w:val="0"/>
        <w:jc w:val="center"/>
        <w:rPr>
          <w:b/>
          <w:szCs w:val="28"/>
        </w:rPr>
      </w:pPr>
      <w:r w:rsidRPr="00F96182">
        <w:rPr>
          <w:b/>
          <w:szCs w:val="28"/>
        </w:rPr>
        <w:t>границ проектирования</w:t>
      </w:r>
    </w:p>
    <w:p w:rsidR="006F47C7" w:rsidRDefault="000F6836" w:rsidP="000F6836">
      <w:pPr>
        <w:widowControl w:val="0"/>
        <w:tabs>
          <w:tab w:val="left" w:pos="5550"/>
        </w:tabs>
        <w:autoSpaceDE w:val="0"/>
        <w:autoSpaceDN w:val="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</w:r>
      <w:r w:rsidR="00BC5BAA" w:rsidRPr="00BC5BA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7AD7A0" wp14:editId="65A664D8">
            <wp:extent cx="6210300" cy="6161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16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AA4" w:rsidRDefault="00FB7AA4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6F47C7" w:rsidRPr="00FB7AA4" w:rsidRDefault="006F47C7" w:rsidP="00FB7AA4">
      <w:pPr>
        <w:widowControl w:val="0"/>
        <w:autoSpaceDE w:val="0"/>
        <w:autoSpaceDN w:val="0"/>
        <w:rPr>
          <w:sz w:val="24"/>
          <w:szCs w:val="24"/>
        </w:rPr>
        <w:sectPr w:rsidR="006F47C7" w:rsidRPr="00FB7AA4" w:rsidSect="00BC4F44">
          <w:headerReference w:type="even" r:id="rId12"/>
          <w:headerReference w:type="default" r:id="rId13"/>
          <w:headerReference w:type="first" r:id="rId14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6F47C7" w:rsidRDefault="006F47C7" w:rsidP="006F47C7">
      <w:pPr>
        <w:jc w:val="center"/>
        <w:rPr>
          <w:szCs w:val="26"/>
        </w:rPr>
      </w:pP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изменений в </w:t>
      </w:r>
      <w:r w:rsidR="0006215F" w:rsidRPr="0006215F">
        <w:rPr>
          <w:sz w:val="22"/>
          <w:szCs w:val="22"/>
        </w:rPr>
        <w:t xml:space="preserve">проект </w:t>
      </w:r>
      <w:r w:rsidR="006533DD" w:rsidRPr="006533DD">
        <w:rPr>
          <w:sz w:val="22"/>
          <w:szCs w:val="22"/>
        </w:rPr>
        <w:t xml:space="preserve">планировки </w:t>
      </w:r>
      <w:r w:rsidR="003E4B6F">
        <w:rPr>
          <w:sz w:val="22"/>
          <w:szCs w:val="22"/>
        </w:rPr>
        <w:t>района "Майская горка"</w:t>
      </w:r>
      <w:r w:rsidR="006533DD" w:rsidRPr="006533DD">
        <w:rPr>
          <w:sz w:val="22"/>
          <w:szCs w:val="22"/>
        </w:rPr>
        <w:t xml:space="preserve"> </w:t>
      </w:r>
      <w:r w:rsidR="00C36145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муниципального образования "Город Архангельск" в границах </w:t>
      </w:r>
      <w:r w:rsidR="006533DD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элемента планировочной структуры: просп. Ленинградский </w:t>
      </w:r>
      <w:r w:rsidR="006533DD">
        <w:rPr>
          <w:sz w:val="22"/>
          <w:szCs w:val="22"/>
        </w:rPr>
        <w:br/>
      </w:r>
      <w:r w:rsidR="006533DD" w:rsidRPr="006533DD">
        <w:rPr>
          <w:sz w:val="22"/>
          <w:szCs w:val="22"/>
        </w:rPr>
        <w:t xml:space="preserve">и </w:t>
      </w:r>
      <w:r w:rsidR="001976E3">
        <w:rPr>
          <w:sz w:val="22"/>
          <w:szCs w:val="22"/>
        </w:rPr>
        <w:t>ул. Октябрьская</w:t>
      </w:r>
      <w:r w:rsidR="006533DD" w:rsidRPr="006533DD">
        <w:rPr>
          <w:sz w:val="22"/>
          <w:szCs w:val="22"/>
        </w:rPr>
        <w:t xml:space="preserve"> площадью </w:t>
      </w:r>
      <w:r w:rsidR="003E4B6F">
        <w:rPr>
          <w:sz w:val="22"/>
          <w:szCs w:val="22"/>
        </w:rPr>
        <w:t>28,6770</w:t>
      </w:r>
      <w:r w:rsidR="006533DD" w:rsidRPr="006533DD">
        <w:rPr>
          <w:sz w:val="22"/>
          <w:szCs w:val="22"/>
        </w:rPr>
        <w:t xml:space="preserve">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F96182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rPr>
          <w:sz w:val="26"/>
          <w:szCs w:val="26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04" w:rsidRDefault="00882604" w:rsidP="00203AE9">
      <w:r>
        <w:separator/>
      </w:r>
    </w:p>
  </w:endnote>
  <w:endnote w:type="continuationSeparator" w:id="0">
    <w:p w:rsidR="00882604" w:rsidRDefault="00882604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04" w:rsidRDefault="00882604" w:rsidP="00203AE9">
      <w:r>
        <w:separator/>
      </w:r>
    </w:p>
  </w:footnote>
  <w:footnote w:type="continuationSeparator" w:id="0">
    <w:p w:rsidR="00882604" w:rsidRDefault="00882604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E579F5">
      <w:rPr>
        <w:rStyle w:val="af3"/>
        <w:noProof/>
        <w:szCs w:val="28"/>
      </w:rPr>
      <w:t>12</w:t>
    </w:r>
    <w:r w:rsidRPr="005A1718">
      <w:rPr>
        <w:rStyle w:val="af3"/>
        <w:szCs w:val="28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>
      <w:rPr>
        <w:rStyle w:val="af3"/>
        <w:noProof/>
        <w:sz w:val="24"/>
        <w:szCs w:val="24"/>
      </w:rPr>
      <w:t>14</w:t>
    </w:r>
    <w:r w:rsidRPr="0039506C">
      <w:rPr>
        <w:rStyle w:val="af3"/>
        <w:sz w:val="24"/>
        <w:szCs w:val="24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8"/>
      <w:jc w:val="center"/>
    </w:pPr>
  </w:p>
  <w:p w:rsidR="00BD18D1" w:rsidRDefault="00BD18D1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C4F4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C4F44">
      <w:rPr>
        <w:rStyle w:val="af3"/>
        <w:noProof/>
      </w:rPr>
      <w:t>12</w:t>
    </w:r>
    <w:r>
      <w:rPr>
        <w:rStyle w:val="af3"/>
      </w:rPr>
      <w:fldChar w:fldCharType="end"/>
    </w:r>
  </w:p>
  <w:p w:rsidR="00BC4F44" w:rsidRDefault="00BC4F44">
    <w:pPr>
      <w:pStyle w:val="a8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6836"/>
    <w:rsid w:val="000F7BB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976E3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2730D"/>
    <w:rsid w:val="00232515"/>
    <w:rsid w:val="00234552"/>
    <w:rsid w:val="00235412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138"/>
    <w:rsid w:val="002B6EB0"/>
    <w:rsid w:val="002C1C05"/>
    <w:rsid w:val="002C3D25"/>
    <w:rsid w:val="002C5333"/>
    <w:rsid w:val="002C795C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07643"/>
    <w:rsid w:val="00311024"/>
    <w:rsid w:val="00316EC1"/>
    <w:rsid w:val="0031729C"/>
    <w:rsid w:val="003178B3"/>
    <w:rsid w:val="0031799E"/>
    <w:rsid w:val="00322D89"/>
    <w:rsid w:val="0032353C"/>
    <w:rsid w:val="00324191"/>
    <w:rsid w:val="00325BD5"/>
    <w:rsid w:val="003316AB"/>
    <w:rsid w:val="00332067"/>
    <w:rsid w:val="00333B8E"/>
    <w:rsid w:val="003351A5"/>
    <w:rsid w:val="00337E9E"/>
    <w:rsid w:val="00342C3A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5CEB"/>
    <w:rsid w:val="00376C9A"/>
    <w:rsid w:val="00376DC3"/>
    <w:rsid w:val="0037792E"/>
    <w:rsid w:val="00377C74"/>
    <w:rsid w:val="0038478E"/>
    <w:rsid w:val="003908C9"/>
    <w:rsid w:val="00393C79"/>
    <w:rsid w:val="003955C5"/>
    <w:rsid w:val="003964FE"/>
    <w:rsid w:val="003A106B"/>
    <w:rsid w:val="003A21D5"/>
    <w:rsid w:val="003A2F94"/>
    <w:rsid w:val="003A4934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E0DB2"/>
    <w:rsid w:val="003E4B6F"/>
    <w:rsid w:val="003E5640"/>
    <w:rsid w:val="003F26B4"/>
    <w:rsid w:val="003F42E8"/>
    <w:rsid w:val="003F4DF9"/>
    <w:rsid w:val="003F51D8"/>
    <w:rsid w:val="003F58B3"/>
    <w:rsid w:val="003F74BC"/>
    <w:rsid w:val="003F7D22"/>
    <w:rsid w:val="004005DB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22003"/>
    <w:rsid w:val="0042563C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A5953"/>
    <w:rsid w:val="004B28D1"/>
    <w:rsid w:val="004B2F1B"/>
    <w:rsid w:val="004B4CB7"/>
    <w:rsid w:val="004B65E3"/>
    <w:rsid w:val="004C2EB5"/>
    <w:rsid w:val="004C5C20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195A"/>
    <w:rsid w:val="00543512"/>
    <w:rsid w:val="00546E71"/>
    <w:rsid w:val="0055075F"/>
    <w:rsid w:val="00554EDB"/>
    <w:rsid w:val="00560159"/>
    <w:rsid w:val="00562B1C"/>
    <w:rsid w:val="00563135"/>
    <w:rsid w:val="005665C7"/>
    <w:rsid w:val="00567508"/>
    <w:rsid w:val="00567683"/>
    <w:rsid w:val="00570BF9"/>
    <w:rsid w:val="00572B4D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441A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32A5"/>
    <w:rsid w:val="006353D6"/>
    <w:rsid w:val="006363C1"/>
    <w:rsid w:val="00642B2F"/>
    <w:rsid w:val="00646B54"/>
    <w:rsid w:val="006475C1"/>
    <w:rsid w:val="006511FA"/>
    <w:rsid w:val="006533DD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2DBD"/>
    <w:rsid w:val="006932E9"/>
    <w:rsid w:val="0069771F"/>
    <w:rsid w:val="006A6BF5"/>
    <w:rsid w:val="006A7C0E"/>
    <w:rsid w:val="006B12B9"/>
    <w:rsid w:val="006B2A6C"/>
    <w:rsid w:val="006B3D4A"/>
    <w:rsid w:val="006B3D64"/>
    <w:rsid w:val="006B3DB3"/>
    <w:rsid w:val="006B7B1F"/>
    <w:rsid w:val="006C1222"/>
    <w:rsid w:val="006C15B0"/>
    <w:rsid w:val="006C4C0D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4F72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35E7"/>
    <w:rsid w:val="00764C2B"/>
    <w:rsid w:val="0076741A"/>
    <w:rsid w:val="007674FB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0840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E47E8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3661"/>
    <w:rsid w:val="0082729A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2604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96D"/>
    <w:rsid w:val="00902D69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56C"/>
    <w:rsid w:val="009558BD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2CDE"/>
    <w:rsid w:val="009951C6"/>
    <w:rsid w:val="00996AFA"/>
    <w:rsid w:val="00996E78"/>
    <w:rsid w:val="009A0ACB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363D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E74E3"/>
    <w:rsid w:val="00AF0FFA"/>
    <w:rsid w:val="00AF17E4"/>
    <w:rsid w:val="00AF282D"/>
    <w:rsid w:val="00AF3614"/>
    <w:rsid w:val="00AF696B"/>
    <w:rsid w:val="00AF6E37"/>
    <w:rsid w:val="00B03219"/>
    <w:rsid w:val="00B102C5"/>
    <w:rsid w:val="00B1195A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1BC3"/>
    <w:rsid w:val="00B4372C"/>
    <w:rsid w:val="00B43B39"/>
    <w:rsid w:val="00B4539D"/>
    <w:rsid w:val="00B45C0A"/>
    <w:rsid w:val="00B479CB"/>
    <w:rsid w:val="00B50A64"/>
    <w:rsid w:val="00B51572"/>
    <w:rsid w:val="00B554C9"/>
    <w:rsid w:val="00B57E4A"/>
    <w:rsid w:val="00B610B2"/>
    <w:rsid w:val="00B63130"/>
    <w:rsid w:val="00B652E2"/>
    <w:rsid w:val="00B66248"/>
    <w:rsid w:val="00B703B6"/>
    <w:rsid w:val="00B70709"/>
    <w:rsid w:val="00B72872"/>
    <w:rsid w:val="00B73443"/>
    <w:rsid w:val="00B81B91"/>
    <w:rsid w:val="00B85A8C"/>
    <w:rsid w:val="00B870F7"/>
    <w:rsid w:val="00B92A8A"/>
    <w:rsid w:val="00B9322B"/>
    <w:rsid w:val="00B9636A"/>
    <w:rsid w:val="00BA18EA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56CF"/>
    <w:rsid w:val="00C15F15"/>
    <w:rsid w:val="00C16AD4"/>
    <w:rsid w:val="00C21E93"/>
    <w:rsid w:val="00C226CC"/>
    <w:rsid w:val="00C2380F"/>
    <w:rsid w:val="00C23A56"/>
    <w:rsid w:val="00C316A2"/>
    <w:rsid w:val="00C32E02"/>
    <w:rsid w:val="00C36145"/>
    <w:rsid w:val="00C42615"/>
    <w:rsid w:val="00C44718"/>
    <w:rsid w:val="00C44796"/>
    <w:rsid w:val="00C45426"/>
    <w:rsid w:val="00C45A9E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82AFF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77FE6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79F5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3E1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DAC"/>
    <w:rsid w:val="00EB1F8E"/>
    <w:rsid w:val="00EB3DEE"/>
    <w:rsid w:val="00EB44B3"/>
    <w:rsid w:val="00EB7580"/>
    <w:rsid w:val="00EB7581"/>
    <w:rsid w:val="00EC22AD"/>
    <w:rsid w:val="00EC4DA5"/>
    <w:rsid w:val="00EC5457"/>
    <w:rsid w:val="00EC7578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6182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2FA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B821-8FC1-4517-8313-D1017368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2024-12-24T08:33:00Z</cp:lastPrinted>
  <dcterms:created xsi:type="dcterms:W3CDTF">2025-01-10T13:14:00Z</dcterms:created>
  <dcterms:modified xsi:type="dcterms:W3CDTF">2025-01-10T13:14:00Z</dcterms:modified>
</cp:coreProperties>
</file>