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A3" w:rsidRPr="00384FA3" w:rsidRDefault="00EB05EC" w:rsidP="00384FA3">
      <w:pPr>
        <w:ind w:left="5103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УТВЕРЖДЕНО</w:t>
      </w:r>
    </w:p>
    <w:p w:rsidR="00384FA3" w:rsidRPr="00384FA3" w:rsidRDefault="00390C6B" w:rsidP="00384FA3">
      <w:pPr>
        <w:ind w:left="5103"/>
        <w:jc w:val="center"/>
        <w:rPr>
          <w:bCs/>
          <w:szCs w:val="28"/>
        </w:rPr>
      </w:pPr>
      <w:r>
        <w:rPr>
          <w:bCs/>
          <w:szCs w:val="28"/>
        </w:rPr>
        <w:t>постановлением</w:t>
      </w:r>
      <w:r w:rsidR="00384FA3" w:rsidRPr="00384FA3">
        <w:rPr>
          <w:bCs/>
          <w:szCs w:val="28"/>
        </w:rPr>
        <w:t xml:space="preserve"> </w:t>
      </w:r>
      <w:r w:rsidR="006E7DEA" w:rsidRPr="00384FA3">
        <w:rPr>
          <w:bCs/>
          <w:szCs w:val="28"/>
        </w:rPr>
        <w:t xml:space="preserve">Администрации </w:t>
      </w:r>
    </w:p>
    <w:p w:rsidR="006E7DEA" w:rsidRPr="00384FA3" w:rsidRDefault="006E7DEA" w:rsidP="00384FA3">
      <w:pPr>
        <w:ind w:left="5103"/>
        <w:jc w:val="center"/>
        <w:rPr>
          <w:bCs/>
          <w:szCs w:val="28"/>
        </w:rPr>
      </w:pPr>
      <w:r w:rsidRPr="00384FA3">
        <w:rPr>
          <w:bCs/>
          <w:szCs w:val="28"/>
        </w:rPr>
        <w:t>муниципального образования</w:t>
      </w:r>
    </w:p>
    <w:p w:rsidR="006E7DEA" w:rsidRPr="00384FA3" w:rsidRDefault="006E7DEA" w:rsidP="00384FA3">
      <w:pPr>
        <w:ind w:left="5103"/>
        <w:jc w:val="center"/>
        <w:rPr>
          <w:bCs/>
          <w:szCs w:val="28"/>
        </w:rPr>
      </w:pPr>
      <w:r w:rsidRPr="00384FA3">
        <w:rPr>
          <w:bCs/>
          <w:szCs w:val="28"/>
        </w:rPr>
        <w:t>"Город Архангельск"</w:t>
      </w:r>
    </w:p>
    <w:p w:rsidR="006E7DEA" w:rsidRPr="00384FA3" w:rsidRDefault="00384FA3" w:rsidP="00384FA3">
      <w:pPr>
        <w:ind w:left="5103"/>
        <w:jc w:val="center"/>
        <w:rPr>
          <w:bCs/>
          <w:szCs w:val="28"/>
        </w:rPr>
      </w:pPr>
      <w:r w:rsidRPr="00384FA3">
        <w:rPr>
          <w:bCs/>
          <w:szCs w:val="28"/>
        </w:rPr>
        <w:t xml:space="preserve">от </w:t>
      </w:r>
      <w:r w:rsidR="007B6C3B">
        <w:rPr>
          <w:bCs/>
          <w:szCs w:val="28"/>
        </w:rPr>
        <w:t>20.12.2017 № 1527</w:t>
      </w:r>
    </w:p>
    <w:p w:rsidR="006E7DEA" w:rsidRDefault="006E7DEA" w:rsidP="006E7DEA">
      <w:pPr>
        <w:jc w:val="right"/>
        <w:rPr>
          <w:bCs/>
          <w:sz w:val="20"/>
        </w:rPr>
      </w:pPr>
    </w:p>
    <w:p w:rsidR="006E7DEA" w:rsidRPr="00E806BD" w:rsidRDefault="006E7DEA" w:rsidP="006E7DEA">
      <w:pPr>
        <w:jc w:val="right"/>
        <w:rPr>
          <w:bCs/>
          <w:sz w:val="26"/>
          <w:szCs w:val="26"/>
        </w:rPr>
      </w:pPr>
    </w:p>
    <w:p w:rsidR="006E7DEA" w:rsidRPr="00E806BD" w:rsidRDefault="006E7DEA" w:rsidP="006E7DE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06BD">
        <w:rPr>
          <w:rFonts w:ascii="Times New Roman" w:hAnsi="Times New Roman" w:cs="Times New Roman"/>
          <w:sz w:val="26"/>
          <w:szCs w:val="26"/>
        </w:rPr>
        <w:t>РАСПРЕДЕЛЕНИЕ</w:t>
      </w:r>
    </w:p>
    <w:p w:rsidR="00384FA3" w:rsidRDefault="006E7DEA" w:rsidP="006E7DEA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  <w:r w:rsidRPr="00384FA3">
        <w:rPr>
          <w:rFonts w:ascii="Times New Roman" w:hAnsi="Times New Roman" w:cs="Times New Roman"/>
          <w:sz w:val="24"/>
          <w:szCs w:val="26"/>
        </w:rPr>
        <w:t xml:space="preserve">ПОЛНОМОЧИЙ МЕЖДУ ОТРАСЛЕВЫМИ (ФУНКЦИОНАЛЬНЫМИ) </w:t>
      </w:r>
    </w:p>
    <w:p w:rsidR="00384FA3" w:rsidRDefault="006E7DEA" w:rsidP="006E7DEA">
      <w:pPr>
        <w:pStyle w:val="ConsPlusTitle"/>
        <w:jc w:val="center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384FA3">
        <w:rPr>
          <w:rFonts w:ascii="Times New Roman" w:hAnsi="Times New Roman" w:cs="Times New Roman"/>
          <w:sz w:val="24"/>
          <w:szCs w:val="26"/>
        </w:rPr>
        <w:t>И ТЕРРИТОРИАЛЬНЫМИ ОРГАНАМИ АДМИНИСТРАЦИИ МУНИЦИПАЛЬНОГО ОБРАЗОВАНИЯ "ГОРОД АРХАНГЕЛЬСК"</w:t>
      </w:r>
      <w:r w:rsidRPr="00384FA3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 ПО РАЗМЕЩЕНИЮ ИНФОРМАЦИИ </w:t>
      </w:r>
    </w:p>
    <w:p w:rsidR="006E7DEA" w:rsidRPr="00384FA3" w:rsidRDefault="006E7DEA" w:rsidP="006E7DEA">
      <w:pPr>
        <w:pStyle w:val="ConsPlusTitle"/>
        <w:jc w:val="center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384FA3">
        <w:rPr>
          <w:rFonts w:ascii="Times New Roman" w:eastAsiaTheme="minorHAnsi" w:hAnsi="Times New Roman" w:cs="Times New Roman"/>
          <w:sz w:val="24"/>
          <w:szCs w:val="26"/>
          <w:lang w:eastAsia="en-US"/>
        </w:rPr>
        <w:t>В ГОСУДАРСТВЕННОЙ ИНФОРМАЦИОННОЙ СИСТЕМЕ ЖИЛИЩНО-КОММУНАЛЬНОГО ХОЗЯЙСТВА</w:t>
      </w:r>
    </w:p>
    <w:p w:rsidR="006E7DEA" w:rsidRDefault="006E7DEA" w:rsidP="006E7DEA">
      <w:pPr>
        <w:pStyle w:val="ConsPlusTitle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E7DEA" w:rsidRPr="003C0639" w:rsidTr="00384FA3">
        <w:tc>
          <w:tcPr>
            <w:tcW w:w="4927" w:type="dxa"/>
            <w:vAlign w:val="center"/>
          </w:tcPr>
          <w:p w:rsidR="006E7DEA" w:rsidRPr="003C0639" w:rsidRDefault="006E7DEA" w:rsidP="002D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sz w:val="24"/>
                <w:szCs w:val="24"/>
              </w:rPr>
              <w:t>Вид информации, размещаемой в государственной информационной системе жилищно-коммунального хозяйства</w:t>
            </w:r>
          </w:p>
        </w:tc>
        <w:tc>
          <w:tcPr>
            <w:tcW w:w="4927" w:type="dxa"/>
            <w:vAlign w:val="center"/>
          </w:tcPr>
          <w:p w:rsidR="006E7DEA" w:rsidRPr="003C0639" w:rsidRDefault="006E7DEA" w:rsidP="002D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об органах местного самоуправления, наделенных полномочиями на размещение информации в системе, в том числе об органах местного самоуправления, уполномоченных на осуществление муниципального жилищного контроля</w:t>
            </w:r>
          </w:p>
        </w:tc>
        <w:tc>
          <w:tcPr>
            <w:tcW w:w="4927" w:type="dxa"/>
          </w:tcPr>
          <w:p w:rsidR="00384FA3" w:rsidRDefault="006E7DEA" w:rsidP="00384F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5F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Отраслевые (функциональные) </w:t>
            </w:r>
          </w:p>
          <w:p w:rsidR="00384FA3" w:rsidRDefault="006E7DEA" w:rsidP="00384F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5F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территориальные органы Администрации </w:t>
            </w:r>
            <w:r w:rsidR="00384FA3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</w:t>
            </w:r>
          </w:p>
          <w:p w:rsidR="006E7DEA" w:rsidRPr="003C0639" w:rsidRDefault="006E7DEA" w:rsidP="00384F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3A5F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6E7DEA" w:rsidRPr="003C0639" w:rsidTr="002D13E2">
        <w:tc>
          <w:tcPr>
            <w:tcW w:w="4927" w:type="dxa"/>
          </w:tcPr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Информация о муниципальных программах </w:t>
            </w:r>
          </w:p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области энергосбережения и повышения энергетической эффективности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соответствии многоквартирных домов и жилых домов, объектов коммунальной и инженерной инфраструктур требованиям энергетической эффективности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хозяйства, департамент градостроительства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Информация о подготовке объектов жилищно-коммунального хозяйства к сезонной эксплуатации (в отношении объектов теплоснабжающей организации, </w:t>
            </w:r>
            <w:proofErr w:type="spellStart"/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теплосетевой</w:t>
            </w:r>
            <w:proofErr w:type="spellEnd"/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организации)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</w:t>
            </w:r>
          </w:p>
        </w:tc>
      </w:tr>
      <w:tr w:rsidR="006E7DEA" w:rsidRPr="003C0639" w:rsidTr="002D13E2">
        <w:tc>
          <w:tcPr>
            <w:tcW w:w="4927" w:type="dxa"/>
          </w:tcPr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Информация о подготовке объектов жилищно-коммунального хозяйства </w:t>
            </w:r>
          </w:p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сезонной эксплуатации </w:t>
            </w:r>
          </w:p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(в отношении многоквартирных домов)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территориальных округов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способе формирования фонда капитального ремонта, а также документы, подтверждающие принятие решений, размещаемые в случае, если собственники помещений в многоквартирном доме не выбрали способ формирования фонда капитального ремонта, выбранный ими способ не был реализован или в других случаях, предусмотренных законодательством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</w:t>
            </w:r>
          </w:p>
        </w:tc>
      </w:tr>
    </w:tbl>
    <w:p w:rsidR="00384FA3" w:rsidRDefault="00384FA3" w:rsidP="00384FA3">
      <w:pPr>
        <w:jc w:val="center"/>
        <w:rPr>
          <w:b/>
        </w:rPr>
        <w:sectPr w:rsidR="00384FA3" w:rsidSect="00384FA3">
          <w:pgSz w:w="11906" w:h="16838" w:code="9"/>
          <w:pgMar w:top="1134" w:right="567" w:bottom="567" w:left="1701" w:header="709" w:footer="709" w:gutter="0"/>
          <w:pgNumType w:start="1"/>
          <w:cols w:space="720"/>
          <w:docGrid w:linePitch="381"/>
        </w:sectPr>
      </w:pPr>
    </w:p>
    <w:p w:rsidR="00384FA3" w:rsidRDefault="00384FA3" w:rsidP="00384FA3">
      <w:pPr>
        <w:jc w:val="center"/>
      </w:pPr>
    </w:p>
    <w:p w:rsidR="00384FA3" w:rsidRPr="00384FA3" w:rsidRDefault="00384FA3" w:rsidP="00384FA3">
      <w:pPr>
        <w:jc w:val="center"/>
      </w:pPr>
      <w:r w:rsidRPr="00384FA3">
        <w:t>2</w:t>
      </w:r>
    </w:p>
    <w:p w:rsidR="00384FA3" w:rsidRDefault="00384FA3" w:rsidP="00384FA3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муниципальных адресных программах по проведению капитального ремонта многоквартирных домов, муниципальных краткосрочных планах реализации региональных программ капитального ремонта, иных муниципальных программах в сфере жилищно-коммунального хозяйства, отчетах о ходе реализации указанных программ и планов</w:t>
            </w:r>
          </w:p>
        </w:tc>
        <w:tc>
          <w:tcPr>
            <w:tcW w:w="4927" w:type="dxa"/>
          </w:tcPr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Департамент городского хозяйства, департамент транспорта, строительства </w:t>
            </w:r>
          </w:p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 городской инфраструктуры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об объектах государственного учета жилищного фонда, включая их технические характеристики и состояние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градостроительства, департамент городского хозяйства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многоквартирных домах, жилых домах, которые в полном объеме используются в качестве общежитий</w:t>
            </w:r>
          </w:p>
        </w:tc>
        <w:tc>
          <w:tcPr>
            <w:tcW w:w="4927" w:type="dxa"/>
          </w:tcPr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Департамент городского хозяйства, </w:t>
            </w:r>
          </w:p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ИРЦ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6E7DEA" w:rsidRPr="003C0639" w:rsidTr="002D13E2">
        <w:tc>
          <w:tcPr>
            <w:tcW w:w="4927" w:type="dxa"/>
          </w:tcPr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Информация о размерах платы </w:t>
            </w:r>
          </w:p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пользование жилым помещением </w:t>
            </w:r>
          </w:p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размере платы за содержание жилого помещения, утвержденном органом местного самоуправления, если собственники помещений в многоквартирном доме на их общем собрании не приняли решение об установлении размера такой платы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муниципального имущества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об обращениях по вопросам жилищно-коммунального хозяйства, поступивших в орган местного самоуправления без использования системы, и о результатах их рассмотрения</w:t>
            </w:r>
          </w:p>
        </w:tc>
        <w:tc>
          <w:tcPr>
            <w:tcW w:w="4927" w:type="dxa"/>
          </w:tcPr>
          <w:p w:rsidR="00384FA3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3B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Отраслевые (функциональные) </w:t>
            </w:r>
          </w:p>
          <w:p w:rsidR="00384FA3" w:rsidRDefault="006E7DEA" w:rsidP="00384F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3B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территориальные органы Администрации </w:t>
            </w:r>
            <w:r w:rsidR="00384FA3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</w:t>
            </w:r>
            <w:r w:rsidRPr="00BA3B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E7DEA" w:rsidRPr="00BA3B66" w:rsidRDefault="006E7DEA" w:rsidP="00384FA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BA3B66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об ответах на обращения по вопросам жилищно-коммунального хозяйства, поступивших в орган местного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самоуправления</w:t>
            </w: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, с использованием системы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Департамент контроля, документационного обеспечения и работы с населением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размере платы за содержание жилого помещения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</w:t>
            </w:r>
          </w:p>
        </w:tc>
      </w:tr>
      <w:tr w:rsidR="006E7DEA" w:rsidRPr="003C0639" w:rsidTr="002D13E2"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проведении открытого конкурса по отбору управляющей организации в целях заключения договора управления многоквартирным домом</w:t>
            </w:r>
          </w:p>
        </w:tc>
        <w:tc>
          <w:tcPr>
            <w:tcW w:w="4927" w:type="dxa"/>
          </w:tcPr>
          <w:p w:rsidR="006E7DEA" w:rsidRPr="003C0639" w:rsidRDefault="006E7DEA" w:rsidP="002D13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городского хозяйства</w:t>
            </w:r>
          </w:p>
        </w:tc>
      </w:tr>
    </w:tbl>
    <w:p w:rsidR="00384FA3" w:rsidRDefault="00384FA3" w:rsidP="006E7DEA">
      <w:pPr>
        <w:tabs>
          <w:tab w:val="left" w:pos="8364"/>
        </w:tabs>
        <w:jc w:val="center"/>
      </w:pPr>
    </w:p>
    <w:p w:rsidR="00570BF9" w:rsidRDefault="006E7DEA" w:rsidP="006E7DEA">
      <w:pPr>
        <w:tabs>
          <w:tab w:val="left" w:pos="8364"/>
        </w:tabs>
        <w:jc w:val="center"/>
      </w:pPr>
      <w:r>
        <w:t>__________</w:t>
      </w:r>
    </w:p>
    <w:sectPr w:rsidR="00570BF9" w:rsidSect="00384FA3">
      <w:pgSz w:w="11906" w:h="16838" w:code="9"/>
      <w:pgMar w:top="462" w:right="567" w:bottom="567" w:left="1701" w:header="284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7F" w:rsidRDefault="00361F7F" w:rsidP="00EA1944">
      <w:r>
        <w:separator/>
      </w:r>
    </w:p>
  </w:endnote>
  <w:endnote w:type="continuationSeparator" w:id="0">
    <w:p w:rsidR="00361F7F" w:rsidRDefault="00361F7F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7F" w:rsidRDefault="00361F7F" w:rsidP="00EA1944">
      <w:r>
        <w:separator/>
      </w:r>
    </w:p>
  </w:footnote>
  <w:footnote w:type="continuationSeparator" w:id="0">
    <w:p w:rsidR="00361F7F" w:rsidRDefault="00361F7F" w:rsidP="00EA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56FFD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124939"/>
    <w:rsid w:val="00174D0F"/>
    <w:rsid w:val="001829FC"/>
    <w:rsid w:val="002006F2"/>
    <w:rsid w:val="00214284"/>
    <w:rsid w:val="00221739"/>
    <w:rsid w:val="0023054E"/>
    <w:rsid w:val="00234552"/>
    <w:rsid w:val="00244A14"/>
    <w:rsid w:val="002945B8"/>
    <w:rsid w:val="003178B3"/>
    <w:rsid w:val="00361F7F"/>
    <w:rsid w:val="003639F8"/>
    <w:rsid w:val="00367C0F"/>
    <w:rsid w:val="00373561"/>
    <w:rsid w:val="00384FA3"/>
    <w:rsid w:val="00390C6B"/>
    <w:rsid w:val="003C4690"/>
    <w:rsid w:val="003E12A8"/>
    <w:rsid w:val="003E5468"/>
    <w:rsid w:val="00411BBA"/>
    <w:rsid w:val="00421C93"/>
    <w:rsid w:val="00434E1F"/>
    <w:rsid w:val="004514EC"/>
    <w:rsid w:val="004662D7"/>
    <w:rsid w:val="004C7C24"/>
    <w:rsid w:val="004D4AB2"/>
    <w:rsid w:val="004F273D"/>
    <w:rsid w:val="00523BBF"/>
    <w:rsid w:val="00560159"/>
    <w:rsid w:val="00570BF9"/>
    <w:rsid w:val="0057515C"/>
    <w:rsid w:val="00594965"/>
    <w:rsid w:val="005B48B5"/>
    <w:rsid w:val="0060404A"/>
    <w:rsid w:val="00611A32"/>
    <w:rsid w:val="00653958"/>
    <w:rsid w:val="00657107"/>
    <w:rsid w:val="00667CCB"/>
    <w:rsid w:val="006821B4"/>
    <w:rsid w:val="006B3DB3"/>
    <w:rsid w:val="006C15B0"/>
    <w:rsid w:val="006C52D0"/>
    <w:rsid w:val="006D447E"/>
    <w:rsid w:val="006E275E"/>
    <w:rsid w:val="006E7B79"/>
    <w:rsid w:val="006E7DEA"/>
    <w:rsid w:val="006F174F"/>
    <w:rsid w:val="006F2BC3"/>
    <w:rsid w:val="00746CFF"/>
    <w:rsid w:val="00756C12"/>
    <w:rsid w:val="00764C2B"/>
    <w:rsid w:val="0077212F"/>
    <w:rsid w:val="00784096"/>
    <w:rsid w:val="00785C32"/>
    <w:rsid w:val="007B6C3B"/>
    <w:rsid w:val="00801C25"/>
    <w:rsid w:val="008062B4"/>
    <w:rsid w:val="00811019"/>
    <w:rsid w:val="008305EA"/>
    <w:rsid w:val="00850E74"/>
    <w:rsid w:val="008B00D1"/>
    <w:rsid w:val="008C4CA2"/>
    <w:rsid w:val="008E0D4B"/>
    <w:rsid w:val="008E0D87"/>
    <w:rsid w:val="009552EA"/>
    <w:rsid w:val="009621CA"/>
    <w:rsid w:val="00986D12"/>
    <w:rsid w:val="00996E78"/>
    <w:rsid w:val="009D2CF2"/>
    <w:rsid w:val="009E34A9"/>
    <w:rsid w:val="00A67CEE"/>
    <w:rsid w:val="00A75D1F"/>
    <w:rsid w:val="00A84F20"/>
    <w:rsid w:val="00AC4791"/>
    <w:rsid w:val="00AC5AAD"/>
    <w:rsid w:val="00AF6E37"/>
    <w:rsid w:val="00B02F05"/>
    <w:rsid w:val="00B9706D"/>
    <w:rsid w:val="00BB5891"/>
    <w:rsid w:val="00BC15BB"/>
    <w:rsid w:val="00BC7F92"/>
    <w:rsid w:val="00BF7FA6"/>
    <w:rsid w:val="00C05B0A"/>
    <w:rsid w:val="00C07B65"/>
    <w:rsid w:val="00C34C34"/>
    <w:rsid w:val="00C708AE"/>
    <w:rsid w:val="00C7335B"/>
    <w:rsid w:val="00C73AB7"/>
    <w:rsid w:val="00C90473"/>
    <w:rsid w:val="00C9495B"/>
    <w:rsid w:val="00CB1CAD"/>
    <w:rsid w:val="00CB4F70"/>
    <w:rsid w:val="00CC1A3F"/>
    <w:rsid w:val="00D16156"/>
    <w:rsid w:val="00D172CD"/>
    <w:rsid w:val="00D173EF"/>
    <w:rsid w:val="00D21CB8"/>
    <w:rsid w:val="00D25B32"/>
    <w:rsid w:val="00D2722B"/>
    <w:rsid w:val="00D569E4"/>
    <w:rsid w:val="00D66567"/>
    <w:rsid w:val="00D85177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A1944"/>
    <w:rsid w:val="00EB05EC"/>
    <w:rsid w:val="00EB3DEE"/>
    <w:rsid w:val="00EC0B8B"/>
    <w:rsid w:val="00F03980"/>
    <w:rsid w:val="00F13EC5"/>
    <w:rsid w:val="00F52C40"/>
    <w:rsid w:val="00FA57CB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uiPriority w:val="59"/>
    <w:rsid w:val="006E7DEA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uiPriority w:val="59"/>
    <w:rsid w:val="006E7DEA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2017-12-19T07:50:00Z</cp:lastPrinted>
  <dcterms:created xsi:type="dcterms:W3CDTF">2017-12-20T13:12:00Z</dcterms:created>
  <dcterms:modified xsi:type="dcterms:W3CDTF">2017-12-20T13:12:00Z</dcterms:modified>
</cp:coreProperties>
</file>