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 xml:space="preserve">Приложение </w:t>
      </w: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>к постановлению Администрации</w:t>
      </w: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>муниципального образования</w:t>
      </w: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 xml:space="preserve">"Город Архангельск"                                     </w:t>
      </w: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 xml:space="preserve">от </w:t>
      </w:r>
      <w:r w:rsidR="00657816">
        <w:rPr>
          <w:lang w:eastAsia="ru-RU"/>
        </w:rPr>
        <w:t>02.10.2020 № 1620</w:t>
      </w:r>
      <w:bookmarkStart w:id="0" w:name="_GoBack"/>
      <w:bookmarkEnd w:id="0"/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>"Приложение № 3</w:t>
      </w: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 xml:space="preserve">к Правилам предоставления                          </w:t>
      </w: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 xml:space="preserve">из городского бюджета субсидий </w:t>
      </w:r>
    </w:p>
    <w:p w:rsid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 xml:space="preserve">частным образовательным организациям </w:t>
      </w:r>
    </w:p>
    <w:p w:rsidR="00BB1F8F" w:rsidRPr="009D4A1E" w:rsidRDefault="009D4A1E" w:rsidP="009D4A1E">
      <w:pPr>
        <w:widowControl w:val="0"/>
        <w:tabs>
          <w:tab w:val="left" w:pos="6690"/>
        </w:tabs>
        <w:suppressAutoHyphens w:val="0"/>
        <w:autoSpaceDE w:val="0"/>
        <w:autoSpaceDN w:val="0"/>
        <w:adjustRightInd w:val="0"/>
        <w:ind w:left="5103"/>
        <w:jc w:val="center"/>
        <w:outlineLvl w:val="1"/>
        <w:rPr>
          <w:lang w:eastAsia="ru-RU"/>
        </w:rPr>
      </w:pPr>
      <w:r>
        <w:rPr>
          <w:lang w:eastAsia="ru-RU"/>
        </w:rPr>
        <w:t>на реализацию образовательных программ</w:t>
      </w:r>
    </w:p>
    <w:p w:rsidR="009D4A1E" w:rsidRDefault="009D4A1E" w:rsidP="009D4A1E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9D4A1E" w:rsidRDefault="009D4A1E" w:rsidP="009D4A1E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BB1F8F" w:rsidRPr="009D4A1E" w:rsidRDefault="00BB1F8F" w:rsidP="009D4A1E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9D4A1E">
        <w:rPr>
          <w:bCs/>
          <w:lang w:eastAsia="ru-RU"/>
        </w:rPr>
        <w:t>ОТЧЕТ</w:t>
      </w:r>
    </w:p>
    <w:p w:rsidR="00BB1F8F" w:rsidRPr="009D4A1E" w:rsidRDefault="00BB1F8F" w:rsidP="009D4A1E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9D4A1E">
        <w:rPr>
          <w:lang w:eastAsia="ru-RU"/>
        </w:rPr>
        <w:t>о расходах частной образовательной организации, источником финансового обеспечения которых является субсидия на реализацию образовательных программ</w:t>
      </w:r>
    </w:p>
    <w:p w:rsidR="00BB1F8F" w:rsidRPr="009D4A1E" w:rsidRDefault="00BB1F8F" w:rsidP="009D4A1E">
      <w:pPr>
        <w:suppressAutoHyphens w:val="0"/>
        <w:jc w:val="center"/>
        <w:rPr>
          <w:lang w:eastAsia="ru-RU"/>
        </w:rPr>
      </w:pPr>
      <w:r w:rsidRPr="009D4A1E">
        <w:rPr>
          <w:lang w:eastAsia="ru-RU"/>
        </w:rPr>
        <w:t>_______________________________________________________________</w:t>
      </w:r>
    </w:p>
    <w:p w:rsidR="00BB1F8F" w:rsidRPr="009D4A1E" w:rsidRDefault="00BB1F8F" w:rsidP="009D4A1E">
      <w:pPr>
        <w:suppressAutoHyphens w:val="0"/>
        <w:jc w:val="center"/>
        <w:rPr>
          <w:bCs/>
          <w:color w:val="000000"/>
          <w:sz w:val="20"/>
          <w:szCs w:val="20"/>
          <w:lang w:eastAsia="ru-RU"/>
        </w:rPr>
      </w:pPr>
      <w:r w:rsidRPr="009D4A1E">
        <w:rPr>
          <w:sz w:val="20"/>
          <w:szCs w:val="20"/>
          <w:lang w:eastAsia="ru-RU"/>
        </w:rPr>
        <w:t>(полное наименование частной образовательной</w:t>
      </w:r>
      <w:r w:rsidRPr="009D4A1E">
        <w:rPr>
          <w:bCs/>
          <w:color w:val="000000"/>
          <w:sz w:val="20"/>
          <w:szCs w:val="20"/>
          <w:lang w:eastAsia="ru-RU"/>
        </w:rPr>
        <w:t xml:space="preserve"> организации</w:t>
      </w:r>
    </w:p>
    <w:p w:rsidR="00BB1F8F" w:rsidRPr="009D4A1E" w:rsidRDefault="00BB1F8F" w:rsidP="009D4A1E">
      <w:pPr>
        <w:suppressAutoHyphens w:val="0"/>
        <w:jc w:val="center"/>
        <w:rPr>
          <w:bCs/>
          <w:color w:val="000000"/>
          <w:sz w:val="20"/>
          <w:szCs w:val="20"/>
          <w:lang w:eastAsia="ru-RU"/>
        </w:rPr>
      </w:pPr>
      <w:r w:rsidRPr="009D4A1E">
        <w:rPr>
          <w:bCs/>
          <w:color w:val="000000"/>
          <w:sz w:val="20"/>
          <w:szCs w:val="20"/>
          <w:lang w:eastAsia="ru-RU"/>
        </w:rPr>
        <w:t>(фамилия, имя, отчество индивидуального предпринимателя)</w:t>
      </w:r>
    </w:p>
    <w:p w:rsidR="00BB1F8F" w:rsidRPr="009D4A1E" w:rsidRDefault="00BB1F8F" w:rsidP="009D4A1E">
      <w:pPr>
        <w:suppressAutoHyphens w:val="0"/>
        <w:jc w:val="center"/>
        <w:rPr>
          <w:lang w:eastAsia="ru-RU"/>
        </w:rPr>
      </w:pPr>
      <w:r w:rsidRPr="009D4A1E">
        <w:rPr>
          <w:lang w:eastAsia="ru-RU"/>
        </w:rPr>
        <w:t>за _______________ 20____ г.</w:t>
      </w:r>
    </w:p>
    <w:p w:rsidR="00BB1F8F" w:rsidRPr="009D4A1E" w:rsidRDefault="00BB1F8F" w:rsidP="009D4A1E">
      <w:pPr>
        <w:suppressAutoHyphens w:val="0"/>
        <w:jc w:val="center"/>
        <w:rPr>
          <w:sz w:val="20"/>
          <w:szCs w:val="20"/>
          <w:lang w:eastAsia="ru-RU"/>
        </w:rPr>
      </w:pPr>
      <w:r w:rsidRPr="009D4A1E">
        <w:rPr>
          <w:sz w:val="20"/>
          <w:szCs w:val="20"/>
          <w:lang w:eastAsia="ru-RU"/>
        </w:rPr>
        <w:t>(отчетный период)</w:t>
      </w:r>
    </w:p>
    <w:p w:rsidR="00BB1F8F" w:rsidRPr="009D4A1E" w:rsidRDefault="00BB1F8F" w:rsidP="009D4A1E">
      <w:pPr>
        <w:suppressAutoHyphens w:val="0"/>
        <w:jc w:val="center"/>
        <w:rPr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33"/>
        <w:gridCol w:w="1417"/>
        <w:gridCol w:w="1701"/>
      </w:tblGrid>
      <w:tr w:rsidR="00BB1F8F" w:rsidRPr="009D4A1E" w:rsidTr="00FF454B">
        <w:trPr>
          <w:cantSplit/>
          <w:trHeight w:val="307"/>
        </w:trPr>
        <w:tc>
          <w:tcPr>
            <w:tcW w:w="6733" w:type="dxa"/>
            <w:vMerge w:val="restart"/>
            <w:vAlign w:val="center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vAlign w:val="center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Сумма, руб.</w:t>
            </w:r>
          </w:p>
        </w:tc>
      </w:tr>
      <w:tr w:rsidR="00BB1F8F" w:rsidRPr="009D4A1E" w:rsidTr="00FF454B">
        <w:trPr>
          <w:cantSplit/>
          <w:trHeight w:val="307"/>
        </w:trPr>
        <w:tc>
          <w:tcPr>
            <w:tcW w:w="6733" w:type="dxa"/>
            <w:vMerge/>
            <w:vAlign w:val="center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отчетный период</w:t>
            </w: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нарастающим итогом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>с начала года</w:t>
            </w:r>
          </w:p>
        </w:tc>
      </w:tr>
      <w:tr w:rsidR="00BB1F8F" w:rsidRPr="009D4A1E" w:rsidTr="00FF454B">
        <w:trPr>
          <w:cantSplit/>
          <w:trHeight w:val="273"/>
        </w:trPr>
        <w:tc>
          <w:tcPr>
            <w:tcW w:w="6733" w:type="dxa"/>
            <w:vAlign w:val="center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3</w:t>
            </w:r>
          </w:p>
        </w:tc>
      </w:tr>
      <w:tr w:rsidR="00BB1F8F" w:rsidRPr="009D4A1E" w:rsidTr="00FF454B">
        <w:trPr>
          <w:cantSplit/>
          <w:trHeight w:val="242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Остаток субсидии на начало отчетного периода 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2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 том числе: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потребность в котором подтверждена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х</w:t>
            </w: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2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подлежащий возврату в городской бюджет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  <w:r w:rsidRPr="009D4A1E">
              <w:rPr>
                <w:lang w:eastAsia="ru-RU"/>
              </w:rPr>
              <w:t>х</w:t>
            </w: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7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Поступило средств, всего: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7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 том числе: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из городского бюджета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7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7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из них: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7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возврат дебиторской задолженности прошлых лет, решение 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об использовании которой принято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7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возврат дебиторской задолженности прошлых лет, решение 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об использовании которой не принято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7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иные доходы в форме штрафов и пеней, источником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финансового обеспечения которых являлась субсидия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64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Использовано субсидии, всего: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68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 том числе: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на выплату заработной платы и начислений на нее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68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 выплату пособий за первые три дня временной нетрудоспособности за счет средств работодателя в случае заболевания работника или полученной им травмы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>(за исключением несчастных случаев на производстве и профессиональных заболеваний)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1268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D4A1E">
              <w:rPr>
                <w:lang w:eastAsia="ru-RU"/>
              </w:rPr>
              <w:lastRenderedPageBreak/>
              <w:t xml:space="preserve">на выходные пособия работников при их увольнении в связи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>с ликвидацией либо реорганизацией, иными организационно-штатными мероприятиями, приводящими к сокращению численности или штата, осуществляемых в порядке и размерах, установленных законодательством Российской Федерации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68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 выходные пособия работников при их увольнении,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 xml:space="preserve">не связанном с ликвидацией либо реорганизацией,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 xml:space="preserve">изменением структуры и иными организационно-штатными мероприятиями, приводящими к сокращению численности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>или штата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1422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 выплату среднемесячного заработка на период трудоустройства работника при его увольнении в связи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>с ликвидацией либо реорганизацией частной образовательной организации, иными организационно-штатными мероприятиями, приводящими к сокращению штатной численности частной образовательной организации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68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 выплату </w:t>
            </w:r>
            <w:r w:rsidR="00924A9D" w:rsidRPr="009D4A1E">
              <w:rPr>
                <w:lang w:eastAsia="ru-RU"/>
              </w:rPr>
              <w:t>ежемесячных компенсационных выплат в размере 50 рублей</w:t>
            </w:r>
            <w:r w:rsidR="009D4A1E">
              <w:rPr>
                <w:lang w:eastAsia="ru-RU"/>
              </w:rPr>
              <w:t xml:space="preserve"> – </w:t>
            </w:r>
            <w:r w:rsidR="00924A9D" w:rsidRPr="009D4A1E">
              <w:rPr>
                <w:lang w:eastAsia="ru-RU"/>
              </w:rPr>
              <w:t xml:space="preserve">персоналу, находящемуся в отпуске по уходу </w:t>
            </w:r>
            <w:r w:rsidR="009D4A1E">
              <w:rPr>
                <w:lang w:eastAsia="ru-RU"/>
              </w:rPr>
              <w:br/>
            </w:r>
            <w:r w:rsidR="00924A9D" w:rsidRPr="009D4A1E">
              <w:rPr>
                <w:lang w:eastAsia="ru-RU"/>
              </w:rPr>
              <w:t xml:space="preserve">за ребенком до достижения им возраста трех лет 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1520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9D4A1E">
              <w:rPr>
                <w:lang w:eastAsia="ru-RU"/>
              </w:rPr>
              <w:t>на выплату материальной помощи в размере оклада (должностного оклада), ставки заработной платы по основному месту работы (по основной должности) один раз в течение года и единовременного выходного пособия в размере трех окладов (должностных окладов), ставок заработной платы при выходе работника на пенсию по возрасту впервые или состоянию здоровья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29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 оплату расходов на учебники 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 оплату расходов на учебные пособия 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на приобретение средств обучения, игр, игрушек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на материально-техническое обеспечение подготовки и проведения государственной итоговой аттестации 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на приобретение аттестатов об основном и среднем общем образовании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на обеспечение дополнительного профессионального образования педагогических работников по профилю педагогической деятельности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на осуществление противоэпидемических мероприятий (приобретение средств термометрии, дезинфекции и гигиены, оборудования по обеззараживанию воздуха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возвращено в городской бюджет, всего: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9D4A1E">
        <w:trPr>
          <w:cantSplit/>
          <w:trHeight w:val="53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 том числе: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 xml:space="preserve">в сумме остатка субсидии на начало года, потребность </w:t>
            </w:r>
            <w:r w:rsidR="009D4A1E">
              <w:rPr>
                <w:lang w:eastAsia="ru-RU"/>
              </w:rPr>
              <w:br/>
            </w:r>
            <w:r w:rsidRPr="009D4A1E">
              <w:rPr>
                <w:lang w:eastAsia="ru-RU"/>
              </w:rPr>
              <w:t>в которой не подтверждена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 сумме возврата дебиторской задолженности прошлых лет,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решение об использовании которой не принято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Остаток субсидии на конец отчетного</w:t>
            </w:r>
            <w:r w:rsidRPr="009D4A1E">
              <w:rPr>
                <w:i/>
                <w:lang w:eastAsia="ru-RU"/>
              </w:rPr>
              <w:t xml:space="preserve"> </w:t>
            </w:r>
            <w:r w:rsidRPr="009D4A1E">
              <w:rPr>
                <w:lang w:eastAsia="ru-RU"/>
              </w:rPr>
              <w:t>периода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в том числе:</w:t>
            </w:r>
          </w:p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требуется в направлении на те же цели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B1F8F" w:rsidRPr="009D4A1E" w:rsidTr="00FF454B">
        <w:trPr>
          <w:cantSplit/>
          <w:trHeight w:val="245"/>
        </w:trPr>
        <w:tc>
          <w:tcPr>
            <w:tcW w:w="6733" w:type="dxa"/>
          </w:tcPr>
          <w:p w:rsidR="00BB1F8F" w:rsidRPr="009D4A1E" w:rsidRDefault="00BB1F8F" w:rsidP="009D4A1E">
            <w:pPr>
              <w:suppressAutoHyphens w:val="0"/>
              <w:rPr>
                <w:lang w:eastAsia="ru-RU"/>
              </w:rPr>
            </w:pPr>
            <w:r w:rsidRPr="009D4A1E">
              <w:rPr>
                <w:lang w:eastAsia="ru-RU"/>
              </w:rPr>
              <w:t>подлежит возврату в городской бюджет</w:t>
            </w:r>
          </w:p>
        </w:tc>
        <w:tc>
          <w:tcPr>
            <w:tcW w:w="1417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</w:tcPr>
          <w:p w:rsidR="00BB1F8F" w:rsidRPr="009D4A1E" w:rsidRDefault="00BB1F8F" w:rsidP="009D4A1E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9D4A1E" w:rsidRDefault="009D4A1E" w:rsidP="009D4A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B1F8F" w:rsidRPr="009D4A1E" w:rsidRDefault="00BB1F8F" w:rsidP="009D4A1E">
      <w:pPr>
        <w:suppressAutoHyphens w:val="0"/>
        <w:autoSpaceDE w:val="0"/>
        <w:autoSpaceDN w:val="0"/>
        <w:adjustRightInd w:val="0"/>
        <w:ind w:left="1560" w:hanging="1560"/>
        <w:jc w:val="both"/>
        <w:rPr>
          <w:lang w:eastAsia="ru-RU"/>
        </w:rPr>
      </w:pPr>
      <w:r w:rsidRPr="009D4A1E">
        <w:rPr>
          <w:lang w:eastAsia="ru-RU"/>
        </w:rPr>
        <w:lastRenderedPageBreak/>
        <w:t xml:space="preserve">Приложение: копии первичных документов, подтверждающих произведенные расходы, </w:t>
      </w:r>
      <w:r w:rsidR="009D4A1E">
        <w:rPr>
          <w:lang w:eastAsia="ru-RU"/>
        </w:rPr>
        <w:br/>
      </w:r>
      <w:r w:rsidRPr="009D4A1E">
        <w:rPr>
          <w:lang w:eastAsia="ru-RU"/>
        </w:rPr>
        <w:t>на ___л. в ___ экз.</w:t>
      </w:r>
    </w:p>
    <w:p w:rsidR="00924A9D" w:rsidRPr="009D4A1E" w:rsidRDefault="00924A9D" w:rsidP="009D4A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9D4A1E" w:rsidRPr="00E27D57" w:rsidTr="0007176C">
        <w:tc>
          <w:tcPr>
            <w:tcW w:w="3794" w:type="dxa"/>
          </w:tcPr>
          <w:p w:rsidR="009D4A1E" w:rsidRPr="00E27D57" w:rsidRDefault="009D4A1E" w:rsidP="009D4A1E">
            <w:pPr>
              <w:suppressAutoHyphens w:val="0"/>
              <w:rPr>
                <w:szCs w:val="28"/>
              </w:rPr>
            </w:pPr>
            <w:r w:rsidRPr="009D4A1E">
              <w:rPr>
                <w:lang w:eastAsia="ru-RU"/>
              </w:rPr>
              <w:t>Руководитель частной образовательной</w:t>
            </w:r>
            <w:r w:rsidRPr="009D4A1E">
              <w:rPr>
                <w:bCs/>
                <w:color w:val="000000"/>
                <w:lang w:eastAsia="ru-RU"/>
              </w:rPr>
              <w:t xml:space="preserve"> организации</w:t>
            </w: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9D4A1E" w:rsidRPr="00E27D57" w:rsidTr="0007176C">
        <w:tc>
          <w:tcPr>
            <w:tcW w:w="3794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57">
              <w:rPr>
                <w:sz w:val="20"/>
                <w:szCs w:val="20"/>
              </w:rPr>
              <w:t>(</w:t>
            </w:r>
            <w:r w:rsidRPr="009D4A1E">
              <w:rPr>
                <w:sz w:val="20"/>
                <w:szCs w:val="20"/>
                <w:lang w:eastAsia="ru-RU"/>
              </w:rPr>
              <w:t>индивидуальный предприниматель</w:t>
            </w:r>
            <w:r w:rsidRPr="00E27D57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57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57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D4A1E" w:rsidRDefault="009D4A1E" w:rsidP="009D4A1E">
      <w:pPr>
        <w:suppressAutoHyphens w:val="0"/>
        <w:rPr>
          <w:lang w:eastAsia="ru-RU"/>
        </w:rPr>
      </w:pPr>
    </w:p>
    <w:p w:rsidR="00BB1F8F" w:rsidRPr="009D4A1E" w:rsidRDefault="00BB1F8F" w:rsidP="009D4A1E">
      <w:pPr>
        <w:suppressAutoHyphens w:val="0"/>
        <w:rPr>
          <w:lang w:eastAsia="ru-RU"/>
        </w:rPr>
      </w:pPr>
      <w:r w:rsidRPr="009D4A1E">
        <w:rPr>
          <w:lang w:eastAsia="ru-RU"/>
        </w:rPr>
        <w:t xml:space="preserve">       МП </w:t>
      </w:r>
    </w:p>
    <w:p w:rsidR="00BB1F8F" w:rsidRPr="009D4A1E" w:rsidRDefault="00BB1F8F" w:rsidP="009D4A1E">
      <w:pPr>
        <w:suppressAutoHyphens w:val="0"/>
        <w:rPr>
          <w:sz w:val="20"/>
          <w:szCs w:val="20"/>
          <w:lang w:eastAsia="ru-RU"/>
        </w:rPr>
      </w:pPr>
      <w:r w:rsidRPr="009D4A1E">
        <w:rPr>
          <w:sz w:val="20"/>
          <w:szCs w:val="20"/>
          <w:lang w:eastAsia="ru-RU"/>
        </w:rPr>
        <w:t xml:space="preserve">(при наличии печати)                                                                  </w:t>
      </w:r>
    </w:p>
    <w:p w:rsidR="00BB1F8F" w:rsidRPr="009D4A1E" w:rsidRDefault="00BB1F8F" w:rsidP="009D4A1E">
      <w:pPr>
        <w:suppressAutoHyphens w:val="0"/>
        <w:rPr>
          <w:lang w:eastAsia="ru-RU"/>
        </w:rPr>
      </w:pPr>
      <w:r w:rsidRPr="009D4A1E">
        <w:rPr>
          <w:lang w:eastAsia="ru-RU"/>
        </w:rPr>
        <w:t xml:space="preserve">                                 </w:t>
      </w:r>
    </w:p>
    <w:p w:rsidR="00BB1F8F" w:rsidRPr="009D4A1E" w:rsidRDefault="00BB1F8F" w:rsidP="009D4A1E">
      <w:pPr>
        <w:suppressAutoHyphens w:val="0"/>
        <w:rPr>
          <w:lang w:eastAsia="ru-RU"/>
        </w:rPr>
      </w:pPr>
      <w:r w:rsidRPr="009D4A1E">
        <w:rPr>
          <w:lang w:eastAsia="ru-RU"/>
        </w:rPr>
        <w:t xml:space="preserve">"____" __________ 20___ г.    </w:t>
      </w:r>
    </w:p>
    <w:p w:rsidR="00BB1F8F" w:rsidRPr="009D4A1E" w:rsidRDefault="00BB1F8F" w:rsidP="009D4A1E">
      <w:pPr>
        <w:suppressAutoHyphens w:val="0"/>
        <w:rPr>
          <w:lang w:eastAsia="ru-RU"/>
        </w:rPr>
      </w:pPr>
    </w:p>
    <w:p w:rsidR="00BB1F8F" w:rsidRPr="009D4A1E" w:rsidRDefault="00BB1F8F" w:rsidP="009D4A1E">
      <w:pPr>
        <w:suppressAutoHyphens w:val="0"/>
        <w:rPr>
          <w:lang w:eastAsia="ru-RU"/>
        </w:rPr>
      </w:pPr>
      <w:r w:rsidRPr="009D4A1E">
        <w:rPr>
          <w:lang w:eastAsia="ru-RU"/>
        </w:rPr>
        <w:t>Согласовано</w:t>
      </w:r>
    </w:p>
    <w:p w:rsidR="00BB1F8F" w:rsidRDefault="00BB1F8F" w:rsidP="009D4A1E">
      <w:pPr>
        <w:suppressAutoHyphens w:val="0"/>
        <w:rPr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9D4A1E" w:rsidRPr="00E27D57" w:rsidTr="0007176C">
        <w:tc>
          <w:tcPr>
            <w:tcW w:w="3794" w:type="dxa"/>
          </w:tcPr>
          <w:p w:rsidR="009D4A1E" w:rsidRPr="00E27D57" w:rsidRDefault="009D4A1E" w:rsidP="009D4A1E">
            <w:pPr>
              <w:suppressAutoHyphens w:val="0"/>
              <w:rPr>
                <w:szCs w:val="28"/>
              </w:rPr>
            </w:pPr>
            <w:r w:rsidRPr="009D4A1E">
              <w:rPr>
                <w:lang w:eastAsia="ru-RU"/>
              </w:rPr>
              <w:t>Директор департамента образования Администрации муниципального</w:t>
            </w:r>
            <w:r>
              <w:rPr>
                <w:lang w:eastAsia="ru-RU"/>
              </w:rPr>
              <w:t xml:space="preserve"> </w:t>
            </w:r>
            <w:r w:rsidRPr="009D4A1E">
              <w:rPr>
                <w:lang w:eastAsia="ru-RU"/>
              </w:rPr>
              <w:t>образования "Город Архангельск"</w:t>
            </w: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9D4A1E" w:rsidRPr="00E27D57" w:rsidTr="0007176C">
        <w:tc>
          <w:tcPr>
            <w:tcW w:w="3794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57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D4A1E" w:rsidRPr="00E27D57" w:rsidRDefault="009D4A1E" w:rsidP="0007176C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57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D4A1E" w:rsidRPr="009D4A1E" w:rsidRDefault="009D4A1E" w:rsidP="009D4A1E">
      <w:pPr>
        <w:suppressAutoHyphens w:val="0"/>
        <w:rPr>
          <w:lang w:eastAsia="ru-RU"/>
        </w:rPr>
      </w:pPr>
    </w:p>
    <w:p w:rsidR="00BB1F8F" w:rsidRDefault="00BB1F8F" w:rsidP="009D4A1E">
      <w:pPr>
        <w:tabs>
          <w:tab w:val="right" w:pos="9637"/>
        </w:tabs>
        <w:suppressAutoHyphens w:val="0"/>
        <w:rPr>
          <w:lang w:eastAsia="ru-RU"/>
        </w:rPr>
      </w:pPr>
      <w:r w:rsidRPr="009D4A1E">
        <w:rPr>
          <w:lang w:eastAsia="ru-RU"/>
        </w:rPr>
        <w:t>"____" __________ 20___ г.".</w:t>
      </w:r>
    </w:p>
    <w:p w:rsidR="009D4A1E" w:rsidRDefault="009D4A1E" w:rsidP="009D4A1E">
      <w:pPr>
        <w:tabs>
          <w:tab w:val="right" w:pos="9637"/>
        </w:tabs>
        <w:suppressAutoHyphens w:val="0"/>
        <w:rPr>
          <w:lang w:eastAsia="ru-RU"/>
        </w:rPr>
      </w:pPr>
    </w:p>
    <w:p w:rsidR="009D4A1E" w:rsidRDefault="009D4A1E" w:rsidP="009D4A1E">
      <w:pPr>
        <w:tabs>
          <w:tab w:val="right" w:pos="9637"/>
        </w:tabs>
        <w:suppressAutoHyphens w:val="0"/>
        <w:rPr>
          <w:lang w:eastAsia="ru-RU"/>
        </w:rPr>
      </w:pPr>
    </w:p>
    <w:p w:rsidR="009D4A1E" w:rsidRPr="009D4A1E" w:rsidRDefault="009D4A1E" w:rsidP="009D4A1E">
      <w:pPr>
        <w:tabs>
          <w:tab w:val="right" w:pos="9637"/>
        </w:tabs>
        <w:suppressAutoHyphens w:val="0"/>
        <w:jc w:val="center"/>
        <w:rPr>
          <w:sz w:val="28"/>
          <w:lang w:eastAsia="ru-RU"/>
        </w:rPr>
      </w:pPr>
      <w:r w:rsidRPr="009D4A1E">
        <w:rPr>
          <w:sz w:val="28"/>
          <w:lang w:eastAsia="ru-RU"/>
        </w:rPr>
        <w:t>____________</w:t>
      </w:r>
    </w:p>
    <w:p w:rsidR="00BB1F8F" w:rsidRPr="009D4A1E" w:rsidRDefault="00BB1F8F" w:rsidP="009D4A1E">
      <w:pPr>
        <w:suppressAutoHyphens w:val="0"/>
        <w:rPr>
          <w:lang w:eastAsia="ru-RU"/>
        </w:rPr>
      </w:pPr>
    </w:p>
    <w:p w:rsidR="00BB1F8F" w:rsidRPr="009D4A1E" w:rsidRDefault="00BB1F8F" w:rsidP="009D4A1E">
      <w:pPr>
        <w:pStyle w:val="a0"/>
        <w:spacing w:after="0"/>
      </w:pPr>
      <w:r w:rsidRPr="009D4A1E">
        <w:t xml:space="preserve">      </w:t>
      </w:r>
    </w:p>
    <w:p w:rsidR="00BB1F8F" w:rsidRPr="009D4A1E" w:rsidRDefault="00BB1F8F" w:rsidP="009D4A1E">
      <w:pPr>
        <w:rPr>
          <w:b/>
        </w:rPr>
      </w:pPr>
    </w:p>
    <w:p w:rsidR="00BB1F8F" w:rsidRPr="009D4A1E" w:rsidRDefault="00BB1F8F" w:rsidP="009D4A1E">
      <w:pPr>
        <w:rPr>
          <w:b/>
        </w:rPr>
      </w:pPr>
      <w:r w:rsidRPr="009D4A1E">
        <w:rPr>
          <w:b/>
        </w:rPr>
        <w:t xml:space="preserve">                </w:t>
      </w:r>
    </w:p>
    <w:p w:rsidR="00BB1F8F" w:rsidRPr="009D4A1E" w:rsidRDefault="00BB1F8F" w:rsidP="009D4A1E">
      <w:pPr>
        <w:rPr>
          <w:b/>
        </w:rPr>
      </w:pPr>
      <w:r w:rsidRPr="009D4A1E">
        <w:rPr>
          <w:b/>
        </w:rPr>
        <w:t xml:space="preserve">                         </w:t>
      </w:r>
    </w:p>
    <w:p w:rsidR="00BB1F8F" w:rsidRPr="009D4A1E" w:rsidRDefault="00BB1F8F" w:rsidP="009D4A1E">
      <w:pPr>
        <w:rPr>
          <w:b/>
        </w:rPr>
      </w:pPr>
    </w:p>
    <w:p w:rsidR="00BB1F8F" w:rsidRPr="009D4A1E" w:rsidRDefault="00BB1F8F" w:rsidP="009D4A1E">
      <w:pPr>
        <w:rPr>
          <w:b/>
        </w:rPr>
      </w:pPr>
    </w:p>
    <w:p w:rsidR="00BB1F8F" w:rsidRPr="009D4A1E" w:rsidRDefault="00BB1F8F" w:rsidP="009D4A1E">
      <w:pPr>
        <w:rPr>
          <w:b/>
        </w:rPr>
      </w:pPr>
    </w:p>
    <w:p w:rsidR="00BB1F8F" w:rsidRPr="009D4A1E" w:rsidRDefault="00BB1F8F" w:rsidP="009D4A1E">
      <w:pPr>
        <w:rPr>
          <w:b/>
        </w:rPr>
      </w:pPr>
    </w:p>
    <w:p w:rsidR="00BB1F8F" w:rsidRPr="009D4A1E" w:rsidRDefault="00BB1F8F" w:rsidP="009D4A1E">
      <w:pPr>
        <w:rPr>
          <w:b/>
        </w:rPr>
      </w:pPr>
    </w:p>
    <w:p w:rsidR="00BB1F8F" w:rsidRPr="009D4A1E" w:rsidRDefault="00BB1F8F" w:rsidP="009D4A1E">
      <w:pPr>
        <w:rPr>
          <w:b/>
        </w:rPr>
      </w:pPr>
    </w:p>
    <w:p w:rsidR="00BB1F8F" w:rsidRPr="009D4A1E" w:rsidRDefault="00BB1F8F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p w:rsidR="00924A9D" w:rsidRPr="009D4A1E" w:rsidRDefault="00924A9D" w:rsidP="009D4A1E">
      <w:pPr>
        <w:keepNext/>
        <w:keepLines/>
        <w:jc w:val="both"/>
      </w:pPr>
    </w:p>
    <w:sectPr w:rsidR="00924A9D" w:rsidRPr="009D4A1E" w:rsidSect="009D4A1E">
      <w:headerReference w:type="default" r:id="rId9"/>
      <w:pgSz w:w="11905" w:h="16838"/>
      <w:pgMar w:top="1134" w:right="567" w:bottom="1134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1E" w:rsidRDefault="009D4A1E" w:rsidP="009D4A1E">
      <w:r>
        <w:separator/>
      </w:r>
    </w:p>
  </w:endnote>
  <w:endnote w:type="continuationSeparator" w:id="0">
    <w:p w:rsidR="009D4A1E" w:rsidRDefault="009D4A1E" w:rsidP="009D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1E" w:rsidRDefault="009D4A1E" w:rsidP="009D4A1E">
      <w:r>
        <w:separator/>
      </w:r>
    </w:p>
  </w:footnote>
  <w:footnote w:type="continuationSeparator" w:id="0">
    <w:p w:rsidR="009D4A1E" w:rsidRDefault="009D4A1E" w:rsidP="009D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632254"/>
      <w:docPartObj>
        <w:docPartGallery w:val="Page Numbers (Top of Page)"/>
        <w:docPartUnique/>
      </w:docPartObj>
    </w:sdtPr>
    <w:sdtEndPr/>
    <w:sdtContent>
      <w:p w:rsidR="009D4A1E" w:rsidRDefault="009D4A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32C">
          <w:rPr>
            <w:noProof/>
          </w:rPr>
          <w:t>3</w:t>
        </w:r>
        <w:r>
          <w:fldChar w:fldCharType="end"/>
        </w:r>
      </w:p>
    </w:sdtContent>
  </w:sdt>
  <w:p w:rsidR="009D4A1E" w:rsidRDefault="009D4A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">
    <w:nsid w:val="61AA7BB2"/>
    <w:multiLevelType w:val="hybridMultilevel"/>
    <w:tmpl w:val="609221EA"/>
    <w:lvl w:ilvl="0" w:tplc="1D4C593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7D"/>
    <w:rsid w:val="0000455D"/>
    <w:rsid w:val="0000493E"/>
    <w:rsid w:val="0001261F"/>
    <w:rsid w:val="000176D8"/>
    <w:rsid w:val="00020145"/>
    <w:rsid w:val="0002370A"/>
    <w:rsid w:val="0002585D"/>
    <w:rsid w:val="00033AAB"/>
    <w:rsid w:val="00042FC3"/>
    <w:rsid w:val="00051FEA"/>
    <w:rsid w:val="00056C0E"/>
    <w:rsid w:val="000636EC"/>
    <w:rsid w:val="0007252B"/>
    <w:rsid w:val="00077BA6"/>
    <w:rsid w:val="00083D85"/>
    <w:rsid w:val="00085654"/>
    <w:rsid w:val="000A23E9"/>
    <w:rsid w:val="000A3E24"/>
    <w:rsid w:val="000A50C1"/>
    <w:rsid w:val="000C7189"/>
    <w:rsid w:val="000C75C8"/>
    <w:rsid w:val="000D7DAD"/>
    <w:rsid w:val="000E30B7"/>
    <w:rsid w:val="000E4723"/>
    <w:rsid w:val="000F6559"/>
    <w:rsid w:val="00103EE6"/>
    <w:rsid w:val="00105217"/>
    <w:rsid w:val="00116AE2"/>
    <w:rsid w:val="00124DC5"/>
    <w:rsid w:val="001320C0"/>
    <w:rsid w:val="00134FF0"/>
    <w:rsid w:val="001361DC"/>
    <w:rsid w:val="00137F2E"/>
    <w:rsid w:val="00141EEF"/>
    <w:rsid w:val="00142B90"/>
    <w:rsid w:val="0015132C"/>
    <w:rsid w:val="00162A44"/>
    <w:rsid w:val="0017079A"/>
    <w:rsid w:val="00186DDA"/>
    <w:rsid w:val="0019111C"/>
    <w:rsid w:val="00194887"/>
    <w:rsid w:val="00195211"/>
    <w:rsid w:val="001953B3"/>
    <w:rsid w:val="001A02A6"/>
    <w:rsid w:val="001A1D42"/>
    <w:rsid w:val="001E13CA"/>
    <w:rsid w:val="001E7E6E"/>
    <w:rsid w:val="001F0489"/>
    <w:rsid w:val="001F2D09"/>
    <w:rsid w:val="0021192A"/>
    <w:rsid w:val="002318C1"/>
    <w:rsid w:val="00231CBB"/>
    <w:rsid w:val="00233048"/>
    <w:rsid w:val="002330E9"/>
    <w:rsid w:val="00234ACE"/>
    <w:rsid w:val="00236D72"/>
    <w:rsid w:val="00242FD1"/>
    <w:rsid w:val="00257BB5"/>
    <w:rsid w:val="00266F47"/>
    <w:rsid w:val="002800DE"/>
    <w:rsid w:val="00282FF4"/>
    <w:rsid w:val="002B25BE"/>
    <w:rsid w:val="002B49A7"/>
    <w:rsid w:val="002B759E"/>
    <w:rsid w:val="002B783C"/>
    <w:rsid w:val="002C131E"/>
    <w:rsid w:val="002D0BD1"/>
    <w:rsid w:val="002D5518"/>
    <w:rsid w:val="002E72D6"/>
    <w:rsid w:val="002F3BE7"/>
    <w:rsid w:val="002F7B2C"/>
    <w:rsid w:val="00306842"/>
    <w:rsid w:val="00307055"/>
    <w:rsid w:val="00314E12"/>
    <w:rsid w:val="00334729"/>
    <w:rsid w:val="00357044"/>
    <w:rsid w:val="003574EA"/>
    <w:rsid w:val="00361F55"/>
    <w:rsid w:val="0037320E"/>
    <w:rsid w:val="00374898"/>
    <w:rsid w:val="00376C3A"/>
    <w:rsid w:val="003832CE"/>
    <w:rsid w:val="003A4AB9"/>
    <w:rsid w:val="003C4C4E"/>
    <w:rsid w:val="003D502F"/>
    <w:rsid w:val="003D614D"/>
    <w:rsid w:val="003D7142"/>
    <w:rsid w:val="003E1225"/>
    <w:rsid w:val="003E2606"/>
    <w:rsid w:val="003E3CFF"/>
    <w:rsid w:val="003E6170"/>
    <w:rsid w:val="003F509C"/>
    <w:rsid w:val="003F5AB8"/>
    <w:rsid w:val="004003B6"/>
    <w:rsid w:val="00403843"/>
    <w:rsid w:val="004055B0"/>
    <w:rsid w:val="00434842"/>
    <w:rsid w:val="00434AAC"/>
    <w:rsid w:val="00445133"/>
    <w:rsid w:val="00445212"/>
    <w:rsid w:val="00464180"/>
    <w:rsid w:val="00465BDA"/>
    <w:rsid w:val="00470E47"/>
    <w:rsid w:val="0048110A"/>
    <w:rsid w:val="00483DE4"/>
    <w:rsid w:val="004A23D9"/>
    <w:rsid w:val="004A63BA"/>
    <w:rsid w:val="004A65ED"/>
    <w:rsid w:val="004B6F22"/>
    <w:rsid w:val="004C0F1E"/>
    <w:rsid w:val="004D4D54"/>
    <w:rsid w:val="004E2DEB"/>
    <w:rsid w:val="004E40FE"/>
    <w:rsid w:val="004F0614"/>
    <w:rsid w:val="004F0E5F"/>
    <w:rsid w:val="004F25B4"/>
    <w:rsid w:val="004F2AA4"/>
    <w:rsid w:val="00506824"/>
    <w:rsid w:val="005359B6"/>
    <w:rsid w:val="00536618"/>
    <w:rsid w:val="0054367B"/>
    <w:rsid w:val="00546F22"/>
    <w:rsid w:val="00547FB0"/>
    <w:rsid w:val="00551082"/>
    <w:rsid w:val="0055233E"/>
    <w:rsid w:val="00552E18"/>
    <w:rsid w:val="005534FE"/>
    <w:rsid w:val="00563FDF"/>
    <w:rsid w:val="00576372"/>
    <w:rsid w:val="00596C05"/>
    <w:rsid w:val="005A6883"/>
    <w:rsid w:val="005B2B42"/>
    <w:rsid w:val="005B76BD"/>
    <w:rsid w:val="005C0B4A"/>
    <w:rsid w:val="005D0EBF"/>
    <w:rsid w:val="005D3407"/>
    <w:rsid w:val="005D621D"/>
    <w:rsid w:val="005E0993"/>
    <w:rsid w:val="005F7F52"/>
    <w:rsid w:val="0061038D"/>
    <w:rsid w:val="00612632"/>
    <w:rsid w:val="006169D0"/>
    <w:rsid w:val="0063740B"/>
    <w:rsid w:val="0064314E"/>
    <w:rsid w:val="00650166"/>
    <w:rsid w:val="00654BCB"/>
    <w:rsid w:val="006572FF"/>
    <w:rsid w:val="00657816"/>
    <w:rsid w:val="0066206F"/>
    <w:rsid w:val="00675FA5"/>
    <w:rsid w:val="0069176F"/>
    <w:rsid w:val="00694AF5"/>
    <w:rsid w:val="00695D1F"/>
    <w:rsid w:val="00696B36"/>
    <w:rsid w:val="006A0BDF"/>
    <w:rsid w:val="006A69F0"/>
    <w:rsid w:val="006A7129"/>
    <w:rsid w:val="006B351A"/>
    <w:rsid w:val="006B7C06"/>
    <w:rsid w:val="006C4B35"/>
    <w:rsid w:val="006C4D3E"/>
    <w:rsid w:val="006C5A77"/>
    <w:rsid w:val="006D0772"/>
    <w:rsid w:val="00705D20"/>
    <w:rsid w:val="00707397"/>
    <w:rsid w:val="0072569C"/>
    <w:rsid w:val="0074549C"/>
    <w:rsid w:val="00747436"/>
    <w:rsid w:val="007523D1"/>
    <w:rsid w:val="00760E51"/>
    <w:rsid w:val="00762E3A"/>
    <w:rsid w:val="00774EF3"/>
    <w:rsid w:val="00775FC1"/>
    <w:rsid w:val="00777F18"/>
    <w:rsid w:val="007830C1"/>
    <w:rsid w:val="00785FA6"/>
    <w:rsid w:val="007948AA"/>
    <w:rsid w:val="0079639B"/>
    <w:rsid w:val="007A0001"/>
    <w:rsid w:val="007A06D4"/>
    <w:rsid w:val="007A3552"/>
    <w:rsid w:val="007A598F"/>
    <w:rsid w:val="007B1A10"/>
    <w:rsid w:val="007D0B94"/>
    <w:rsid w:val="007D5AB3"/>
    <w:rsid w:val="007E5BA1"/>
    <w:rsid w:val="007E68C0"/>
    <w:rsid w:val="007F11E8"/>
    <w:rsid w:val="00802290"/>
    <w:rsid w:val="00807AFC"/>
    <w:rsid w:val="00811B5A"/>
    <w:rsid w:val="0082249B"/>
    <w:rsid w:val="0082397C"/>
    <w:rsid w:val="00824124"/>
    <w:rsid w:val="008301ED"/>
    <w:rsid w:val="0083062A"/>
    <w:rsid w:val="008356E1"/>
    <w:rsid w:val="008462E4"/>
    <w:rsid w:val="00856E45"/>
    <w:rsid w:val="00856EEC"/>
    <w:rsid w:val="00866D57"/>
    <w:rsid w:val="00875811"/>
    <w:rsid w:val="008910D0"/>
    <w:rsid w:val="008A0C08"/>
    <w:rsid w:val="008A1B0F"/>
    <w:rsid w:val="008A5682"/>
    <w:rsid w:val="008B2388"/>
    <w:rsid w:val="008B61BA"/>
    <w:rsid w:val="008C19FB"/>
    <w:rsid w:val="008C249E"/>
    <w:rsid w:val="008D085F"/>
    <w:rsid w:val="008D749D"/>
    <w:rsid w:val="008E3A6C"/>
    <w:rsid w:val="008E4544"/>
    <w:rsid w:val="008F0138"/>
    <w:rsid w:val="00901D7E"/>
    <w:rsid w:val="00902908"/>
    <w:rsid w:val="00906351"/>
    <w:rsid w:val="009074D7"/>
    <w:rsid w:val="00914F4D"/>
    <w:rsid w:val="009238FA"/>
    <w:rsid w:val="00924A9D"/>
    <w:rsid w:val="00926201"/>
    <w:rsid w:val="00927A2E"/>
    <w:rsid w:val="0094063D"/>
    <w:rsid w:val="00946823"/>
    <w:rsid w:val="00951E93"/>
    <w:rsid w:val="009634F0"/>
    <w:rsid w:val="0096447D"/>
    <w:rsid w:val="00967BF0"/>
    <w:rsid w:val="00970945"/>
    <w:rsid w:val="00972CE5"/>
    <w:rsid w:val="009732FA"/>
    <w:rsid w:val="00975B8B"/>
    <w:rsid w:val="00981D70"/>
    <w:rsid w:val="0099153D"/>
    <w:rsid w:val="00993877"/>
    <w:rsid w:val="0099519A"/>
    <w:rsid w:val="009B7297"/>
    <w:rsid w:val="009C7816"/>
    <w:rsid w:val="009D4A1E"/>
    <w:rsid w:val="009E452D"/>
    <w:rsid w:val="009F36A3"/>
    <w:rsid w:val="00A043F8"/>
    <w:rsid w:val="00A173A0"/>
    <w:rsid w:val="00A26DD4"/>
    <w:rsid w:val="00A40762"/>
    <w:rsid w:val="00A4530E"/>
    <w:rsid w:val="00A55238"/>
    <w:rsid w:val="00A60999"/>
    <w:rsid w:val="00A6598C"/>
    <w:rsid w:val="00A66DA7"/>
    <w:rsid w:val="00A75FB1"/>
    <w:rsid w:val="00A82EE1"/>
    <w:rsid w:val="00A8440B"/>
    <w:rsid w:val="00A86A5E"/>
    <w:rsid w:val="00A96FDE"/>
    <w:rsid w:val="00AA75AD"/>
    <w:rsid w:val="00AB1CB4"/>
    <w:rsid w:val="00AC0724"/>
    <w:rsid w:val="00AC6231"/>
    <w:rsid w:val="00AD684D"/>
    <w:rsid w:val="00AE1B60"/>
    <w:rsid w:val="00B12CFA"/>
    <w:rsid w:val="00B26408"/>
    <w:rsid w:val="00B340CD"/>
    <w:rsid w:val="00B504E3"/>
    <w:rsid w:val="00B517D1"/>
    <w:rsid w:val="00B54953"/>
    <w:rsid w:val="00B6328E"/>
    <w:rsid w:val="00B67048"/>
    <w:rsid w:val="00B83CFF"/>
    <w:rsid w:val="00B871F6"/>
    <w:rsid w:val="00B876AD"/>
    <w:rsid w:val="00B87DA5"/>
    <w:rsid w:val="00B909D5"/>
    <w:rsid w:val="00B93E76"/>
    <w:rsid w:val="00B9568F"/>
    <w:rsid w:val="00B95B4D"/>
    <w:rsid w:val="00BA32EB"/>
    <w:rsid w:val="00BA3991"/>
    <w:rsid w:val="00BB1F8F"/>
    <w:rsid w:val="00BC03A8"/>
    <w:rsid w:val="00BC093E"/>
    <w:rsid w:val="00BC76B7"/>
    <w:rsid w:val="00BC7F2B"/>
    <w:rsid w:val="00BE0A2F"/>
    <w:rsid w:val="00BE4013"/>
    <w:rsid w:val="00BE412B"/>
    <w:rsid w:val="00BE5AFB"/>
    <w:rsid w:val="00BF0CFC"/>
    <w:rsid w:val="00BF418F"/>
    <w:rsid w:val="00C06A7D"/>
    <w:rsid w:val="00C10236"/>
    <w:rsid w:val="00C121E5"/>
    <w:rsid w:val="00C12944"/>
    <w:rsid w:val="00C30247"/>
    <w:rsid w:val="00C46590"/>
    <w:rsid w:val="00C50846"/>
    <w:rsid w:val="00C52864"/>
    <w:rsid w:val="00C55081"/>
    <w:rsid w:val="00C611F5"/>
    <w:rsid w:val="00C6646B"/>
    <w:rsid w:val="00C729D3"/>
    <w:rsid w:val="00C7372D"/>
    <w:rsid w:val="00C91A5C"/>
    <w:rsid w:val="00CB0A17"/>
    <w:rsid w:val="00CB50D0"/>
    <w:rsid w:val="00CC2A75"/>
    <w:rsid w:val="00CC6B92"/>
    <w:rsid w:val="00CE2A1B"/>
    <w:rsid w:val="00CE5AC7"/>
    <w:rsid w:val="00CE670F"/>
    <w:rsid w:val="00CF2FCA"/>
    <w:rsid w:val="00D02E16"/>
    <w:rsid w:val="00D0480F"/>
    <w:rsid w:val="00D13CDC"/>
    <w:rsid w:val="00D149E8"/>
    <w:rsid w:val="00D21640"/>
    <w:rsid w:val="00D218C8"/>
    <w:rsid w:val="00D36907"/>
    <w:rsid w:val="00D5452F"/>
    <w:rsid w:val="00D67A57"/>
    <w:rsid w:val="00D86D4E"/>
    <w:rsid w:val="00D908C5"/>
    <w:rsid w:val="00D933D8"/>
    <w:rsid w:val="00D9449E"/>
    <w:rsid w:val="00D96661"/>
    <w:rsid w:val="00D97F87"/>
    <w:rsid w:val="00DA6E16"/>
    <w:rsid w:val="00DB19F1"/>
    <w:rsid w:val="00DD04F1"/>
    <w:rsid w:val="00DD33FD"/>
    <w:rsid w:val="00DD611A"/>
    <w:rsid w:val="00E1610D"/>
    <w:rsid w:val="00E22673"/>
    <w:rsid w:val="00E30C06"/>
    <w:rsid w:val="00E323D0"/>
    <w:rsid w:val="00E329F2"/>
    <w:rsid w:val="00E45433"/>
    <w:rsid w:val="00E460BA"/>
    <w:rsid w:val="00E509C5"/>
    <w:rsid w:val="00E55685"/>
    <w:rsid w:val="00E5578D"/>
    <w:rsid w:val="00E6104A"/>
    <w:rsid w:val="00E61EF5"/>
    <w:rsid w:val="00E63332"/>
    <w:rsid w:val="00E71C5E"/>
    <w:rsid w:val="00E7265D"/>
    <w:rsid w:val="00E74003"/>
    <w:rsid w:val="00E76BC6"/>
    <w:rsid w:val="00E924CC"/>
    <w:rsid w:val="00E9476C"/>
    <w:rsid w:val="00EB438A"/>
    <w:rsid w:val="00EC7F48"/>
    <w:rsid w:val="00ED3B4D"/>
    <w:rsid w:val="00ED4FF2"/>
    <w:rsid w:val="00ED5439"/>
    <w:rsid w:val="00EE1BA2"/>
    <w:rsid w:val="00EE3690"/>
    <w:rsid w:val="00EE544F"/>
    <w:rsid w:val="00EE7E71"/>
    <w:rsid w:val="00F25CF8"/>
    <w:rsid w:val="00F33C86"/>
    <w:rsid w:val="00F344FE"/>
    <w:rsid w:val="00F35D1A"/>
    <w:rsid w:val="00F402A6"/>
    <w:rsid w:val="00F44289"/>
    <w:rsid w:val="00F50B9D"/>
    <w:rsid w:val="00F63688"/>
    <w:rsid w:val="00F67A6E"/>
    <w:rsid w:val="00F723D3"/>
    <w:rsid w:val="00F75489"/>
    <w:rsid w:val="00F76A58"/>
    <w:rsid w:val="00F826BA"/>
    <w:rsid w:val="00F8332C"/>
    <w:rsid w:val="00FA1A3E"/>
    <w:rsid w:val="00FA219D"/>
    <w:rsid w:val="00FA27D8"/>
    <w:rsid w:val="00FB0D21"/>
    <w:rsid w:val="00FB544C"/>
    <w:rsid w:val="00FB6319"/>
    <w:rsid w:val="00FC26BE"/>
    <w:rsid w:val="00FC4E90"/>
    <w:rsid w:val="00FD2890"/>
    <w:rsid w:val="00FE27A8"/>
    <w:rsid w:val="00FF242A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0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7A00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B909D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909D5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A000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B909D5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B909D5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C06A7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06A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6A7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06A7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0">
    <w:name w:val="Body Text"/>
    <w:basedOn w:val="a"/>
    <w:link w:val="a4"/>
    <w:uiPriority w:val="99"/>
    <w:semiHidden/>
    <w:rsid w:val="00B909D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B909D5"/>
    <w:rPr>
      <w:rFonts w:ascii="Times New Roman" w:hAnsi="Times New Roman" w:cs="Times New Roman"/>
      <w:sz w:val="24"/>
      <w:szCs w:val="24"/>
      <w:lang w:eastAsia="ar-SA" w:bidi="ar-SA"/>
    </w:rPr>
  </w:style>
  <w:style w:type="table" w:styleId="a5">
    <w:name w:val="Table Grid"/>
    <w:basedOn w:val="a2"/>
    <w:uiPriority w:val="59"/>
    <w:rsid w:val="00434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43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54367B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616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uiPriority w:val="99"/>
    <w:rsid w:val="00FC4E90"/>
  </w:style>
  <w:style w:type="paragraph" w:customStyle="1" w:styleId="21">
    <w:name w:val="Без интервала2"/>
    <w:uiPriority w:val="99"/>
    <w:rsid w:val="004F25B4"/>
  </w:style>
  <w:style w:type="character" w:styleId="a8">
    <w:name w:val="Hyperlink"/>
    <w:basedOn w:val="a1"/>
    <w:uiPriority w:val="99"/>
    <w:rsid w:val="00E460BA"/>
    <w:rPr>
      <w:rFonts w:cs="Times New Roman"/>
      <w:color w:val="0000FF"/>
      <w:u w:val="single"/>
    </w:rPr>
  </w:style>
  <w:style w:type="table" w:customStyle="1" w:styleId="12">
    <w:name w:val="Сетка таблицы1"/>
    <w:uiPriority w:val="99"/>
    <w:rsid w:val="0074549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D4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D4A1E"/>
    <w:rPr>
      <w:rFonts w:ascii="Times New Roman" w:hAnsi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D4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D4A1E"/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0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7A00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B909D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909D5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A000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B909D5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B909D5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C06A7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06A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06A7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06A7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0">
    <w:name w:val="Body Text"/>
    <w:basedOn w:val="a"/>
    <w:link w:val="a4"/>
    <w:uiPriority w:val="99"/>
    <w:semiHidden/>
    <w:rsid w:val="00B909D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B909D5"/>
    <w:rPr>
      <w:rFonts w:ascii="Times New Roman" w:hAnsi="Times New Roman" w:cs="Times New Roman"/>
      <w:sz w:val="24"/>
      <w:szCs w:val="24"/>
      <w:lang w:eastAsia="ar-SA" w:bidi="ar-SA"/>
    </w:rPr>
  </w:style>
  <w:style w:type="table" w:styleId="a5">
    <w:name w:val="Table Grid"/>
    <w:basedOn w:val="a2"/>
    <w:uiPriority w:val="59"/>
    <w:rsid w:val="00434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43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54367B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616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uiPriority w:val="99"/>
    <w:rsid w:val="00FC4E90"/>
  </w:style>
  <w:style w:type="paragraph" w:customStyle="1" w:styleId="21">
    <w:name w:val="Без интервала2"/>
    <w:uiPriority w:val="99"/>
    <w:rsid w:val="004F25B4"/>
  </w:style>
  <w:style w:type="character" w:styleId="a8">
    <w:name w:val="Hyperlink"/>
    <w:basedOn w:val="a1"/>
    <w:uiPriority w:val="99"/>
    <w:rsid w:val="00E460BA"/>
    <w:rPr>
      <w:rFonts w:cs="Times New Roman"/>
      <w:color w:val="0000FF"/>
      <w:u w:val="single"/>
    </w:rPr>
  </w:style>
  <w:style w:type="table" w:customStyle="1" w:styleId="12">
    <w:name w:val="Сетка таблицы1"/>
    <w:uiPriority w:val="99"/>
    <w:rsid w:val="0074549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D4A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D4A1E"/>
    <w:rPr>
      <w:rFonts w:ascii="Times New Roman" w:hAnsi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D4A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D4A1E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19E4-AA2B-4B05-B3C4-CD6C4405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Федоровна Фадеева</cp:lastModifiedBy>
  <cp:revision>2</cp:revision>
  <cp:lastPrinted>2020-09-29T08:36:00Z</cp:lastPrinted>
  <dcterms:created xsi:type="dcterms:W3CDTF">2020-10-05T06:07:00Z</dcterms:created>
  <dcterms:modified xsi:type="dcterms:W3CDTF">2020-10-05T06:07:00Z</dcterms:modified>
</cp:coreProperties>
</file>