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5C3" w:rsidRPr="0094452C" w:rsidRDefault="001F55C3" w:rsidP="009C57F3">
      <w:pPr>
        <w:tabs>
          <w:tab w:val="left" w:pos="300"/>
        </w:tabs>
        <w:ind w:right="-284"/>
        <w:rPr>
          <w:b/>
          <w:sz w:val="28"/>
          <w:szCs w:val="28"/>
        </w:rPr>
      </w:pPr>
      <w:bookmarkStart w:id="0" w:name="_GoBack"/>
      <w:bookmarkEnd w:id="0"/>
    </w:p>
    <w:tbl>
      <w:tblPr>
        <w:tblW w:w="4076" w:type="dxa"/>
        <w:jc w:val="right"/>
        <w:tblLayout w:type="fixed"/>
        <w:tblLook w:val="04A0" w:firstRow="1" w:lastRow="0" w:firstColumn="1" w:lastColumn="0" w:noHBand="0" w:noVBand="1"/>
      </w:tblPr>
      <w:tblGrid>
        <w:gridCol w:w="4076"/>
      </w:tblGrid>
      <w:tr w:rsidR="009319B1" w:rsidRPr="002C3EEE" w:rsidTr="00387F83">
        <w:trPr>
          <w:trHeight w:val="1722"/>
          <w:jc w:val="right"/>
        </w:trPr>
        <w:tc>
          <w:tcPr>
            <w:tcW w:w="4076" w:type="dxa"/>
            <w:vAlign w:val="center"/>
          </w:tcPr>
          <w:p w:rsidR="009319B1" w:rsidRPr="002C3EEE" w:rsidRDefault="009319B1" w:rsidP="009319B1">
            <w:pPr>
              <w:pStyle w:val="1"/>
              <w:spacing w:before="0" w:line="240" w:lineRule="auto"/>
              <w:ind w:firstLine="34"/>
              <w:jc w:val="center"/>
              <w:rPr>
                <w:rFonts w:ascii="Times New Roman" w:hAnsi="Times New Roman"/>
                <w:b w:val="0"/>
                <w:color w:val="000000"/>
              </w:rPr>
            </w:pPr>
            <w:r w:rsidRPr="002C3EEE">
              <w:rPr>
                <w:rFonts w:ascii="Times New Roman" w:hAnsi="Times New Roman"/>
                <w:b w:val="0"/>
              </w:rPr>
              <w:br w:type="page"/>
            </w:r>
            <w:r w:rsidRPr="002C3EEE">
              <w:rPr>
                <w:rFonts w:ascii="Times New Roman" w:hAnsi="Times New Roman"/>
                <w:b w:val="0"/>
                <w:color w:val="000000"/>
              </w:rPr>
              <w:t>УТВЕРЖДЕН</w:t>
            </w:r>
          </w:p>
          <w:p w:rsidR="009319B1" w:rsidRPr="002C3EEE" w:rsidRDefault="009319B1" w:rsidP="009319B1">
            <w:pPr>
              <w:ind w:firstLine="34"/>
              <w:jc w:val="center"/>
              <w:rPr>
                <w:sz w:val="28"/>
                <w:szCs w:val="28"/>
              </w:rPr>
            </w:pPr>
            <w:r w:rsidRPr="002C3EEE">
              <w:rPr>
                <w:sz w:val="28"/>
                <w:szCs w:val="28"/>
              </w:rPr>
              <w:t>постановлением Главы</w:t>
            </w:r>
          </w:p>
          <w:p w:rsidR="009319B1" w:rsidRPr="002C3EEE" w:rsidRDefault="009319B1" w:rsidP="009319B1">
            <w:pPr>
              <w:ind w:firstLine="34"/>
              <w:jc w:val="center"/>
              <w:rPr>
                <w:sz w:val="28"/>
                <w:szCs w:val="28"/>
              </w:rPr>
            </w:pPr>
            <w:r w:rsidRPr="002C3EEE">
              <w:rPr>
                <w:sz w:val="28"/>
                <w:szCs w:val="28"/>
              </w:rPr>
              <w:t>городского округа</w:t>
            </w:r>
          </w:p>
          <w:p w:rsidR="009319B1" w:rsidRPr="00FB6F74" w:rsidRDefault="009319B1" w:rsidP="009319B1">
            <w:pPr>
              <w:ind w:firstLine="34"/>
              <w:jc w:val="center"/>
              <w:rPr>
                <w:sz w:val="28"/>
                <w:szCs w:val="28"/>
              </w:rPr>
            </w:pPr>
            <w:r w:rsidRPr="00FB6F74">
              <w:rPr>
                <w:sz w:val="28"/>
                <w:szCs w:val="28"/>
              </w:rPr>
              <w:t>"Город Архангельск"</w:t>
            </w:r>
          </w:p>
          <w:p w:rsidR="009319B1" w:rsidRPr="002C3EEE" w:rsidRDefault="00FB6F74" w:rsidP="00D25AA7">
            <w:pPr>
              <w:ind w:firstLine="34"/>
              <w:jc w:val="center"/>
              <w:rPr>
                <w:b/>
                <w:color w:val="000000"/>
              </w:rPr>
            </w:pPr>
            <w:r w:rsidRPr="00FB6F74">
              <w:rPr>
                <w:bCs/>
                <w:sz w:val="28"/>
                <w:szCs w:val="28"/>
              </w:rPr>
              <w:t xml:space="preserve">от </w:t>
            </w:r>
            <w:r w:rsidR="008A1706">
              <w:rPr>
                <w:bCs/>
                <w:sz w:val="28"/>
                <w:szCs w:val="28"/>
              </w:rPr>
              <w:t>17 октября</w:t>
            </w:r>
            <w:r w:rsidRPr="00FB6F74">
              <w:rPr>
                <w:bCs/>
                <w:sz w:val="28"/>
                <w:szCs w:val="28"/>
              </w:rPr>
              <w:t xml:space="preserve"> 2025 г. № </w:t>
            </w:r>
            <w:r w:rsidR="00D25AA7">
              <w:rPr>
                <w:bCs/>
                <w:sz w:val="28"/>
                <w:szCs w:val="28"/>
              </w:rPr>
              <w:t>1712</w:t>
            </w:r>
          </w:p>
        </w:tc>
      </w:tr>
    </w:tbl>
    <w:p w:rsidR="00D46341" w:rsidRPr="0094452C" w:rsidRDefault="00D46341" w:rsidP="009C57F3">
      <w:pPr>
        <w:tabs>
          <w:tab w:val="left" w:pos="300"/>
        </w:tabs>
        <w:ind w:right="-284"/>
        <w:rPr>
          <w:b/>
          <w:sz w:val="28"/>
          <w:szCs w:val="28"/>
        </w:rPr>
      </w:pPr>
    </w:p>
    <w:p w:rsidR="001F55C3" w:rsidRDefault="001F55C3" w:rsidP="00EB3D33">
      <w:pPr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D245EE">
        <w:rPr>
          <w:b/>
          <w:sz w:val="28"/>
          <w:szCs w:val="28"/>
        </w:rPr>
        <w:t xml:space="preserve">РОЕКТ </w:t>
      </w:r>
    </w:p>
    <w:p w:rsidR="00A01732" w:rsidRDefault="00A01732" w:rsidP="00A459DB">
      <w:pPr>
        <w:ind w:right="-1"/>
        <w:jc w:val="center"/>
        <w:rPr>
          <w:b/>
          <w:sz w:val="28"/>
          <w:szCs w:val="28"/>
        </w:rPr>
      </w:pPr>
      <w:r w:rsidRPr="00A01732">
        <w:rPr>
          <w:b/>
          <w:sz w:val="28"/>
          <w:szCs w:val="28"/>
        </w:rPr>
        <w:t xml:space="preserve">планировки территории жилой застройки городского округа </w:t>
      </w:r>
    </w:p>
    <w:p w:rsidR="00D245EE" w:rsidRDefault="00A01732" w:rsidP="00A459DB">
      <w:pPr>
        <w:ind w:right="-1"/>
        <w:jc w:val="center"/>
        <w:rPr>
          <w:b/>
          <w:sz w:val="28"/>
          <w:szCs w:val="28"/>
        </w:rPr>
      </w:pPr>
      <w:r w:rsidRPr="00A01732">
        <w:rPr>
          <w:b/>
          <w:sz w:val="28"/>
          <w:szCs w:val="28"/>
        </w:rPr>
        <w:t>"Город Архангельск" в границах части элемента планировочной структуры: ул. Кедрова, ул. Адмирала Кузнецова, ул. Красных партизан, ул. Советская, в границах которых предусматривается осуществление деятельности по комплексному развитию территории</w:t>
      </w:r>
    </w:p>
    <w:p w:rsidR="00A459DB" w:rsidRDefault="00A459DB" w:rsidP="00A459DB">
      <w:pPr>
        <w:ind w:right="-1"/>
        <w:jc w:val="center"/>
        <w:rPr>
          <w:b/>
          <w:sz w:val="28"/>
          <w:szCs w:val="28"/>
        </w:rPr>
      </w:pPr>
    </w:p>
    <w:p w:rsidR="00A459DB" w:rsidRDefault="00D245EE" w:rsidP="00A459D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9215C">
        <w:rPr>
          <w:b/>
          <w:sz w:val="28"/>
          <w:szCs w:val="28"/>
          <w:lang w:val="en-US"/>
        </w:rPr>
        <w:t>I</w:t>
      </w:r>
      <w:r w:rsidRPr="0049215C">
        <w:rPr>
          <w:b/>
          <w:sz w:val="28"/>
          <w:szCs w:val="28"/>
        </w:rPr>
        <w:t xml:space="preserve">. Положение </w:t>
      </w:r>
      <w:r w:rsidR="008E0C26" w:rsidRPr="0049215C">
        <w:rPr>
          <w:b/>
          <w:sz w:val="28"/>
          <w:szCs w:val="28"/>
        </w:rPr>
        <w:t xml:space="preserve">о характеристиках планируемого развития территории, </w:t>
      </w:r>
      <w:r w:rsidR="0049215C">
        <w:rPr>
          <w:b/>
          <w:sz w:val="28"/>
          <w:szCs w:val="28"/>
        </w:rPr>
        <w:br/>
      </w:r>
      <w:r w:rsidR="008E0C26" w:rsidRPr="0049215C">
        <w:rPr>
          <w:b/>
          <w:sz w:val="28"/>
          <w:szCs w:val="28"/>
        </w:rPr>
        <w:t>в том числе о плотности</w:t>
      </w:r>
      <w:r w:rsidRPr="0049215C">
        <w:rPr>
          <w:b/>
          <w:sz w:val="28"/>
          <w:szCs w:val="28"/>
        </w:rPr>
        <w:t xml:space="preserve"> </w:t>
      </w:r>
      <w:r w:rsidR="008E0C26" w:rsidRPr="0049215C">
        <w:rPr>
          <w:b/>
          <w:sz w:val="28"/>
          <w:szCs w:val="28"/>
        </w:rPr>
        <w:t xml:space="preserve">и параметрах застройки территории </w:t>
      </w:r>
      <w:r w:rsidR="0049215C">
        <w:rPr>
          <w:b/>
          <w:sz w:val="28"/>
          <w:szCs w:val="28"/>
        </w:rPr>
        <w:br/>
      </w:r>
      <w:r w:rsidR="008E0C26" w:rsidRPr="0049215C">
        <w:rPr>
          <w:b/>
          <w:sz w:val="28"/>
          <w:szCs w:val="28"/>
        </w:rPr>
        <w:t xml:space="preserve">(в пределах, установленных градостроительным регламентом), </w:t>
      </w:r>
      <w:r w:rsidR="0049215C">
        <w:rPr>
          <w:b/>
          <w:sz w:val="28"/>
          <w:szCs w:val="28"/>
        </w:rPr>
        <w:br/>
      </w:r>
      <w:r w:rsidR="008E0C26" w:rsidRPr="0049215C">
        <w:rPr>
          <w:b/>
          <w:sz w:val="28"/>
          <w:szCs w:val="28"/>
        </w:rPr>
        <w:t>о характеристиках объектов ка</w:t>
      </w:r>
      <w:r w:rsidR="00917FBC" w:rsidRPr="0049215C">
        <w:rPr>
          <w:b/>
          <w:sz w:val="28"/>
          <w:szCs w:val="28"/>
        </w:rPr>
        <w:t>питального строительства</w:t>
      </w:r>
      <w:r w:rsidR="003D709F" w:rsidRPr="0049215C">
        <w:rPr>
          <w:b/>
          <w:sz w:val="28"/>
          <w:szCs w:val="28"/>
        </w:rPr>
        <w:t xml:space="preserve"> жилого, </w:t>
      </w:r>
      <w:r w:rsidR="008E0C26" w:rsidRPr="0049215C">
        <w:rPr>
          <w:b/>
          <w:sz w:val="28"/>
          <w:szCs w:val="28"/>
        </w:rPr>
        <w:t xml:space="preserve">назначения и </w:t>
      </w:r>
      <w:r w:rsidR="00CD36AD" w:rsidRPr="0049215C">
        <w:rPr>
          <w:b/>
          <w:sz w:val="28"/>
          <w:szCs w:val="28"/>
        </w:rPr>
        <w:t>необходимых для функционирования таких объектов,</w:t>
      </w:r>
      <w:r w:rsidR="0091371C" w:rsidRPr="0049215C">
        <w:rPr>
          <w:b/>
          <w:sz w:val="28"/>
          <w:szCs w:val="28"/>
        </w:rPr>
        <w:t xml:space="preserve"> </w:t>
      </w:r>
      <w:r w:rsidR="0049215C">
        <w:rPr>
          <w:b/>
          <w:sz w:val="28"/>
          <w:szCs w:val="28"/>
        </w:rPr>
        <w:br/>
      </w:r>
      <w:r w:rsidR="008E0C26" w:rsidRPr="0049215C">
        <w:rPr>
          <w:b/>
          <w:sz w:val="28"/>
          <w:szCs w:val="28"/>
        </w:rPr>
        <w:t>и обеспечения жизнедеятельности граждан, объектов социальной инфраструктур</w:t>
      </w:r>
      <w:r w:rsidR="00D97E0C" w:rsidRPr="0049215C">
        <w:rPr>
          <w:b/>
          <w:sz w:val="28"/>
          <w:szCs w:val="28"/>
        </w:rPr>
        <w:t>ы</w:t>
      </w:r>
      <w:r w:rsidR="008E0C26" w:rsidRPr="0049215C">
        <w:rPr>
          <w:b/>
          <w:sz w:val="28"/>
          <w:szCs w:val="28"/>
        </w:rPr>
        <w:t xml:space="preserve">, в том числе объектов, </w:t>
      </w:r>
      <w:r w:rsidR="00095EA2" w:rsidRPr="0049215C">
        <w:rPr>
          <w:b/>
          <w:sz w:val="28"/>
          <w:szCs w:val="28"/>
        </w:rPr>
        <w:t xml:space="preserve">включенных в программы комплексного развития систем коммунальной инфраструктуры, программы комплексного развития транспортной инфраструктуры, программы комплексного развития социальной инфраструктуры </w:t>
      </w:r>
      <w:r w:rsidR="0049215C">
        <w:rPr>
          <w:b/>
          <w:sz w:val="28"/>
          <w:szCs w:val="28"/>
        </w:rPr>
        <w:br/>
      </w:r>
      <w:r w:rsidR="00095EA2" w:rsidRPr="0049215C">
        <w:rPr>
          <w:b/>
          <w:sz w:val="28"/>
          <w:szCs w:val="28"/>
        </w:rPr>
        <w:t xml:space="preserve">и необходимых для </w:t>
      </w:r>
      <w:r w:rsidR="00D97E0C" w:rsidRPr="0049215C">
        <w:rPr>
          <w:b/>
          <w:sz w:val="28"/>
          <w:szCs w:val="28"/>
        </w:rPr>
        <w:t xml:space="preserve">комплексного </w:t>
      </w:r>
      <w:r w:rsidR="00095EA2" w:rsidRPr="0049215C">
        <w:rPr>
          <w:b/>
          <w:sz w:val="28"/>
          <w:szCs w:val="28"/>
        </w:rPr>
        <w:t>развития</w:t>
      </w:r>
      <w:r w:rsidR="00646DE3" w:rsidRPr="0049215C">
        <w:rPr>
          <w:b/>
          <w:sz w:val="28"/>
          <w:szCs w:val="28"/>
        </w:rPr>
        <w:t xml:space="preserve"> </w:t>
      </w:r>
      <w:r w:rsidR="00A459DB" w:rsidRPr="00A459DB">
        <w:rPr>
          <w:b/>
          <w:sz w:val="28"/>
          <w:szCs w:val="28"/>
        </w:rPr>
        <w:t xml:space="preserve">территории жилой </w:t>
      </w:r>
    </w:p>
    <w:p w:rsidR="00A459DB" w:rsidRDefault="00A459DB" w:rsidP="00A459D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459DB">
        <w:rPr>
          <w:b/>
          <w:sz w:val="28"/>
          <w:szCs w:val="28"/>
        </w:rPr>
        <w:t xml:space="preserve">застройки городского округа "Город Архангельск" в границах </w:t>
      </w:r>
    </w:p>
    <w:p w:rsidR="009E60D3" w:rsidRDefault="00A459DB" w:rsidP="009E60D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459DB">
        <w:rPr>
          <w:b/>
          <w:sz w:val="28"/>
          <w:szCs w:val="28"/>
        </w:rPr>
        <w:t xml:space="preserve">части элемента планировочной структуры: </w:t>
      </w:r>
      <w:r w:rsidR="009E60D3" w:rsidRPr="009E60D3">
        <w:rPr>
          <w:b/>
          <w:sz w:val="28"/>
          <w:szCs w:val="28"/>
        </w:rPr>
        <w:t xml:space="preserve">ул. Кедрова, </w:t>
      </w:r>
    </w:p>
    <w:p w:rsidR="008334D1" w:rsidRDefault="009E60D3" w:rsidP="009E60D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E60D3">
        <w:rPr>
          <w:b/>
          <w:sz w:val="28"/>
          <w:szCs w:val="28"/>
        </w:rPr>
        <w:t>ул. Адмирала Кузнецова, ул. Красных партизан, ул. Советская</w:t>
      </w:r>
    </w:p>
    <w:p w:rsidR="009E60D3" w:rsidRPr="0094452C" w:rsidRDefault="009E60D3" w:rsidP="009E60D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FD5E91" w:rsidRPr="00B83E36" w:rsidRDefault="00387F83" w:rsidP="001B5A06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1</w:t>
      </w:r>
      <w:r w:rsidR="00FD5E91" w:rsidRPr="00B83E36">
        <w:rPr>
          <w:sz w:val="28"/>
          <w:szCs w:val="28"/>
        </w:rPr>
        <w:t xml:space="preserve">. Характеристики планируемого </w:t>
      </w:r>
      <w:r w:rsidR="00DB417E" w:rsidRPr="00B83E36">
        <w:rPr>
          <w:sz w:val="28"/>
          <w:szCs w:val="28"/>
        </w:rPr>
        <w:t>развития территории</w:t>
      </w:r>
    </w:p>
    <w:p w:rsidR="00FD5E91" w:rsidRPr="0094452C" w:rsidRDefault="00FD5E91" w:rsidP="00D97E0C">
      <w:pPr>
        <w:pStyle w:val="Default"/>
        <w:ind w:firstLine="709"/>
        <w:jc w:val="both"/>
        <w:rPr>
          <w:rFonts w:eastAsia="Times New Roman"/>
          <w:color w:val="auto"/>
          <w:sz w:val="28"/>
          <w:szCs w:val="28"/>
          <w:lang w:eastAsia="ru-RU"/>
        </w:rPr>
      </w:pPr>
    </w:p>
    <w:p w:rsidR="009E60D3" w:rsidRPr="009E60D3" w:rsidRDefault="009E60D3" w:rsidP="009E60D3">
      <w:pPr>
        <w:tabs>
          <w:tab w:val="left" w:pos="6015"/>
        </w:tabs>
        <w:ind w:right="-1"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Проект </w:t>
      </w:r>
      <w:r w:rsidRPr="009E60D3">
        <w:rPr>
          <w:bCs/>
          <w:iCs/>
          <w:sz w:val="28"/>
          <w:szCs w:val="28"/>
        </w:rPr>
        <w:t xml:space="preserve">планировки территории жилой застройки городского округа "Город Архангельск" в границах части элемента планировочной структуры: </w:t>
      </w:r>
      <w:r>
        <w:rPr>
          <w:bCs/>
          <w:iCs/>
          <w:sz w:val="28"/>
          <w:szCs w:val="28"/>
        </w:rPr>
        <w:br/>
      </w:r>
      <w:r w:rsidRPr="009E60D3">
        <w:rPr>
          <w:bCs/>
          <w:iCs/>
          <w:sz w:val="28"/>
          <w:szCs w:val="28"/>
        </w:rPr>
        <w:t xml:space="preserve">ул. Кедрова, ул. Адмирала Кузнецова, ул. Красных партизан, ул. Советская, </w:t>
      </w:r>
      <w:r>
        <w:rPr>
          <w:bCs/>
          <w:iCs/>
          <w:sz w:val="28"/>
          <w:szCs w:val="28"/>
        </w:rPr>
        <w:br/>
      </w:r>
      <w:r w:rsidRPr="009E60D3">
        <w:rPr>
          <w:bCs/>
          <w:iCs/>
          <w:sz w:val="28"/>
          <w:szCs w:val="28"/>
        </w:rPr>
        <w:t xml:space="preserve">в границах которых предусматривается осуществление деятельности </w:t>
      </w:r>
      <w:r>
        <w:rPr>
          <w:bCs/>
          <w:iCs/>
          <w:sz w:val="28"/>
          <w:szCs w:val="28"/>
        </w:rPr>
        <w:br/>
      </w:r>
      <w:r w:rsidRPr="009E60D3">
        <w:rPr>
          <w:bCs/>
          <w:iCs/>
          <w:sz w:val="28"/>
          <w:szCs w:val="28"/>
        </w:rPr>
        <w:t>по комплексному развитию территории</w:t>
      </w:r>
      <w:r>
        <w:rPr>
          <w:bCs/>
          <w:iCs/>
          <w:sz w:val="28"/>
          <w:szCs w:val="28"/>
        </w:rPr>
        <w:t xml:space="preserve"> (далее – проект планировки территории) </w:t>
      </w:r>
      <w:r w:rsidRPr="009E60D3">
        <w:rPr>
          <w:bCs/>
          <w:iCs/>
          <w:sz w:val="28"/>
          <w:szCs w:val="28"/>
        </w:rPr>
        <w:t xml:space="preserve">включает один вариант планировочного и объемно-планировочного решения застройки территории площадью 2,1554 га </w:t>
      </w:r>
      <w:r>
        <w:rPr>
          <w:bCs/>
          <w:iCs/>
          <w:sz w:val="28"/>
          <w:szCs w:val="28"/>
        </w:rPr>
        <w:br/>
      </w:r>
      <w:r w:rsidRPr="009E60D3">
        <w:rPr>
          <w:bCs/>
          <w:iCs/>
          <w:sz w:val="28"/>
          <w:szCs w:val="28"/>
        </w:rPr>
        <w:t>(Том 2. Проект планировки территории. Материалы по обоснованию, лист 6).</w:t>
      </w:r>
    </w:p>
    <w:p w:rsidR="009E60D3" w:rsidRPr="009E60D3" w:rsidRDefault="009E60D3" w:rsidP="009E60D3">
      <w:pPr>
        <w:tabs>
          <w:tab w:val="left" w:pos="6015"/>
        </w:tabs>
        <w:ind w:right="-1" w:firstLine="709"/>
        <w:jc w:val="both"/>
        <w:rPr>
          <w:bCs/>
          <w:iCs/>
          <w:sz w:val="28"/>
          <w:szCs w:val="28"/>
        </w:rPr>
      </w:pPr>
      <w:r w:rsidRPr="009E60D3">
        <w:rPr>
          <w:bCs/>
          <w:iCs/>
          <w:sz w:val="28"/>
          <w:szCs w:val="28"/>
        </w:rPr>
        <w:t>Объемно-пространственные решения или 3D-модель не разрабатывались по решению технического заказчика.</w:t>
      </w:r>
    </w:p>
    <w:p w:rsidR="009E60D3" w:rsidRPr="009E60D3" w:rsidRDefault="009E60D3" w:rsidP="00893E68">
      <w:pPr>
        <w:tabs>
          <w:tab w:val="left" w:pos="6015"/>
        </w:tabs>
        <w:ind w:right="-1" w:firstLine="709"/>
        <w:jc w:val="both"/>
        <w:rPr>
          <w:bCs/>
          <w:iCs/>
          <w:sz w:val="28"/>
          <w:szCs w:val="28"/>
        </w:rPr>
      </w:pPr>
      <w:r w:rsidRPr="009E60D3">
        <w:rPr>
          <w:bCs/>
          <w:iCs/>
          <w:sz w:val="28"/>
          <w:szCs w:val="28"/>
        </w:rPr>
        <w:t>Согласно генеральному плану</w:t>
      </w:r>
      <w:r w:rsidR="00893E68">
        <w:rPr>
          <w:bCs/>
          <w:iCs/>
          <w:sz w:val="28"/>
          <w:szCs w:val="28"/>
        </w:rPr>
        <w:t xml:space="preserve"> </w:t>
      </w:r>
      <w:r w:rsidR="00893E68" w:rsidRPr="00893E68">
        <w:rPr>
          <w:bCs/>
          <w:iCs/>
          <w:sz w:val="28"/>
          <w:szCs w:val="28"/>
        </w:rPr>
        <w:t xml:space="preserve">муниципального образования </w:t>
      </w:r>
      <w:r w:rsidR="00893E68">
        <w:rPr>
          <w:bCs/>
          <w:iCs/>
          <w:sz w:val="28"/>
          <w:szCs w:val="28"/>
        </w:rPr>
        <w:br/>
      </w:r>
      <w:r w:rsidR="00893E68" w:rsidRPr="00893E68">
        <w:rPr>
          <w:bCs/>
          <w:iCs/>
          <w:sz w:val="28"/>
          <w:szCs w:val="28"/>
        </w:rPr>
        <w:t>"</w:t>
      </w:r>
      <w:r w:rsidR="00893E68">
        <w:rPr>
          <w:bCs/>
          <w:iCs/>
          <w:sz w:val="28"/>
          <w:szCs w:val="28"/>
        </w:rPr>
        <w:t>Город Архангельск", утвержденному</w:t>
      </w:r>
      <w:r w:rsidR="00893E68" w:rsidRPr="00893E68">
        <w:rPr>
          <w:bCs/>
          <w:iCs/>
          <w:sz w:val="28"/>
          <w:szCs w:val="28"/>
        </w:rPr>
        <w:t xml:space="preserve"> постановлением министерства строительства и архитектуры Архангельской области от 2 апреля 2020 года </w:t>
      </w:r>
      <w:r w:rsidR="00893E68">
        <w:rPr>
          <w:bCs/>
          <w:iCs/>
          <w:sz w:val="28"/>
          <w:szCs w:val="28"/>
        </w:rPr>
        <w:br/>
      </w:r>
      <w:r w:rsidR="00893E68" w:rsidRPr="00893E68">
        <w:rPr>
          <w:bCs/>
          <w:iCs/>
          <w:sz w:val="28"/>
          <w:szCs w:val="28"/>
        </w:rPr>
        <w:t>№</w:t>
      </w:r>
      <w:r w:rsidR="00893E68">
        <w:rPr>
          <w:bCs/>
          <w:iCs/>
          <w:sz w:val="28"/>
          <w:szCs w:val="28"/>
        </w:rPr>
        <w:t xml:space="preserve"> </w:t>
      </w:r>
      <w:r w:rsidR="00893E68" w:rsidRPr="00893E68">
        <w:rPr>
          <w:bCs/>
          <w:iCs/>
          <w:sz w:val="28"/>
          <w:szCs w:val="28"/>
        </w:rPr>
        <w:t>37-п (с изменениями)</w:t>
      </w:r>
      <w:r w:rsidR="00D25AA7">
        <w:rPr>
          <w:bCs/>
          <w:iCs/>
          <w:sz w:val="28"/>
          <w:szCs w:val="28"/>
        </w:rPr>
        <w:t>,</w:t>
      </w:r>
      <w:r w:rsidR="00893E68" w:rsidRPr="00893E68">
        <w:rPr>
          <w:bCs/>
          <w:iCs/>
          <w:sz w:val="28"/>
          <w:szCs w:val="28"/>
        </w:rPr>
        <w:t xml:space="preserve"> </w:t>
      </w:r>
      <w:r w:rsidR="00B8446F">
        <w:rPr>
          <w:bCs/>
          <w:iCs/>
          <w:sz w:val="28"/>
          <w:szCs w:val="28"/>
        </w:rPr>
        <w:t>(далее – генеральный план)</w:t>
      </w:r>
      <w:r w:rsidRPr="009E60D3">
        <w:rPr>
          <w:bCs/>
          <w:iCs/>
          <w:sz w:val="28"/>
          <w:szCs w:val="28"/>
        </w:rPr>
        <w:t xml:space="preserve"> в границах разработки </w:t>
      </w:r>
      <w:r w:rsidRPr="009E60D3">
        <w:rPr>
          <w:bCs/>
          <w:iCs/>
          <w:sz w:val="28"/>
          <w:szCs w:val="28"/>
        </w:rPr>
        <w:lastRenderedPageBreak/>
        <w:t>проекта планировки, не предусмотрено размещение объектов федерального значения, объектов регионального значения.</w:t>
      </w:r>
    </w:p>
    <w:p w:rsidR="009E60D3" w:rsidRPr="009E60D3" w:rsidRDefault="009E60D3" w:rsidP="009E60D3">
      <w:pPr>
        <w:tabs>
          <w:tab w:val="left" w:pos="6015"/>
        </w:tabs>
        <w:ind w:right="-1" w:firstLine="709"/>
        <w:jc w:val="both"/>
        <w:rPr>
          <w:bCs/>
          <w:iCs/>
          <w:sz w:val="28"/>
          <w:szCs w:val="28"/>
        </w:rPr>
      </w:pPr>
      <w:r w:rsidRPr="009E60D3">
        <w:rPr>
          <w:bCs/>
          <w:iCs/>
          <w:sz w:val="28"/>
          <w:szCs w:val="28"/>
        </w:rPr>
        <w:t xml:space="preserve">В границах разработки проекта планировки </w:t>
      </w:r>
      <w:r w:rsidR="00B8446F">
        <w:rPr>
          <w:bCs/>
          <w:iCs/>
          <w:sz w:val="28"/>
          <w:szCs w:val="28"/>
        </w:rPr>
        <w:t xml:space="preserve">территории </w:t>
      </w:r>
      <w:r w:rsidRPr="009E60D3">
        <w:rPr>
          <w:bCs/>
          <w:iCs/>
          <w:sz w:val="28"/>
          <w:szCs w:val="28"/>
        </w:rPr>
        <w:t>планируется размещение детского дошкольного учреждения местного значения (детский сад на 125 мест). Реализация строительства детского дошкольного учреждения местного значения (детский сад на 125 мест) осуществляется из средств федерального бюджета.</w:t>
      </w:r>
    </w:p>
    <w:p w:rsidR="009E60D3" w:rsidRPr="009E60D3" w:rsidRDefault="009E60D3" w:rsidP="009E60D3">
      <w:pPr>
        <w:tabs>
          <w:tab w:val="left" w:pos="6015"/>
        </w:tabs>
        <w:ind w:right="-1" w:firstLine="709"/>
        <w:jc w:val="both"/>
        <w:rPr>
          <w:bCs/>
          <w:iCs/>
          <w:sz w:val="28"/>
          <w:szCs w:val="28"/>
        </w:rPr>
      </w:pPr>
      <w:r w:rsidRPr="009E60D3">
        <w:rPr>
          <w:bCs/>
          <w:iCs/>
          <w:sz w:val="28"/>
          <w:szCs w:val="28"/>
        </w:rPr>
        <w:t xml:space="preserve">Согласно постановлению Правительства Архангельской области </w:t>
      </w:r>
      <w:r w:rsidR="00B8446F">
        <w:rPr>
          <w:bCs/>
          <w:iCs/>
          <w:sz w:val="28"/>
          <w:szCs w:val="28"/>
        </w:rPr>
        <w:br/>
      </w:r>
      <w:r w:rsidRPr="009E60D3">
        <w:rPr>
          <w:bCs/>
          <w:iCs/>
          <w:sz w:val="28"/>
          <w:szCs w:val="28"/>
        </w:rPr>
        <w:t xml:space="preserve">от 18 ноября 2014 года № 460-пп "Об утверждении границ зон охраны объектов культурного наследия (памятников истории и культуры) народов Российской Федерации, расположенных на территории исторического центра города Архангельска (в Ломоносовском, Октябрьском и Соломбальском территориальных округах)" в границах части элемента планировочной структуры: ул. Кедрова, ул. Адмирала Кузнецова, ул. Красных партизан, </w:t>
      </w:r>
      <w:r w:rsidR="00B8446F">
        <w:rPr>
          <w:bCs/>
          <w:iCs/>
          <w:sz w:val="28"/>
          <w:szCs w:val="28"/>
        </w:rPr>
        <w:br/>
      </w:r>
      <w:r w:rsidRPr="009E60D3">
        <w:rPr>
          <w:bCs/>
          <w:iCs/>
          <w:sz w:val="28"/>
          <w:szCs w:val="28"/>
        </w:rPr>
        <w:t>ул. Советская площадью 2,1554 га, подлежащей комплексному развитию, отсутствуют объекты культурного наследия.</w:t>
      </w:r>
    </w:p>
    <w:p w:rsidR="009E60D3" w:rsidRPr="009E60D3" w:rsidRDefault="009E60D3" w:rsidP="009E60D3">
      <w:pPr>
        <w:tabs>
          <w:tab w:val="left" w:pos="6015"/>
        </w:tabs>
        <w:ind w:right="-1" w:firstLine="709"/>
        <w:jc w:val="both"/>
        <w:rPr>
          <w:bCs/>
          <w:iCs/>
          <w:sz w:val="28"/>
          <w:szCs w:val="28"/>
        </w:rPr>
      </w:pPr>
      <w:r w:rsidRPr="009E60D3">
        <w:rPr>
          <w:bCs/>
          <w:iCs/>
          <w:sz w:val="28"/>
          <w:szCs w:val="28"/>
        </w:rPr>
        <w:t xml:space="preserve">Проект планировки территории содержит следующие решения, установленные договором о комплексном развитии территории: </w:t>
      </w:r>
    </w:p>
    <w:p w:rsidR="009E60D3" w:rsidRPr="009E60D3" w:rsidRDefault="009E60D3" w:rsidP="009E60D3">
      <w:pPr>
        <w:tabs>
          <w:tab w:val="left" w:pos="6015"/>
        </w:tabs>
        <w:ind w:right="-1" w:firstLine="709"/>
        <w:jc w:val="both"/>
        <w:rPr>
          <w:bCs/>
          <w:iCs/>
          <w:sz w:val="28"/>
          <w:szCs w:val="28"/>
        </w:rPr>
      </w:pPr>
      <w:r w:rsidRPr="009E60D3">
        <w:rPr>
          <w:bCs/>
          <w:iCs/>
          <w:sz w:val="28"/>
          <w:szCs w:val="28"/>
        </w:rPr>
        <w:t>установлена граница зоны планируемого размещения объекта капитального строительства – детского дошкольного учреждения местного значения (детский сад на 125 мест), с уточненной площадью участка 0,475 га (далее</w:t>
      </w:r>
      <w:r w:rsidR="00B8446F">
        <w:rPr>
          <w:bCs/>
          <w:iCs/>
          <w:sz w:val="28"/>
          <w:szCs w:val="28"/>
        </w:rPr>
        <w:t xml:space="preserve"> </w:t>
      </w:r>
      <w:r w:rsidRPr="009E60D3">
        <w:rPr>
          <w:bCs/>
          <w:iCs/>
          <w:sz w:val="28"/>
          <w:szCs w:val="28"/>
        </w:rPr>
        <w:t>– ДДОУ);</w:t>
      </w:r>
    </w:p>
    <w:p w:rsidR="009E60D3" w:rsidRPr="009E60D3" w:rsidRDefault="009E60D3" w:rsidP="00B8446F">
      <w:pPr>
        <w:tabs>
          <w:tab w:val="left" w:pos="6015"/>
        </w:tabs>
        <w:ind w:right="-1" w:firstLine="709"/>
        <w:jc w:val="both"/>
        <w:rPr>
          <w:bCs/>
          <w:iCs/>
          <w:sz w:val="28"/>
          <w:szCs w:val="28"/>
        </w:rPr>
      </w:pPr>
      <w:r w:rsidRPr="009E60D3">
        <w:rPr>
          <w:bCs/>
          <w:iCs/>
          <w:sz w:val="28"/>
          <w:szCs w:val="28"/>
        </w:rPr>
        <w:t xml:space="preserve">определено местоположение границ образуемого земельного участка </w:t>
      </w:r>
      <w:r w:rsidR="00B8446F">
        <w:rPr>
          <w:bCs/>
          <w:iCs/>
          <w:sz w:val="28"/>
          <w:szCs w:val="28"/>
        </w:rPr>
        <w:br/>
      </w:r>
      <w:r w:rsidRPr="009E60D3">
        <w:rPr>
          <w:bCs/>
          <w:iCs/>
          <w:sz w:val="28"/>
          <w:szCs w:val="28"/>
        </w:rPr>
        <w:t>с видом разрешенного использования "Образование и просвещение (3.5)";</w:t>
      </w:r>
    </w:p>
    <w:p w:rsidR="009E60D3" w:rsidRPr="009E60D3" w:rsidRDefault="009E60D3" w:rsidP="009E60D3">
      <w:pPr>
        <w:tabs>
          <w:tab w:val="left" w:pos="6015"/>
        </w:tabs>
        <w:ind w:right="-1" w:firstLine="709"/>
        <w:jc w:val="both"/>
        <w:rPr>
          <w:bCs/>
          <w:iCs/>
          <w:sz w:val="28"/>
          <w:szCs w:val="28"/>
        </w:rPr>
      </w:pPr>
      <w:r w:rsidRPr="009E60D3">
        <w:rPr>
          <w:bCs/>
          <w:iCs/>
          <w:sz w:val="28"/>
          <w:szCs w:val="28"/>
        </w:rPr>
        <w:t xml:space="preserve">предусмотрен перенос трансформаторной подстанции, расположенной </w:t>
      </w:r>
      <w:r w:rsidR="00B8446F">
        <w:rPr>
          <w:bCs/>
          <w:iCs/>
          <w:sz w:val="28"/>
          <w:szCs w:val="28"/>
        </w:rPr>
        <w:br/>
      </w:r>
      <w:r w:rsidRPr="009E60D3">
        <w:rPr>
          <w:bCs/>
          <w:iCs/>
          <w:sz w:val="28"/>
          <w:szCs w:val="28"/>
        </w:rPr>
        <w:t>на земельном участке с кадастровым номером 29:22:022519:24 по условиям Архангельского филиала ПАО "Россети Северо-Запад" от 25 декабря 2023 года № МР2/1-1/10-40/14077.</w:t>
      </w:r>
    </w:p>
    <w:p w:rsidR="009E60D3" w:rsidRPr="009E60D3" w:rsidRDefault="009E60D3" w:rsidP="009E60D3">
      <w:pPr>
        <w:tabs>
          <w:tab w:val="left" w:pos="6015"/>
        </w:tabs>
        <w:ind w:right="-1" w:firstLine="709"/>
        <w:jc w:val="both"/>
        <w:rPr>
          <w:bCs/>
          <w:iCs/>
          <w:sz w:val="28"/>
          <w:szCs w:val="28"/>
        </w:rPr>
      </w:pPr>
      <w:r w:rsidRPr="009E60D3">
        <w:rPr>
          <w:bCs/>
          <w:iCs/>
          <w:sz w:val="28"/>
          <w:szCs w:val="28"/>
        </w:rPr>
        <w:t>Планировочная структура и архитектурно-пространственное решение проекта планировки территории разработаны в соответствии с</w:t>
      </w:r>
      <w:r w:rsidR="00B8446F">
        <w:rPr>
          <w:bCs/>
          <w:iCs/>
          <w:sz w:val="28"/>
          <w:szCs w:val="28"/>
        </w:rPr>
        <w:t xml:space="preserve"> общими принципами, заложенными</w:t>
      </w:r>
      <w:r w:rsidRPr="009E60D3">
        <w:rPr>
          <w:bCs/>
          <w:iCs/>
          <w:sz w:val="28"/>
          <w:szCs w:val="28"/>
        </w:rPr>
        <w:t xml:space="preserve"> в генеральном плане.</w:t>
      </w:r>
    </w:p>
    <w:p w:rsidR="009E60D3" w:rsidRPr="009E60D3" w:rsidRDefault="009E60D3" w:rsidP="009E60D3">
      <w:pPr>
        <w:tabs>
          <w:tab w:val="left" w:pos="6015"/>
        </w:tabs>
        <w:ind w:right="-1" w:firstLine="709"/>
        <w:jc w:val="both"/>
        <w:rPr>
          <w:bCs/>
          <w:iCs/>
          <w:sz w:val="28"/>
          <w:szCs w:val="28"/>
        </w:rPr>
      </w:pPr>
      <w:r w:rsidRPr="009E60D3">
        <w:rPr>
          <w:bCs/>
          <w:iCs/>
          <w:sz w:val="28"/>
          <w:szCs w:val="28"/>
        </w:rPr>
        <w:t>Во исполнение части 10.2 статьи 45 Градостроительного кодекса Российской Федерации подготовка проекта планировки территории осуществлена без учета ранее утвержденной</w:t>
      </w:r>
      <w:r w:rsidR="00B8446F">
        <w:rPr>
          <w:bCs/>
          <w:iCs/>
          <w:sz w:val="28"/>
          <w:szCs w:val="28"/>
        </w:rPr>
        <w:t xml:space="preserve"> </w:t>
      </w:r>
      <w:r w:rsidRPr="009E60D3">
        <w:rPr>
          <w:bCs/>
          <w:iCs/>
          <w:sz w:val="28"/>
          <w:szCs w:val="28"/>
        </w:rPr>
        <w:t>в отношении этой территории документации по планировке территории.</w:t>
      </w:r>
    </w:p>
    <w:p w:rsidR="009E60D3" w:rsidRPr="009E60D3" w:rsidRDefault="009E60D3" w:rsidP="009E60D3">
      <w:pPr>
        <w:tabs>
          <w:tab w:val="left" w:pos="6015"/>
        </w:tabs>
        <w:ind w:right="-1" w:firstLine="709"/>
        <w:jc w:val="both"/>
        <w:rPr>
          <w:bCs/>
          <w:iCs/>
          <w:sz w:val="28"/>
          <w:szCs w:val="28"/>
        </w:rPr>
      </w:pPr>
      <w:r w:rsidRPr="009E60D3">
        <w:rPr>
          <w:bCs/>
          <w:iCs/>
          <w:sz w:val="28"/>
          <w:szCs w:val="28"/>
        </w:rPr>
        <w:t>В основу предлагаемого градостроительного решения заложены следующие основные принципы:</w:t>
      </w:r>
    </w:p>
    <w:p w:rsidR="009E60D3" w:rsidRPr="009E60D3" w:rsidRDefault="009E60D3" w:rsidP="009E60D3">
      <w:pPr>
        <w:tabs>
          <w:tab w:val="left" w:pos="6015"/>
        </w:tabs>
        <w:ind w:right="-1" w:firstLine="709"/>
        <w:jc w:val="both"/>
        <w:rPr>
          <w:bCs/>
          <w:iCs/>
          <w:sz w:val="28"/>
          <w:szCs w:val="28"/>
        </w:rPr>
      </w:pPr>
      <w:r w:rsidRPr="009E60D3">
        <w:rPr>
          <w:bCs/>
          <w:iCs/>
          <w:sz w:val="28"/>
          <w:szCs w:val="28"/>
        </w:rPr>
        <w:t>рациональная планировочная организация территории;</w:t>
      </w:r>
    </w:p>
    <w:p w:rsidR="009E60D3" w:rsidRPr="009E60D3" w:rsidRDefault="009E60D3" w:rsidP="009E60D3">
      <w:pPr>
        <w:tabs>
          <w:tab w:val="left" w:pos="6015"/>
        </w:tabs>
        <w:ind w:right="-1" w:firstLine="709"/>
        <w:jc w:val="both"/>
        <w:rPr>
          <w:bCs/>
          <w:iCs/>
          <w:sz w:val="28"/>
          <w:szCs w:val="28"/>
        </w:rPr>
      </w:pPr>
      <w:r w:rsidRPr="009E60D3">
        <w:rPr>
          <w:bCs/>
          <w:iCs/>
          <w:sz w:val="28"/>
          <w:szCs w:val="28"/>
        </w:rPr>
        <w:t>создание условий для благоприятной экологической среды жизнедеятельности;</w:t>
      </w:r>
    </w:p>
    <w:p w:rsidR="009E60D3" w:rsidRPr="009E60D3" w:rsidRDefault="009E60D3" w:rsidP="009E60D3">
      <w:pPr>
        <w:tabs>
          <w:tab w:val="left" w:pos="6015"/>
        </w:tabs>
        <w:ind w:right="-1" w:firstLine="709"/>
        <w:jc w:val="both"/>
        <w:rPr>
          <w:bCs/>
          <w:iCs/>
          <w:sz w:val="28"/>
          <w:szCs w:val="28"/>
        </w:rPr>
      </w:pPr>
      <w:r w:rsidRPr="009E60D3">
        <w:rPr>
          <w:bCs/>
          <w:iCs/>
          <w:sz w:val="28"/>
          <w:szCs w:val="28"/>
        </w:rPr>
        <w:t>создание законченных ансамблей застройки и системы композиционных акцентов;</w:t>
      </w:r>
    </w:p>
    <w:p w:rsidR="009E60D3" w:rsidRPr="009E60D3" w:rsidRDefault="009E60D3" w:rsidP="009E60D3">
      <w:pPr>
        <w:tabs>
          <w:tab w:val="left" w:pos="6015"/>
        </w:tabs>
        <w:ind w:right="-1" w:firstLine="709"/>
        <w:jc w:val="both"/>
        <w:rPr>
          <w:bCs/>
          <w:iCs/>
          <w:sz w:val="28"/>
          <w:szCs w:val="28"/>
        </w:rPr>
      </w:pPr>
      <w:r w:rsidRPr="009E60D3">
        <w:rPr>
          <w:bCs/>
          <w:iCs/>
          <w:sz w:val="28"/>
          <w:szCs w:val="28"/>
        </w:rPr>
        <w:t>создание благоприятных условий проживания граждан, обновление среды жизнедеятельности и территорий общего пользования;</w:t>
      </w:r>
    </w:p>
    <w:p w:rsidR="009E60D3" w:rsidRPr="009E60D3" w:rsidRDefault="009E60D3" w:rsidP="009E60D3">
      <w:pPr>
        <w:tabs>
          <w:tab w:val="left" w:pos="6015"/>
        </w:tabs>
        <w:ind w:right="-1" w:firstLine="709"/>
        <w:jc w:val="both"/>
        <w:rPr>
          <w:bCs/>
          <w:iCs/>
          <w:sz w:val="28"/>
          <w:szCs w:val="28"/>
        </w:rPr>
      </w:pPr>
      <w:r w:rsidRPr="009E60D3">
        <w:rPr>
          <w:bCs/>
          <w:iCs/>
          <w:sz w:val="28"/>
          <w:szCs w:val="28"/>
        </w:rPr>
        <w:lastRenderedPageBreak/>
        <w:t>организация транспортных и пешеходных потоков.</w:t>
      </w:r>
    </w:p>
    <w:p w:rsidR="004E0C19" w:rsidRDefault="009E60D3" w:rsidP="009E60D3">
      <w:pPr>
        <w:tabs>
          <w:tab w:val="left" w:pos="6015"/>
        </w:tabs>
        <w:ind w:right="-1" w:firstLine="709"/>
        <w:jc w:val="both"/>
        <w:rPr>
          <w:bCs/>
          <w:iCs/>
          <w:sz w:val="28"/>
          <w:szCs w:val="28"/>
        </w:rPr>
      </w:pPr>
      <w:r w:rsidRPr="009E60D3">
        <w:rPr>
          <w:bCs/>
          <w:iCs/>
          <w:sz w:val="28"/>
          <w:szCs w:val="28"/>
        </w:rPr>
        <w:t>Архитектурно-пла</w:t>
      </w:r>
      <w:r w:rsidR="00B8446F">
        <w:rPr>
          <w:bCs/>
          <w:iCs/>
          <w:sz w:val="28"/>
          <w:szCs w:val="28"/>
        </w:rPr>
        <w:t xml:space="preserve">нировочное решение проектируемой </w:t>
      </w:r>
      <w:r w:rsidRPr="009E60D3">
        <w:rPr>
          <w:bCs/>
          <w:iCs/>
          <w:sz w:val="28"/>
          <w:szCs w:val="28"/>
        </w:rPr>
        <w:t>территории выполнено в соответствии с нормативами градостроительного проектирования.</w:t>
      </w:r>
    </w:p>
    <w:p w:rsidR="009E60D3" w:rsidRDefault="009E60D3" w:rsidP="001B17E2">
      <w:pPr>
        <w:tabs>
          <w:tab w:val="left" w:pos="6015"/>
        </w:tabs>
        <w:ind w:right="-1" w:firstLine="709"/>
        <w:jc w:val="both"/>
        <w:rPr>
          <w:bCs/>
          <w:iCs/>
          <w:sz w:val="28"/>
          <w:szCs w:val="28"/>
        </w:rPr>
      </w:pPr>
    </w:p>
    <w:p w:rsidR="001B17E2" w:rsidRDefault="00744FCD" w:rsidP="00D25AA7">
      <w:pPr>
        <w:tabs>
          <w:tab w:val="left" w:pos="6015"/>
        </w:tabs>
        <w:ind w:right="-1"/>
        <w:jc w:val="center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2.</w:t>
      </w:r>
      <w:r w:rsidR="001B17E2" w:rsidRPr="001B17E2">
        <w:rPr>
          <w:bCs/>
          <w:iCs/>
          <w:sz w:val="28"/>
          <w:szCs w:val="28"/>
        </w:rPr>
        <w:t xml:space="preserve"> Местоположение в городе Архангельске, </w:t>
      </w:r>
      <w:r w:rsidR="00D25AA7">
        <w:rPr>
          <w:bCs/>
          <w:iCs/>
          <w:sz w:val="28"/>
          <w:szCs w:val="28"/>
        </w:rPr>
        <w:br/>
      </w:r>
      <w:r w:rsidR="001B17E2" w:rsidRPr="001B17E2">
        <w:rPr>
          <w:bCs/>
          <w:iCs/>
          <w:sz w:val="28"/>
          <w:szCs w:val="28"/>
        </w:rPr>
        <w:t>описание границ и площадь территории проектирования</w:t>
      </w:r>
    </w:p>
    <w:p w:rsidR="004E0C19" w:rsidRPr="001B17E2" w:rsidRDefault="004E0C19" w:rsidP="001B17E2">
      <w:pPr>
        <w:tabs>
          <w:tab w:val="left" w:pos="6015"/>
        </w:tabs>
        <w:ind w:right="-1" w:firstLine="709"/>
        <w:jc w:val="both"/>
        <w:rPr>
          <w:bCs/>
          <w:iCs/>
          <w:sz w:val="28"/>
          <w:szCs w:val="28"/>
        </w:rPr>
      </w:pPr>
    </w:p>
    <w:p w:rsidR="00954E30" w:rsidRPr="00954E30" w:rsidRDefault="00954E30" w:rsidP="00954E30">
      <w:pPr>
        <w:tabs>
          <w:tab w:val="left" w:pos="6015"/>
        </w:tabs>
        <w:ind w:right="-1" w:firstLine="709"/>
        <w:jc w:val="both"/>
        <w:rPr>
          <w:bCs/>
          <w:iCs/>
          <w:sz w:val="28"/>
          <w:szCs w:val="28"/>
        </w:rPr>
      </w:pPr>
      <w:r w:rsidRPr="00954E30">
        <w:rPr>
          <w:bCs/>
          <w:iCs/>
          <w:sz w:val="28"/>
          <w:szCs w:val="28"/>
        </w:rPr>
        <w:t>Элемент планировочной структуры: ул. Кедрова, ул. Адмирала Кузнецова, ул. Красных партизан, ул. Советская расположен в</w:t>
      </w:r>
      <w:r>
        <w:rPr>
          <w:bCs/>
          <w:iCs/>
          <w:sz w:val="28"/>
          <w:szCs w:val="28"/>
        </w:rPr>
        <w:t xml:space="preserve"> Соломбальском</w:t>
      </w:r>
      <w:r w:rsidRPr="00954E30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территориальном</w:t>
      </w:r>
      <w:r w:rsidRPr="00954E30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 xml:space="preserve">округе </w:t>
      </w:r>
      <w:r w:rsidRPr="00954E30">
        <w:rPr>
          <w:bCs/>
          <w:iCs/>
          <w:sz w:val="28"/>
          <w:szCs w:val="28"/>
        </w:rPr>
        <w:t>городского округа "Город Архангельск". Проектируемая территория площадью 2,1554 га в границах разработки проекта планировки территории является частью элемента планировочной структуры.</w:t>
      </w:r>
    </w:p>
    <w:p w:rsidR="00954E30" w:rsidRPr="00954E30" w:rsidRDefault="00954E30" w:rsidP="00954E30">
      <w:pPr>
        <w:tabs>
          <w:tab w:val="left" w:pos="6015"/>
        </w:tabs>
        <w:ind w:right="-1" w:firstLine="709"/>
        <w:jc w:val="both"/>
        <w:rPr>
          <w:bCs/>
          <w:iCs/>
          <w:sz w:val="28"/>
          <w:szCs w:val="28"/>
        </w:rPr>
      </w:pPr>
      <w:r w:rsidRPr="00954E30">
        <w:rPr>
          <w:bCs/>
          <w:iCs/>
          <w:sz w:val="28"/>
          <w:szCs w:val="28"/>
        </w:rPr>
        <w:t xml:space="preserve">Транспортная связь обеспечивается по ул. Советской (магистральная улица общегородского значения регулируемого движения), по ул. Кедрова, </w:t>
      </w:r>
      <w:r>
        <w:rPr>
          <w:bCs/>
          <w:iCs/>
          <w:sz w:val="28"/>
          <w:szCs w:val="28"/>
        </w:rPr>
        <w:br/>
      </w:r>
      <w:r w:rsidRPr="00954E30">
        <w:rPr>
          <w:bCs/>
          <w:iCs/>
          <w:sz w:val="28"/>
          <w:szCs w:val="28"/>
        </w:rPr>
        <w:t xml:space="preserve">ул. Адмирала Кузнецова (магистральные улицы районного значения), </w:t>
      </w:r>
      <w:r>
        <w:rPr>
          <w:bCs/>
          <w:iCs/>
          <w:sz w:val="28"/>
          <w:szCs w:val="28"/>
        </w:rPr>
        <w:br/>
      </w:r>
      <w:r w:rsidRPr="00954E30">
        <w:rPr>
          <w:bCs/>
          <w:iCs/>
          <w:sz w:val="28"/>
          <w:szCs w:val="28"/>
        </w:rPr>
        <w:t xml:space="preserve">ул. Красных партизан (улица местного значения) в соответствии с картой планируемого размещения автомобильных дорог местного значения муниципального образования "Город Архангельск", включая создание </w:t>
      </w:r>
      <w:r>
        <w:rPr>
          <w:bCs/>
          <w:iCs/>
          <w:sz w:val="28"/>
          <w:szCs w:val="28"/>
        </w:rPr>
        <w:br/>
      </w:r>
      <w:r w:rsidRPr="00954E30">
        <w:rPr>
          <w:bCs/>
          <w:iCs/>
          <w:sz w:val="28"/>
          <w:szCs w:val="28"/>
        </w:rPr>
        <w:t>и обеспечение функционирования парковок, в составе генерального плана.</w:t>
      </w:r>
    </w:p>
    <w:p w:rsidR="00954E30" w:rsidRPr="00954E30" w:rsidRDefault="00954E30" w:rsidP="00954E30">
      <w:pPr>
        <w:tabs>
          <w:tab w:val="left" w:pos="6015"/>
        </w:tabs>
        <w:ind w:right="-1" w:firstLine="709"/>
        <w:jc w:val="both"/>
        <w:rPr>
          <w:bCs/>
          <w:iCs/>
          <w:sz w:val="28"/>
          <w:szCs w:val="28"/>
        </w:rPr>
      </w:pPr>
      <w:r w:rsidRPr="00954E30">
        <w:rPr>
          <w:bCs/>
          <w:iCs/>
          <w:sz w:val="28"/>
          <w:szCs w:val="28"/>
        </w:rPr>
        <w:t>Границами разработки проекта планировки</w:t>
      </w:r>
      <w:r>
        <w:rPr>
          <w:bCs/>
          <w:iCs/>
          <w:sz w:val="28"/>
          <w:szCs w:val="28"/>
        </w:rPr>
        <w:t xml:space="preserve"> территории</w:t>
      </w:r>
      <w:r w:rsidRPr="00954E30">
        <w:rPr>
          <w:bCs/>
          <w:iCs/>
          <w:sz w:val="28"/>
          <w:szCs w:val="28"/>
        </w:rPr>
        <w:t xml:space="preserve"> являются границы зоны комплексного развития территории:</w:t>
      </w:r>
    </w:p>
    <w:p w:rsidR="00954E30" w:rsidRPr="00954E30" w:rsidRDefault="00954E30" w:rsidP="00954E30">
      <w:pPr>
        <w:tabs>
          <w:tab w:val="left" w:pos="6015"/>
        </w:tabs>
        <w:ind w:right="-1"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с северной стороны </w:t>
      </w:r>
      <w:r w:rsidRPr="00954E30">
        <w:rPr>
          <w:bCs/>
          <w:iCs/>
          <w:sz w:val="28"/>
          <w:szCs w:val="28"/>
        </w:rPr>
        <w:t>– внутриквартальные проезды и территории;</w:t>
      </w:r>
    </w:p>
    <w:p w:rsidR="00954E30" w:rsidRPr="00954E30" w:rsidRDefault="00954E30" w:rsidP="00954E30">
      <w:pPr>
        <w:tabs>
          <w:tab w:val="left" w:pos="6015"/>
        </w:tabs>
        <w:ind w:right="-1" w:firstLine="709"/>
        <w:jc w:val="both"/>
        <w:rPr>
          <w:bCs/>
          <w:iCs/>
          <w:sz w:val="28"/>
          <w:szCs w:val="28"/>
        </w:rPr>
      </w:pPr>
      <w:r w:rsidRPr="00954E30">
        <w:rPr>
          <w:bCs/>
          <w:iCs/>
          <w:sz w:val="28"/>
          <w:szCs w:val="28"/>
        </w:rPr>
        <w:t>с восточной стороны</w:t>
      </w:r>
      <w:r>
        <w:rPr>
          <w:bCs/>
          <w:iCs/>
          <w:sz w:val="28"/>
          <w:szCs w:val="28"/>
        </w:rPr>
        <w:t xml:space="preserve"> </w:t>
      </w:r>
      <w:r w:rsidRPr="00954E30">
        <w:rPr>
          <w:bCs/>
          <w:iCs/>
          <w:sz w:val="28"/>
          <w:szCs w:val="28"/>
        </w:rPr>
        <w:t>– ул. Ярославская;</w:t>
      </w:r>
    </w:p>
    <w:p w:rsidR="00954E30" w:rsidRPr="00954E30" w:rsidRDefault="00954E30" w:rsidP="00954E30">
      <w:pPr>
        <w:tabs>
          <w:tab w:val="left" w:pos="6015"/>
        </w:tabs>
        <w:ind w:right="-1" w:firstLine="709"/>
        <w:jc w:val="both"/>
        <w:rPr>
          <w:bCs/>
          <w:iCs/>
          <w:sz w:val="28"/>
          <w:szCs w:val="28"/>
        </w:rPr>
      </w:pPr>
      <w:r w:rsidRPr="00954E30">
        <w:rPr>
          <w:bCs/>
          <w:iCs/>
          <w:sz w:val="28"/>
          <w:szCs w:val="28"/>
        </w:rPr>
        <w:t>с южной стороны</w:t>
      </w:r>
      <w:r>
        <w:rPr>
          <w:bCs/>
          <w:iCs/>
          <w:sz w:val="28"/>
          <w:szCs w:val="28"/>
        </w:rPr>
        <w:t xml:space="preserve"> </w:t>
      </w:r>
      <w:r w:rsidRPr="00954E30">
        <w:rPr>
          <w:bCs/>
          <w:iCs/>
          <w:sz w:val="28"/>
          <w:szCs w:val="28"/>
        </w:rPr>
        <w:t>– ул. Красных партизан;</w:t>
      </w:r>
    </w:p>
    <w:p w:rsidR="00954E30" w:rsidRPr="00954E30" w:rsidRDefault="00954E30" w:rsidP="00954E30">
      <w:pPr>
        <w:tabs>
          <w:tab w:val="left" w:pos="6015"/>
        </w:tabs>
        <w:ind w:right="-1" w:firstLine="709"/>
        <w:jc w:val="both"/>
        <w:rPr>
          <w:bCs/>
          <w:iCs/>
          <w:sz w:val="28"/>
          <w:szCs w:val="28"/>
        </w:rPr>
      </w:pPr>
      <w:r w:rsidRPr="00954E30">
        <w:rPr>
          <w:bCs/>
          <w:iCs/>
          <w:sz w:val="28"/>
          <w:szCs w:val="28"/>
        </w:rPr>
        <w:t>с западной стороны</w:t>
      </w:r>
      <w:r>
        <w:rPr>
          <w:bCs/>
          <w:iCs/>
          <w:sz w:val="28"/>
          <w:szCs w:val="28"/>
        </w:rPr>
        <w:t xml:space="preserve"> </w:t>
      </w:r>
      <w:r w:rsidRPr="00954E30">
        <w:rPr>
          <w:bCs/>
          <w:iCs/>
          <w:sz w:val="28"/>
          <w:szCs w:val="28"/>
        </w:rPr>
        <w:t xml:space="preserve">– ул. Советская, внутриквартальные проезды </w:t>
      </w:r>
      <w:r>
        <w:rPr>
          <w:bCs/>
          <w:iCs/>
          <w:sz w:val="28"/>
          <w:szCs w:val="28"/>
        </w:rPr>
        <w:br/>
      </w:r>
      <w:r w:rsidRPr="00954E30">
        <w:rPr>
          <w:bCs/>
          <w:iCs/>
          <w:sz w:val="28"/>
          <w:szCs w:val="28"/>
        </w:rPr>
        <w:t>и территории.</w:t>
      </w:r>
    </w:p>
    <w:p w:rsidR="00954E30" w:rsidRPr="00954E30" w:rsidRDefault="00954E30" w:rsidP="00954E30">
      <w:pPr>
        <w:tabs>
          <w:tab w:val="left" w:pos="6015"/>
        </w:tabs>
        <w:ind w:right="-1" w:firstLine="709"/>
        <w:jc w:val="both"/>
        <w:rPr>
          <w:bCs/>
          <w:iCs/>
          <w:sz w:val="28"/>
          <w:szCs w:val="28"/>
        </w:rPr>
      </w:pPr>
      <w:r w:rsidRPr="00954E30">
        <w:rPr>
          <w:bCs/>
          <w:iCs/>
          <w:sz w:val="28"/>
          <w:szCs w:val="28"/>
        </w:rPr>
        <w:t>Климатические данные и местоположение района строительства</w:t>
      </w:r>
    </w:p>
    <w:p w:rsidR="00954E30" w:rsidRPr="00954E30" w:rsidRDefault="00954E30" w:rsidP="00954E30">
      <w:pPr>
        <w:tabs>
          <w:tab w:val="left" w:pos="6015"/>
        </w:tabs>
        <w:ind w:right="-1" w:firstLine="709"/>
        <w:jc w:val="both"/>
        <w:rPr>
          <w:bCs/>
          <w:iCs/>
          <w:sz w:val="28"/>
          <w:szCs w:val="28"/>
        </w:rPr>
      </w:pPr>
      <w:r w:rsidRPr="00954E30">
        <w:rPr>
          <w:bCs/>
          <w:iCs/>
          <w:sz w:val="28"/>
          <w:szCs w:val="28"/>
        </w:rPr>
        <w:t>Район строительства – г. Архангельск.</w:t>
      </w:r>
    </w:p>
    <w:p w:rsidR="00954E30" w:rsidRPr="00954E30" w:rsidRDefault="00954E30" w:rsidP="00954E30">
      <w:pPr>
        <w:tabs>
          <w:tab w:val="left" w:pos="6015"/>
        </w:tabs>
        <w:ind w:right="-1" w:firstLine="709"/>
        <w:jc w:val="both"/>
        <w:rPr>
          <w:bCs/>
          <w:iCs/>
          <w:sz w:val="28"/>
          <w:szCs w:val="28"/>
        </w:rPr>
      </w:pPr>
      <w:r w:rsidRPr="00954E30">
        <w:rPr>
          <w:bCs/>
          <w:iCs/>
          <w:sz w:val="28"/>
          <w:szCs w:val="28"/>
        </w:rPr>
        <w:t>Климатические условия – район IIA.</w:t>
      </w:r>
    </w:p>
    <w:p w:rsidR="00954E30" w:rsidRPr="00954E30" w:rsidRDefault="00954E30" w:rsidP="00954E30">
      <w:pPr>
        <w:tabs>
          <w:tab w:val="left" w:pos="6015"/>
        </w:tabs>
        <w:ind w:right="-1" w:firstLine="709"/>
        <w:jc w:val="both"/>
        <w:rPr>
          <w:bCs/>
          <w:iCs/>
          <w:sz w:val="28"/>
          <w:szCs w:val="28"/>
        </w:rPr>
      </w:pPr>
      <w:r w:rsidRPr="00954E30">
        <w:rPr>
          <w:bCs/>
          <w:iCs/>
          <w:sz w:val="28"/>
          <w:szCs w:val="28"/>
        </w:rPr>
        <w:t xml:space="preserve">Расчетная зимняя температура наружного воздуха – минус 33 </w:t>
      </w:r>
      <w:r w:rsidRPr="00954E30">
        <w:rPr>
          <w:bCs/>
          <w:iCs/>
          <w:sz w:val="28"/>
          <w:szCs w:val="28"/>
          <w:vertAlign w:val="superscript"/>
        </w:rPr>
        <w:t>0</w:t>
      </w:r>
      <w:r w:rsidRPr="00954E30">
        <w:rPr>
          <w:bCs/>
          <w:iCs/>
          <w:sz w:val="28"/>
          <w:szCs w:val="28"/>
        </w:rPr>
        <w:t>С.</w:t>
      </w:r>
    </w:p>
    <w:p w:rsidR="00954E30" w:rsidRPr="00954E30" w:rsidRDefault="00954E30" w:rsidP="00954E30">
      <w:pPr>
        <w:tabs>
          <w:tab w:val="left" w:pos="6015"/>
        </w:tabs>
        <w:ind w:right="-1" w:firstLine="709"/>
        <w:jc w:val="both"/>
        <w:rPr>
          <w:bCs/>
          <w:iCs/>
          <w:sz w:val="28"/>
          <w:szCs w:val="28"/>
        </w:rPr>
      </w:pPr>
      <w:r w:rsidRPr="00954E30">
        <w:rPr>
          <w:bCs/>
          <w:iCs/>
          <w:sz w:val="28"/>
          <w:szCs w:val="28"/>
        </w:rPr>
        <w:t>Снеговой район – IV.</w:t>
      </w:r>
    </w:p>
    <w:p w:rsidR="00954E30" w:rsidRPr="00954E30" w:rsidRDefault="00954E30" w:rsidP="00954E30">
      <w:pPr>
        <w:tabs>
          <w:tab w:val="left" w:pos="6015"/>
        </w:tabs>
        <w:ind w:right="-1" w:firstLine="709"/>
        <w:jc w:val="both"/>
        <w:rPr>
          <w:bCs/>
          <w:iCs/>
          <w:sz w:val="28"/>
          <w:szCs w:val="28"/>
        </w:rPr>
      </w:pPr>
      <w:r w:rsidRPr="00954E30">
        <w:rPr>
          <w:bCs/>
          <w:iCs/>
          <w:sz w:val="28"/>
          <w:szCs w:val="28"/>
        </w:rPr>
        <w:t>Расчетное значение веса снегового покрова – 2,4 кПа (240 кг/кв.</w:t>
      </w:r>
      <w:r w:rsidR="00BC0020">
        <w:rPr>
          <w:bCs/>
          <w:iCs/>
          <w:sz w:val="28"/>
          <w:szCs w:val="28"/>
        </w:rPr>
        <w:t xml:space="preserve"> </w:t>
      </w:r>
      <w:r w:rsidRPr="00954E30">
        <w:rPr>
          <w:bCs/>
          <w:iCs/>
          <w:sz w:val="28"/>
          <w:szCs w:val="28"/>
        </w:rPr>
        <w:t>м).</w:t>
      </w:r>
    </w:p>
    <w:p w:rsidR="00954E30" w:rsidRPr="00954E30" w:rsidRDefault="00954E30" w:rsidP="00954E30">
      <w:pPr>
        <w:tabs>
          <w:tab w:val="left" w:pos="6015"/>
        </w:tabs>
        <w:ind w:right="-1" w:firstLine="709"/>
        <w:jc w:val="both"/>
        <w:rPr>
          <w:bCs/>
          <w:iCs/>
          <w:sz w:val="28"/>
          <w:szCs w:val="28"/>
        </w:rPr>
      </w:pPr>
      <w:r w:rsidRPr="00954E30">
        <w:rPr>
          <w:bCs/>
          <w:iCs/>
          <w:sz w:val="28"/>
          <w:szCs w:val="28"/>
        </w:rPr>
        <w:t>Ветровой район – II.</w:t>
      </w:r>
    </w:p>
    <w:p w:rsidR="00954E30" w:rsidRPr="00954E30" w:rsidRDefault="00954E30" w:rsidP="00954E30">
      <w:pPr>
        <w:tabs>
          <w:tab w:val="left" w:pos="6015"/>
        </w:tabs>
        <w:ind w:right="-1" w:firstLine="709"/>
        <w:jc w:val="both"/>
        <w:rPr>
          <w:bCs/>
          <w:iCs/>
          <w:sz w:val="28"/>
          <w:szCs w:val="28"/>
        </w:rPr>
      </w:pPr>
      <w:r w:rsidRPr="00954E30">
        <w:rPr>
          <w:bCs/>
          <w:iCs/>
          <w:sz w:val="28"/>
          <w:szCs w:val="28"/>
        </w:rPr>
        <w:t>Нормативное значение ветрового давления – 0,30 кПа (30 кг/кв.</w:t>
      </w:r>
      <w:r w:rsidR="00BC0020">
        <w:rPr>
          <w:bCs/>
          <w:iCs/>
          <w:sz w:val="28"/>
          <w:szCs w:val="28"/>
        </w:rPr>
        <w:t xml:space="preserve"> </w:t>
      </w:r>
      <w:r w:rsidRPr="00954E30">
        <w:rPr>
          <w:bCs/>
          <w:iCs/>
          <w:sz w:val="28"/>
          <w:szCs w:val="28"/>
        </w:rPr>
        <w:t>м).</w:t>
      </w:r>
    </w:p>
    <w:p w:rsidR="003777EB" w:rsidRDefault="00954E30" w:rsidP="00954E30">
      <w:pPr>
        <w:tabs>
          <w:tab w:val="left" w:pos="6015"/>
        </w:tabs>
        <w:ind w:right="-1" w:firstLine="709"/>
        <w:jc w:val="both"/>
        <w:rPr>
          <w:bCs/>
          <w:iCs/>
          <w:sz w:val="28"/>
          <w:szCs w:val="28"/>
        </w:rPr>
      </w:pPr>
      <w:r w:rsidRPr="00954E30">
        <w:rPr>
          <w:bCs/>
          <w:iCs/>
          <w:sz w:val="28"/>
          <w:szCs w:val="28"/>
        </w:rPr>
        <w:t>Зона влажности – влажная.</w:t>
      </w:r>
    </w:p>
    <w:p w:rsidR="00954E30" w:rsidRDefault="00954E30" w:rsidP="001B17E2">
      <w:pPr>
        <w:tabs>
          <w:tab w:val="left" w:pos="6015"/>
        </w:tabs>
        <w:ind w:right="-1" w:firstLine="709"/>
        <w:jc w:val="both"/>
        <w:rPr>
          <w:bCs/>
          <w:iCs/>
          <w:sz w:val="28"/>
          <w:szCs w:val="28"/>
        </w:rPr>
      </w:pPr>
    </w:p>
    <w:p w:rsidR="007174DD" w:rsidRDefault="00744FCD" w:rsidP="007174DD">
      <w:pPr>
        <w:tabs>
          <w:tab w:val="left" w:pos="6015"/>
        </w:tabs>
        <w:ind w:right="-1"/>
        <w:jc w:val="center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3.</w:t>
      </w:r>
      <w:r w:rsidR="003777EB" w:rsidRPr="003777EB">
        <w:rPr>
          <w:bCs/>
          <w:iCs/>
          <w:sz w:val="28"/>
          <w:szCs w:val="28"/>
        </w:rPr>
        <w:t xml:space="preserve"> Краткая характеристика существующего использования </w:t>
      </w:r>
    </w:p>
    <w:p w:rsidR="007174DD" w:rsidRDefault="003777EB" w:rsidP="007174DD">
      <w:pPr>
        <w:tabs>
          <w:tab w:val="left" w:pos="6015"/>
        </w:tabs>
        <w:ind w:right="-1"/>
        <w:jc w:val="center"/>
        <w:rPr>
          <w:bCs/>
          <w:iCs/>
          <w:sz w:val="28"/>
          <w:szCs w:val="28"/>
        </w:rPr>
      </w:pPr>
      <w:r w:rsidRPr="003777EB">
        <w:rPr>
          <w:bCs/>
          <w:iCs/>
          <w:sz w:val="28"/>
          <w:szCs w:val="28"/>
        </w:rPr>
        <w:t xml:space="preserve">территории, включая установленные ограничения, сведения </w:t>
      </w:r>
    </w:p>
    <w:p w:rsidR="007174DD" w:rsidRDefault="003777EB" w:rsidP="007174DD">
      <w:pPr>
        <w:tabs>
          <w:tab w:val="left" w:pos="6015"/>
        </w:tabs>
        <w:ind w:right="-1"/>
        <w:jc w:val="center"/>
        <w:rPr>
          <w:bCs/>
          <w:iCs/>
          <w:sz w:val="28"/>
          <w:szCs w:val="28"/>
        </w:rPr>
      </w:pPr>
      <w:r w:rsidRPr="003777EB">
        <w:rPr>
          <w:bCs/>
          <w:iCs/>
          <w:sz w:val="28"/>
          <w:szCs w:val="28"/>
        </w:rPr>
        <w:t xml:space="preserve">о плотности и параметрах застройки территории в пределах, </w:t>
      </w:r>
    </w:p>
    <w:p w:rsidR="003777EB" w:rsidRDefault="003777EB" w:rsidP="007174DD">
      <w:pPr>
        <w:tabs>
          <w:tab w:val="left" w:pos="6015"/>
        </w:tabs>
        <w:ind w:right="-1"/>
        <w:jc w:val="center"/>
        <w:rPr>
          <w:bCs/>
          <w:iCs/>
          <w:sz w:val="28"/>
          <w:szCs w:val="28"/>
        </w:rPr>
      </w:pPr>
      <w:r w:rsidRPr="003777EB">
        <w:rPr>
          <w:bCs/>
          <w:iCs/>
          <w:sz w:val="28"/>
          <w:szCs w:val="28"/>
        </w:rPr>
        <w:t>установленных градостроительным регламентом</w:t>
      </w:r>
    </w:p>
    <w:p w:rsidR="003777EB" w:rsidRPr="003777EB" w:rsidRDefault="003777EB" w:rsidP="003777EB">
      <w:pPr>
        <w:tabs>
          <w:tab w:val="left" w:pos="6015"/>
        </w:tabs>
        <w:ind w:right="-1" w:firstLine="709"/>
        <w:jc w:val="both"/>
        <w:rPr>
          <w:bCs/>
          <w:iCs/>
          <w:sz w:val="28"/>
          <w:szCs w:val="28"/>
        </w:rPr>
      </w:pPr>
    </w:p>
    <w:p w:rsidR="00646AF4" w:rsidRPr="00646AF4" w:rsidRDefault="00646AF4" w:rsidP="00646AF4">
      <w:pPr>
        <w:tabs>
          <w:tab w:val="left" w:pos="6015"/>
        </w:tabs>
        <w:ind w:right="-1" w:firstLine="709"/>
        <w:jc w:val="both"/>
        <w:rPr>
          <w:bCs/>
          <w:iCs/>
          <w:sz w:val="28"/>
          <w:szCs w:val="28"/>
        </w:rPr>
      </w:pPr>
      <w:r w:rsidRPr="00646AF4">
        <w:rPr>
          <w:bCs/>
          <w:iCs/>
          <w:sz w:val="28"/>
          <w:szCs w:val="28"/>
        </w:rPr>
        <w:t xml:space="preserve">В настоящее время исследуемая территория площадью 2,1554 га, подлежащая комплексному развитию, имеет застройку малоэтажными жилыми домами с несущими и ограждающими конструкциями из дерева. Все </w:t>
      </w:r>
      <w:r w:rsidRPr="00646AF4">
        <w:rPr>
          <w:bCs/>
          <w:iCs/>
          <w:sz w:val="28"/>
          <w:szCs w:val="28"/>
        </w:rPr>
        <w:lastRenderedPageBreak/>
        <w:t>малоэтажные деревянные существующие многоквартирные жилые дома подлежат расселению и сносу.</w:t>
      </w:r>
    </w:p>
    <w:p w:rsidR="00646AF4" w:rsidRPr="00646AF4" w:rsidRDefault="00646AF4" w:rsidP="00646AF4">
      <w:pPr>
        <w:tabs>
          <w:tab w:val="left" w:pos="6015"/>
        </w:tabs>
        <w:ind w:right="-1" w:firstLine="709"/>
        <w:jc w:val="both"/>
        <w:rPr>
          <w:bCs/>
          <w:iCs/>
          <w:sz w:val="28"/>
          <w:szCs w:val="28"/>
        </w:rPr>
      </w:pPr>
      <w:r w:rsidRPr="00646AF4">
        <w:rPr>
          <w:bCs/>
          <w:iCs/>
          <w:sz w:val="28"/>
          <w:szCs w:val="28"/>
        </w:rPr>
        <w:t>Жилые дома, снос и расселение которых осуществляется за счет федеральных средств, предусмотренных в рамках адресной программы Архангельской области "Переселение граждан из аварийного жилищного фонда на 2019 – 2025 годы", утвержденной постановлением Правительства Архангельской области №153-пп от 26 марта 2019 года (с изменениями):</w:t>
      </w:r>
    </w:p>
    <w:p w:rsidR="00646AF4" w:rsidRPr="00646AF4" w:rsidRDefault="00646AF4" w:rsidP="00646AF4">
      <w:pPr>
        <w:tabs>
          <w:tab w:val="left" w:pos="6015"/>
        </w:tabs>
        <w:ind w:right="-1" w:firstLine="709"/>
        <w:jc w:val="both"/>
        <w:rPr>
          <w:bCs/>
          <w:iCs/>
          <w:sz w:val="28"/>
          <w:szCs w:val="28"/>
        </w:rPr>
      </w:pPr>
      <w:r w:rsidRPr="00646AF4">
        <w:rPr>
          <w:bCs/>
          <w:iCs/>
          <w:sz w:val="28"/>
          <w:szCs w:val="28"/>
        </w:rPr>
        <w:t>многоквартирный дом по ул. Красных партизан, д. 35 (кадастровый номер 29:22:022519:53).</w:t>
      </w:r>
    </w:p>
    <w:p w:rsidR="00646AF4" w:rsidRPr="00646AF4" w:rsidRDefault="00646AF4" w:rsidP="00646AF4">
      <w:pPr>
        <w:tabs>
          <w:tab w:val="left" w:pos="6015"/>
        </w:tabs>
        <w:ind w:right="-1" w:firstLine="709"/>
        <w:jc w:val="both"/>
        <w:rPr>
          <w:bCs/>
          <w:iCs/>
          <w:sz w:val="28"/>
          <w:szCs w:val="28"/>
        </w:rPr>
      </w:pPr>
      <w:r w:rsidRPr="00646AF4">
        <w:rPr>
          <w:bCs/>
          <w:iCs/>
          <w:sz w:val="28"/>
          <w:szCs w:val="28"/>
        </w:rPr>
        <w:t xml:space="preserve">Жилые дома, снос и расселение которых осуществляется за счет внебюджетных источников (за счет средств лица, заключившего договор </w:t>
      </w:r>
      <w:r>
        <w:rPr>
          <w:bCs/>
          <w:iCs/>
          <w:sz w:val="28"/>
          <w:szCs w:val="28"/>
        </w:rPr>
        <w:br/>
      </w:r>
      <w:r w:rsidRPr="00646AF4">
        <w:rPr>
          <w:bCs/>
          <w:iCs/>
          <w:sz w:val="28"/>
          <w:szCs w:val="28"/>
        </w:rPr>
        <w:t>о комплексном развитии территории):</w:t>
      </w:r>
    </w:p>
    <w:p w:rsidR="00646AF4" w:rsidRPr="00646AF4" w:rsidRDefault="00646AF4" w:rsidP="00646AF4">
      <w:pPr>
        <w:tabs>
          <w:tab w:val="left" w:pos="6015"/>
        </w:tabs>
        <w:ind w:right="-1" w:firstLine="709"/>
        <w:jc w:val="both"/>
        <w:rPr>
          <w:bCs/>
          <w:iCs/>
          <w:sz w:val="28"/>
          <w:szCs w:val="28"/>
        </w:rPr>
      </w:pPr>
      <w:r w:rsidRPr="00646AF4">
        <w:rPr>
          <w:bCs/>
          <w:iCs/>
          <w:sz w:val="28"/>
          <w:szCs w:val="28"/>
        </w:rPr>
        <w:t>многоквартирный дом по ул. Красных партизан, д. 31 (кадастровый номер 29:22:022519:51);</w:t>
      </w:r>
    </w:p>
    <w:p w:rsidR="00646AF4" w:rsidRPr="00646AF4" w:rsidRDefault="00646AF4" w:rsidP="00646AF4">
      <w:pPr>
        <w:tabs>
          <w:tab w:val="left" w:pos="6015"/>
        </w:tabs>
        <w:ind w:right="-1" w:firstLine="709"/>
        <w:jc w:val="both"/>
        <w:rPr>
          <w:bCs/>
          <w:iCs/>
          <w:sz w:val="28"/>
          <w:szCs w:val="28"/>
        </w:rPr>
      </w:pPr>
      <w:r w:rsidRPr="00646AF4">
        <w:rPr>
          <w:bCs/>
          <w:iCs/>
          <w:sz w:val="28"/>
          <w:szCs w:val="28"/>
        </w:rPr>
        <w:t>многоквартирный дом по ул. Ярославская, д. 55 (кадастровый номер 29:22:022519:47);</w:t>
      </w:r>
    </w:p>
    <w:p w:rsidR="00646AF4" w:rsidRPr="00646AF4" w:rsidRDefault="00646AF4" w:rsidP="00646AF4">
      <w:pPr>
        <w:tabs>
          <w:tab w:val="left" w:pos="6015"/>
        </w:tabs>
        <w:ind w:right="-1" w:firstLine="709"/>
        <w:jc w:val="both"/>
        <w:rPr>
          <w:bCs/>
          <w:iCs/>
          <w:sz w:val="28"/>
          <w:szCs w:val="28"/>
        </w:rPr>
      </w:pPr>
      <w:r w:rsidRPr="00646AF4">
        <w:rPr>
          <w:bCs/>
          <w:iCs/>
          <w:sz w:val="28"/>
          <w:szCs w:val="28"/>
        </w:rPr>
        <w:t>многоквартирный дом по ул. Советская, д. 44, корп. 2 (кадастровый номер 29:22:022519:56);</w:t>
      </w:r>
    </w:p>
    <w:p w:rsidR="00646AF4" w:rsidRPr="00646AF4" w:rsidRDefault="00646AF4" w:rsidP="00646AF4">
      <w:pPr>
        <w:tabs>
          <w:tab w:val="left" w:pos="6015"/>
        </w:tabs>
        <w:ind w:right="-1" w:firstLine="709"/>
        <w:jc w:val="both"/>
        <w:rPr>
          <w:bCs/>
          <w:iCs/>
          <w:sz w:val="28"/>
          <w:szCs w:val="28"/>
        </w:rPr>
      </w:pPr>
      <w:r w:rsidRPr="00646AF4">
        <w:rPr>
          <w:bCs/>
          <w:iCs/>
          <w:sz w:val="28"/>
          <w:szCs w:val="28"/>
        </w:rPr>
        <w:t>многоквартирный дом по ул. Советская, д. 46, корп. 1 (кадастровый номер 29:22:022519:59);</w:t>
      </w:r>
    </w:p>
    <w:p w:rsidR="00646AF4" w:rsidRPr="00646AF4" w:rsidRDefault="00646AF4" w:rsidP="00646AF4">
      <w:pPr>
        <w:tabs>
          <w:tab w:val="left" w:pos="6015"/>
        </w:tabs>
        <w:ind w:right="-1" w:firstLine="709"/>
        <w:jc w:val="both"/>
        <w:rPr>
          <w:bCs/>
          <w:iCs/>
          <w:sz w:val="28"/>
          <w:szCs w:val="28"/>
        </w:rPr>
      </w:pPr>
      <w:r w:rsidRPr="00646AF4">
        <w:rPr>
          <w:bCs/>
          <w:iCs/>
          <w:sz w:val="28"/>
          <w:szCs w:val="28"/>
        </w:rPr>
        <w:t>многоквартирный дом по ул. Ярославская, д. 59 (кадастровый номер 29:22:022519:48).</w:t>
      </w:r>
    </w:p>
    <w:p w:rsidR="00646AF4" w:rsidRPr="00646AF4" w:rsidRDefault="00646AF4" w:rsidP="00646AF4">
      <w:pPr>
        <w:tabs>
          <w:tab w:val="left" w:pos="6015"/>
        </w:tabs>
        <w:ind w:right="-1" w:firstLine="709"/>
        <w:jc w:val="both"/>
        <w:rPr>
          <w:bCs/>
          <w:iCs/>
          <w:sz w:val="28"/>
          <w:szCs w:val="28"/>
        </w:rPr>
      </w:pPr>
      <w:r w:rsidRPr="00646AF4">
        <w:rPr>
          <w:bCs/>
          <w:iCs/>
          <w:sz w:val="28"/>
          <w:szCs w:val="28"/>
        </w:rPr>
        <w:t xml:space="preserve">Жилые дома не признанные аварийными и подлежащими сносу </w:t>
      </w:r>
      <w:r>
        <w:rPr>
          <w:bCs/>
          <w:iCs/>
          <w:sz w:val="28"/>
          <w:szCs w:val="28"/>
        </w:rPr>
        <w:br/>
      </w:r>
      <w:r w:rsidRPr="00646AF4">
        <w:rPr>
          <w:bCs/>
          <w:iCs/>
          <w:sz w:val="28"/>
          <w:szCs w:val="28"/>
        </w:rPr>
        <w:t xml:space="preserve">или реконструкции и расположенные в границах застроенной территории, которые соответствуют критериям, установленным постановлением Правительства Архангельской области от 30 июня 2021 года № 326-пп </w:t>
      </w:r>
      <w:r>
        <w:rPr>
          <w:bCs/>
          <w:iCs/>
          <w:sz w:val="28"/>
          <w:szCs w:val="28"/>
        </w:rPr>
        <w:br/>
      </w:r>
      <w:r w:rsidRPr="00646AF4">
        <w:rPr>
          <w:bCs/>
          <w:iCs/>
          <w:sz w:val="28"/>
          <w:szCs w:val="28"/>
        </w:rPr>
        <w:t xml:space="preserve">"О комплексном развитии территорий в Архангельской области". Снос </w:t>
      </w:r>
      <w:r>
        <w:rPr>
          <w:bCs/>
          <w:iCs/>
          <w:sz w:val="28"/>
          <w:szCs w:val="28"/>
        </w:rPr>
        <w:br/>
      </w:r>
      <w:r w:rsidRPr="00646AF4">
        <w:rPr>
          <w:bCs/>
          <w:iCs/>
          <w:sz w:val="28"/>
          <w:szCs w:val="28"/>
        </w:rPr>
        <w:t xml:space="preserve">и расселение указанных домов осуществляется за счет внебюджетных источников (за счет средств лица, заключившего договор о комплексном развитии территории):  </w:t>
      </w:r>
    </w:p>
    <w:p w:rsidR="00646AF4" w:rsidRPr="00646AF4" w:rsidRDefault="00646AF4" w:rsidP="00646AF4">
      <w:pPr>
        <w:tabs>
          <w:tab w:val="left" w:pos="6015"/>
        </w:tabs>
        <w:ind w:right="-1" w:firstLine="709"/>
        <w:jc w:val="both"/>
        <w:rPr>
          <w:bCs/>
          <w:iCs/>
          <w:sz w:val="28"/>
          <w:szCs w:val="28"/>
        </w:rPr>
      </w:pPr>
      <w:r w:rsidRPr="00646AF4">
        <w:rPr>
          <w:bCs/>
          <w:iCs/>
          <w:sz w:val="28"/>
          <w:szCs w:val="28"/>
        </w:rPr>
        <w:t>многоквартирный дом по ул. Красных партизан, д. 33 (кадастровый номер 29:22:022519:52);</w:t>
      </w:r>
    </w:p>
    <w:p w:rsidR="00646AF4" w:rsidRPr="00646AF4" w:rsidRDefault="00646AF4" w:rsidP="00646AF4">
      <w:pPr>
        <w:tabs>
          <w:tab w:val="left" w:pos="6015"/>
        </w:tabs>
        <w:ind w:right="-1" w:firstLine="709"/>
        <w:jc w:val="both"/>
        <w:rPr>
          <w:bCs/>
          <w:iCs/>
          <w:sz w:val="28"/>
          <w:szCs w:val="28"/>
        </w:rPr>
      </w:pPr>
      <w:r w:rsidRPr="00646AF4">
        <w:rPr>
          <w:bCs/>
          <w:iCs/>
          <w:sz w:val="28"/>
          <w:szCs w:val="28"/>
        </w:rPr>
        <w:t>многоквартирный дом по ул. Советская, д. 44, корп. 1 (кадастровый номер 29:22:022519:54);</w:t>
      </w:r>
    </w:p>
    <w:p w:rsidR="00646AF4" w:rsidRPr="00646AF4" w:rsidRDefault="00646AF4" w:rsidP="00646AF4">
      <w:pPr>
        <w:tabs>
          <w:tab w:val="left" w:pos="6015"/>
        </w:tabs>
        <w:ind w:right="-1" w:firstLine="709"/>
        <w:jc w:val="both"/>
        <w:rPr>
          <w:bCs/>
          <w:iCs/>
          <w:sz w:val="28"/>
          <w:szCs w:val="28"/>
        </w:rPr>
      </w:pPr>
      <w:r w:rsidRPr="00646AF4">
        <w:rPr>
          <w:bCs/>
          <w:iCs/>
          <w:sz w:val="28"/>
          <w:szCs w:val="28"/>
        </w:rPr>
        <w:t>многоквартирный дом по ул. Ярославская, д. 61 (кадастровый номер 29:22:022519:46);</w:t>
      </w:r>
    </w:p>
    <w:p w:rsidR="00646AF4" w:rsidRPr="00646AF4" w:rsidRDefault="00646AF4" w:rsidP="00646AF4">
      <w:pPr>
        <w:tabs>
          <w:tab w:val="left" w:pos="6015"/>
        </w:tabs>
        <w:ind w:right="-1" w:firstLine="709"/>
        <w:jc w:val="both"/>
        <w:rPr>
          <w:bCs/>
          <w:iCs/>
          <w:sz w:val="28"/>
          <w:szCs w:val="28"/>
        </w:rPr>
      </w:pPr>
      <w:r w:rsidRPr="00646AF4">
        <w:rPr>
          <w:bCs/>
          <w:iCs/>
          <w:sz w:val="28"/>
          <w:szCs w:val="28"/>
        </w:rPr>
        <w:t>многоквартирный дом по ул. Ярославская, д. 61, корп. 1 (кадастровый номер 29:22:022511:47).</w:t>
      </w:r>
    </w:p>
    <w:p w:rsidR="00646AF4" w:rsidRPr="00646AF4" w:rsidRDefault="00646AF4" w:rsidP="00646AF4">
      <w:pPr>
        <w:tabs>
          <w:tab w:val="left" w:pos="6015"/>
        </w:tabs>
        <w:ind w:right="-1" w:firstLine="709"/>
        <w:jc w:val="both"/>
        <w:rPr>
          <w:bCs/>
          <w:iCs/>
          <w:sz w:val="28"/>
          <w:szCs w:val="28"/>
        </w:rPr>
      </w:pPr>
      <w:r w:rsidRPr="00646AF4">
        <w:rPr>
          <w:bCs/>
          <w:iCs/>
          <w:sz w:val="28"/>
          <w:szCs w:val="28"/>
        </w:rPr>
        <w:t>Существующее землепользование:</w:t>
      </w:r>
    </w:p>
    <w:p w:rsidR="00646AF4" w:rsidRPr="00646AF4" w:rsidRDefault="00646AF4" w:rsidP="00646AF4">
      <w:pPr>
        <w:tabs>
          <w:tab w:val="left" w:pos="6015"/>
        </w:tabs>
        <w:ind w:right="-1" w:firstLine="709"/>
        <w:jc w:val="both"/>
        <w:rPr>
          <w:bCs/>
          <w:iCs/>
          <w:sz w:val="28"/>
          <w:szCs w:val="28"/>
        </w:rPr>
      </w:pPr>
      <w:r w:rsidRPr="00646AF4">
        <w:rPr>
          <w:bCs/>
          <w:iCs/>
          <w:sz w:val="28"/>
          <w:szCs w:val="28"/>
        </w:rPr>
        <w:t>29:22:022519:24 государственная собственность.</w:t>
      </w:r>
    </w:p>
    <w:p w:rsidR="00646AF4" w:rsidRPr="00646AF4" w:rsidRDefault="00646AF4" w:rsidP="00646AF4">
      <w:pPr>
        <w:tabs>
          <w:tab w:val="left" w:pos="6015"/>
        </w:tabs>
        <w:ind w:right="-1" w:firstLine="709"/>
        <w:jc w:val="both"/>
        <w:rPr>
          <w:bCs/>
          <w:iCs/>
          <w:sz w:val="28"/>
          <w:szCs w:val="28"/>
        </w:rPr>
      </w:pPr>
      <w:r w:rsidRPr="00646AF4">
        <w:rPr>
          <w:bCs/>
          <w:iCs/>
          <w:sz w:val="28"/>
          <w:szCs w:val="28"/>
        </w:rPr>
        <w:t>На территории имеются сети: водоснабжения, хозяйственно-бытовой канализации, наружного освещения, ливневой канализации, тепловая сеть наземная, газоснабжения, электроснабжения, связи.</w:t>
      </w:r>
    </w:p>
    <w:p w:rsidR="00646AF4" w:rsidRPr="00646AF4" w:rsidRDefault="00646AF4" w:rsidP="00646AF4">
      <w:pPr>
        <w:tabs>
          <w:tab w:val="left" w:pos="6015"/>
        </w:tabs>
        <w:ind w:right="-1" w:firstLine="709"/>
        <w:jc w:val="both"/>
        <w:rPr>
          <w:bCs/>
          <w:iCs/>
          <w:sz w:val="28"/>
          <w:szCs w:val="28"/>
        </w:rPr>
      </w:pPr>
      <w:r w:rsidRPr="00646AF4">
        <w:rPr>
          <w:bCs/>
          <w:iCs/>
          <w:sz w:val="28"/>
          <w:szCs w:val="28"/>
        </w:rPr>
        <w:lastRenderedPageBreak/>
        <w:t>Существующие линейные объекты коммунальной и транспортной инфраструктуры подлежащие реконструкции:</w:t>
      </w:r>
    </w:p>
    <w:p w:rsidR="00646AF4" w:rsidRPr="00646AF4" w:rsidRDefault="00646AF4" w:rsidP="00646AF4">
      <w:pPr>
        <w:tabs>
          <w:tab w:val="left" w:pos="6015"/>
        </w:tabs>
        <w:ind w:right="-1" w:firstLine="709"/>
        <w:jc w:val="both"/>
        <w:rPr>
          <w:bCs/>
          <w:iCs/>
          <w:sz w:val="28"/>
          <w:szCs w:val="28"/>
        </w:rPr>
      </w:pPr>
      <w:r w:rsidRPr="00646AF4">
        <w:rPr>
          <w:bCs/>
          <w:iCs/>
          <w:sz w:val="28"/>
          <w:szCs w:val="28"/>
        </w:rPr>
        <w:t>участки внутриквартальной сети канализации 76-го квартала Соломбальского округа (хозяйственно-бытовая канализация), кадастровый номер 29:22:000000:8230;</w:t>
      </w:r>
    </w:p>
    <w:p w:rsidR="00646AF4" w:rsidRPr="00646AF4" w:rsidRDefault="00646AF4" w:rsidP="00646AF4">
      <w:pPr>
        <w:tabs>
          <w:tab w:val="left" w:pos="6015"/>
        </w:tabs>
        <w:ind w:right="-1" w:firstLine="709"/>
        <w:jc w:val="both"/>
        <w:rPr>
          <w:bCs/>
          <w:iCs/>
          <w:sz w:val="28"/>
          <w:szCs w:val="28"/>
        </w:rPr>
      </w:pPr>
      <w:r w:rsidRPr="00646AF4">
        <w:rPr>
          <w:bCs/>
          <w:iCs/>
          <w:sz w:val="28"/>
          <w:szCs w:val="28"/>
        </w:rPr>
        <w:t>наружная сеть водоснабжения (водопровод), кадастровый номер 29:22:022519:673;</w:t>
      </w:r>
    </w:p>
    <w:p w:rsidR="00646AF4" w:rsidRPr="00646AF4" w:rsidRDefault="00646AF4" w:rsidP="00646AF4">
      <w:pPr>
        <w:tabs>
          <w:tab w:val="left" w:pos="6015"/>
        </w:tabs>
        <w:ind w:right="-1" w:firstLine="709"/>
        <w:jc w:val="both"/>
        <w:rPr>
          <w:bCs/>
          <w:iCs/>
          <w:sz w:val="28"/>
          <w:szCs w:val="28"/>
        </w:rPr>
      </w:pPr>
      <w:r w:rsidRPr="00646AF4">
        <w:rPr>
          <w:bCs/>
          <w:iCs/>
          <w:sz w:val="28"/>
          <w:szCs w:val="28"/>
        </w:rPr>
        <w:t>участки внутриквартальной сети водопровода 76 квартала Соломбалы, кадастровый номер 29:22:022519:229;</w:t>
      </w:r>
    </w:p>
    <w:p w:rsidR="00646AF4" w:rsidRPr="00646AF4" w:rsidRDefault="00646AF4" w:rsidP="00646AF4">
      <w:pPr>
        <w:tabs>
          <w:tab w:val="left" w:pos="6015"/>
        </w:tabs>
        <w:ind w:right="-1" w:firstLine="709"/>
        <w:jc w:val="both"/>
        <w:rPr>
          <w:bCs/>
          <w:iCs/>
          <w:sz w:val="28"/>
          <w:szCs w:val="28"/>
        </w:rPr>
      </w:pPr>
      <w:r w:rsidRPr="00646AF4">
        <w:rPr>
          <w:bCs/>
          <w:iCs/>
          <w:sz w:val="28"/>
          <w:szCs w:val="28"/>
        </w:rPr>
        <w:t xml:space="preserve">магистральный водопровод по ул. Ярославская от ул. </w:t>
      </w:r>
      <w:r w:rsidR="00A648A8">
        <w:rPr>
          <w:bCs/>
          <w:iCs/>
          <w:sz w:val="28"/>
          <w:szCs w:val="28"/>
        </w:rPr>
        <w:t xml:space="preserve">Маяковского до ул. Мещерского, </w:t>
      </w:r>
      <w:r w:rsidRPr="00646AF4">
        <w:rPr>
          <w:bCs/>
          <w:iCs/>
          <w:sz w:val="28"/>
          <w:szCs w:val="28"/>
        </w:rPr>
        <w:t>кадастровый номер 29:22:000000:8224;</w:t>
      </w:r>
    </w:p>
    <w:p w:rsidR="00646AF4" w:rsidRPr="00646AF4" w:rsidRDefault="00646AF4" w:rsidP="00646AF4">
      <w:pPr>
        <w:tabs>
          <w:tab w:val="left" w:pos="6015"/>
        </w:tabs>
        <w:ind w:right="-1" w:firstLine="709"/>
        <w:jc w:val="both"/>
        <w:rPr>
          <w:bCs/>
          <w:iCs/>
          <w:sz w:val="28"/>
          <w:szCs w:val="28"/>
        </w:rPr>
      </w:pPr>
      <w:r w:rsidRPr="00646AF4">
        <w:rPr>
          <w:bCs/>
          <w:iCs/>
          <w:sz w:val="28"/>
          <w:szCs w:val="28"/>
        </w:rPr>
        <w:t>канализационная сеть L=1 367,8 (хозяйственно-бытовая канализация), реестровый номер 000009260250;</w:t>
      </w:r>
    </w:p>
    <w:p w:rsidR="00646AF4" w:rsidRPr="00646AF4" w:rsidRDefault="00646AF4" w:rsidP="00646AF4">
      <w:pPr>
        <w:tabs>
          <w:tab w:val="left" w:pos="6015"/>
        </w:tabs>
        <w:ind w:right="-1" w:firstLine="709"/>
        <w:jc w:val="both"/>
        <w:rPr>
          <w:bCs/>
          <w:iCs/>
          <w:sz w:val="28"/>
          <w:szCs w:val="28"/>
        </w:rPr>
      </w:pPr>
      <w:r w:rsidRPr="00646AF4">
        <w:rPr>
          <w:bCs/>
          <w:iCs/>
          <w:sz w:val="28"/>
          <w:szCs w:val="28"/>
        </w:rPr>
        <w:t>водопроводная сеть, кадастровый номер 29:22:022519:45;</w:t>
      </w:r>
    </w:p>
    <w:p w:rsidR="00646AF4" w:rsidRPr="00646AF4" w:rsidRDefault="00646AF4" w:rsidP="00646AF4">
      <w:pPr>
        <w:tabs>
          <w:tab w:val="left" w:pos="6015"/>
        </w:tabs>
        <w:ind w:right="-1" w:firstLine="709"/>
        <w:jc w:val="both"/>
        <w:rPr>
          <w:bCs/>
          <w:iCs/>
          <w:sz w:val="28"/>
          <w:szCs w:val="28"/>
        </w:rPr>
      </w:pPr>
      <w:r w:rsidRPr="00646AF4">
        <w:rPr>
          <w:bCs/>
          <w:iCs/>
          <w:sz w:val="28"/>
          <w:szCs w:val="28"/>
        </w:rPr>
        <w:t>водопроводная сеть, кадастровый номер 29:22:022519:50;</w:t>
      </w:r>
    </w:p>
    <w:p w:rsidR="00646AF4" w:rsidRPr="00646AF4" w:rsidRDefault="00646AF4" w:rsidP="00646AF4">
      <w:pPr>
        <w:tabs>
          <w:tab w:val="left" w:pos="6015"/>
        </w:tabs>
        <w:ind w:right="-1" w:firstLine="709"/>
        <w:jc w:val="both"/>
        <w:rPr>
          <w:bCs/>
          <w:iCs/>
          <w:sz w:val="28"/>
          <w:szCs w:val="28"/>
        </w:rPr>
      </w:pPr>
      <w:r w:rsidRPr="00646AF4">
        <w:rPr>
          <w:bCs/>
          <w:iCs/>
          <w:sz w:val="28"/>
          <w:szCs w:val="28"/>
        </w:rPr>
        <w:t>сооружения канализации, кадастровый номер 29:22:022519:674;</w:t>
      </w:r>
    </w:p>
    <w:p w:rsidR="00646AF4" w:rsidRPr="00646AF4" w:rsidRDefault="00646AF4" w:rsidP="00646AF4">
      <w:pPr>
        <w:tabs>
          <w:tab w:val="left" w:pos="6015"/>
        </w:tabs>
        <w:ind w:right="-1" w:firstLine="709"/>
        <w:jc w:val="both"/>
        <w:rPr>
          <w:bCs/>
          <w:iCs/>
          <w:sz w:val="28"/>
          <w:szCs w:val="28"/>
        </w:rPr>
      </w:pPr>
      <w:r w:rsidRPr="00646AF4">
        <w:rPr>
          <w:bCs/>
          <w:iCs/>
          <w:sz w:val="28"/>
          <w:szCs w:val="28"/>
        </w:rPr>
        <w:t>сооружения водозаборные, кадастровый номер 29:22:022519:675;</w:t>
      </w:r>
    </w:p>
    <w:p w:rsidR="00646AF4" w:rsidRPr="00646AF4" w:rsidRDefault="00646AF4" w:rsidP="00646AF4">
      <w:pPr>
        <w:tabs>
          <w:tab w:val="left" w:pos="6015"/>
        </w:tabs>
        <w:ind w:right="-1" w:firstLine="709"/>
        <w:jc w:val="both"/>
        <w:rPr>
          <w:bCs/>
          <w:iCs/>
          <w:sz w:val="28"/>
          <w:szCs w:val="28"/>
        </w:rPr>
      </w:pPr>
      <w:r w:rsidRPr="00646AF4">
        <w:rPr>
          <w:bCs/>
          <w:iCs/>
          <w:sz w:val="28"/>
          <w:szCs w:val="28"/>
        </w:rPr>
        <w:t>сооружения коммунального хозяйства, кадастровый номер 29:22:000000:8172;</w:t>
      </w:r>
    </w:p>
    <w:p w:rsidR="00646AF4" w:rsidRPr="00646AF4" w:rsidRDefault="00646AF4" w:rsidP="00646AF4">
      <w:pPr>
        <w:tabs>
          <w:tab w:val="left" w:pos="6015"/>
        </w:tabs>
        <w:ind w:right="-1" w:firstLine="709"/>
        <w:jc w:val="both"/>
        <w:rPr>
          <w:bCs/>
          <w:iCs/>
          <w:sz w:val="28"/>
          <w:szCs w:val="28"/>
        </w:rPr>
      </w:pPr>
      <w:r w:rsidRPr="00646AF4">
        <w:rPr>
          <w:bCs/>
          <w:iCs/>
          <w:sz w:val="28"/>
          <w:szCs w:val="28"/>
        </w:rPr>
        <w:t>канализационная сеть (ул. Ярославская), кадастровый номер 29:22:022519:624.</w:t>
      </w:r>
    </w:p>
    <w:p w:rsidR="00646AF4" w:rsidRPr="00646AF4" w:rsidRDefault="00646AF4" w:rsidP="00646AF4">
      <w:pPr>
        <w:tabs>
          <w:tab w:val="left" w:pos="6015"/>
        </w:tabs>
        <w:ind w:right="-1" w:firstLine="709"/>
        <w:jc w:val="both"/>
        <w:rPr>
          <w:bCs/>
          <w:iCs/>
          <w:sz w:val="28"/>
          <w:szCs w:val="28"/>
        </w:rPr>
      </w:pPr>
      <w:r w:rsidRPr="00646AF4">
        <w:rPr>
          <w:bCs/>
          <w:iCs/>
          <w:sz w:val="28"/>
          <w:szCs w:val="28"/>
        </w:rPr>
        <w:t xml:space="preserve">Предложения по обеспечению сохранения существующих инженерных сетей, их реконструкции, а также по строительству новых инженерных сетей представлены в проекте планировки территории с учетом планируемой застройки. </w:t>
      </w:r>
    </w:p>
    <w:p w:rsidR="00646AF4" w:rsidRPr="00646AF4" w:rsidRDefault="00646AF4" w:rsidP="00646AF4">
      <w:pPr>
        <w:tabs>
          <w:tab w:val="left" w:pos="6015"/>
        </w:tabs>
        <w:ind w:right="-1" w:firstLine="709"/>
        <w:jc w:val="both"/>
        <w:rPr>
          <w:bCs/>
          <w:iCs/>
          <w:sz w:val="28"/>
          <w:szCs w:val="28"/>
        </w:rPr>
      </w:pPr>
      <w:r w:rsidRPr="00646AF4">
        <w:rPr>
          <w:bCs/>
          <w:iCs/>
          <w:sz w:val="28"/>
          <w:szCs w:val="28"/>
        </w:rPr>
        <w:t>Проектная документация на реконструкцию объектов инженерной инфраструктуры разрабатывается на этапе архитектурно-строительного проектирования на основании технических условий.</w:t>
      </w:r>
    </w:p>
    <w:p w:rsidR="00646AF4" w:rsidRPr="00646AF4" w:rsidRDefault="00646AF4" w:rsidP="00646AF4">
      <w:pPr>
        <w:tabs>
          <w:tab w:val="left" w:pos="6015"/>
        </w:tabs>
        <w:ind w:right="-1" w:firstLine="709"/>
        <w:jc w:val="both"/>
        <w:rPr>
          <w:bCs/>
          <w:iCs/>
          <w:sz w:val="28"/>
          <w:szCs w:val="28"/>
        </w:rPr>
      </w:pPr>
      <w:r w:rsidRPr="00646AF4">
        <w:rPr>
          <w:bCs/>
          <w:iCs/>
          <w:sz w:val="28"/>
          <w:szCs w:val="28"/>
        </w:rPr>
        <w:t>Информация о возможности подключения (технологического присоединения) объектов капитального строительства к сетям инженерно-технического обеспечения имеется:</w:t>
      </w:r>
    </w:p>
    <w:p w:rsidR="00646AF4" w:rsidRPr="00646AF4" w:rsidRDefault="00646AF4" w:rsidP="00646AF4">
      <w:pPr>
        <w:tabs>
          <w:tab w:val="left" w:pos="6015"/>
        </w:tabs>
        <w:ind w:right="-1" w:firstLine="709"/>
        <w:jc w:val="both"/>
        <w:rPr>
          <w:bCs/>
          <w:iCs/>
          <w:sz w:val="28"/>
          <w:szCs w:val="28"/>
        </w:rPr>
      </w:pPr>
      <w:r w:rsidRPr="00646AF4">
        <w:rPr>
          <w:bCs/>
          <w:iCs/>
          <w:sz w:val="28"/>
          <w:szCs w:val="28"/>
        </w:rPr>
        <w:t>к сетям электроснабжения (письмо Архангельский филиал ПАО "Россети Северо-Запад" от 18 мая 2023 года №МР2/1/69-09/3798; от 25 декабря 2023 года № МР2/1-1/10-40/14077);</w:t>
      </w:r>
    </w:p>
    <w:p w:rsidR="00646AF4" w:rsidRPr="00646AF4" w:rsidRDefault="00646AF4" w:rsidP="00646AF4">
      <w:pPr>
        <w:tabs>
          <w:tab w:val="left" w:pos="6015"/>
        </w:tabs>
        <w:ind w:right="-1" w:firstLine="709"/>
        <w:jc w:val="both"/>
        <w:rPr>
          <w:bCs/>
          <w:iCs/>
          <w:sz w:val="28"/>
          <w:szCs w:val="28"/>
        </w:rPr>
      </w:pPr>
      <w:r w:rsidRPr="00646AF4">
        <w:rPr>
          <w:bCs/>
          <w:iCs/>
          <w:sz w:val="28"/>
          <w:szCs w:val="28"/>
        </w:rPr>
        <w:t>к сетям ливневой канализации (письмо МУП "Городское благоустройство" от 22 мая 2023 года № 656);</w:t>
      </w:r>
    </w:p>
    <w:p w:rsidR="00646AF4" w:rsidRPr="00646AF4" w:rsidRDefault="00646AF4" w:rsidP="00646AF4">
      <w:pPr>
        <w:tabs>
          <w:tab w:val="left" w:pos="6015"/>
        </w:tabs>
        <w:ind w:right="-1" w:firstLine="709"/>
        <w:jc w:val="both"/>
        <w:rPr>
          <w:bCs/>
          <w:iCs/>
          <w:sz w:val="28"/>
          <w:szCs w:val="28"/>
        </w:rPr>
      </w:pPr>
      <w:r w:rsidRPr="00646AF4">
        <w:rPr>
          <w:bCs/>
          <w:iCs/>
          <w:sz w:val="28"/>
          <w:szCs w:val="28"/>
        </w:rPr>
        <w:t xml:space="preserve">к сетям связи (письмо ПАО "Ростелеком" от 26 апреля 2023 года </w:t>
      </w:r>
      <w:r>
        <w:rPr>
          <w:bCs/>
          <w:iCs/>
          <w:sz w:val="28"/>
          <w:szCs w:val="28"/>
        </w:rPr>
        <w:br/>
      </w:r>
      <w:r w:rsidRPr="00646AF4">
        <w:rPr>
          <w:bCs/>
          <w:iCs/>
          <w:sz w:val="28"/>
          <w:szCs w:val="28"/>
        </w:rPr>
        <w:t>№ 01/17/10021/23);</w:t>
      </w:r>
    </w:p>
    <w:p w:rsidR="00646AF4" w:rsidRPr="00646AF4" w:rsidRDefault="00646AF4" w:rsidP="00646AF4">
      <w:pPr>
        <w:tabs>
          <w:tab w:val="left" w:pos="6015"/>
        </w:tabs>
        <w:ind w:right="-1" w:firstLine="709"/>
        <w:jc w:val="both"/>
        <w:rPr>
          <w:bCs/>
          <w:iCs/>
          <w:sz w:val="28"/>
          <w:szCs w:val="28"/>
        </w:rPr>
      </w:pPr>
      <w:r w:rsidRPr="00646AF4">
        <w:rPr>
          <w:bCs/>
          <w:iCs/>
          <w:sz w:val="28"/>
          <w:szCs w:val="28"/>
        </w:rPr>
        <w:t>к сетям теплоснабжения (письмо ПАО "ТГК-2" от 13 февраля 2024 года № 2201/282-2024).</w:t>
      </w:r>
    </w:p>
    <w:p w:rsidR="00646AF4" w:rsidRPr="00646AF4" w:rsidRDefault="00646AF4" w:rsidP="00646AF4">
      <w:pPr>
        <w:tabs>
          <w:tab w:val="left" w:pos="6015"/>
        </w:tabs>
        <w:ind w:right="-1" w:firstLine="709"/>
        <w:jc w:val="both"/>
        <w:rPr>
          <w:bCs/>
          <w:iCs/>
          <w:sz w:val="28"/>
          <w:szCs w:val="28"/>
        </w:rPr>
      </w:pPr>
      <w:r w:rsidRPr="00646AF4">
        <w:rPr>
          <w:bCs/>
          <w:iCs/>
          <w:sz w:val="28"/>
          <w:szCs w:val="28"/>
        </w:rPr>
        <w:t xml:space="preserve">Существующее благоустройство исследуемой территории площадью 2,1554 га, подлежащей комплексному развитию, имеется в виде внутриквартальных проездов, газонов. Обеспеченность открытыми парковками </w:t>
      </w:r>
      <w:r w:rsidRPr="00646AF4">
        <w:rPr>
          <w:bCs/>
          <w:iCs/>
          <w:sz w:val="28"/>
          <w:szCs w:val="28"/>
        </w:rPr>
        <w:lastRenderedPageBreak/>
        <w:t>(стоянками), тротуарами, площадками общего пользования – незначительная. Парки, скверы на данной территории отсутствуют.</w:t>
      </w:r>
    </w:p>
    <w:p w:rsidR="00646AF4" w:rsidRPr="00646AF4" w:rsidRDefault="00646AF4" w:rsidP="00646AF4">
      <w:pPr>
        <w:tabs>
          <w:tab w:val="left" w:pos="6015"/>
        </w:tabs>
        <w:ind w:right="-1" w:firstLine="709"/>
        <w:jc w:val="both"/>
        <w:rPr>
          <w:bCs/>
          <w:iCs/>
          <w:sz w:val="28"/>
          <w:szCs w:val="28"/>
        </w:rPr>
      </w:pPr>
      <w:r w:rsidRPr="00646AF4">
        <w:rPr>
          <w:bCs/>
          <w:iCs/>
          <w:sz w:val="28"/>
          <w:szCs w:val="28"/>
        </w:rPr>
        <w:t xml:space="preserve">Функциональные зоны согласно генеральному плану, в границах которых разрабатывается проект планировки территории: </w:t>
      </w:r>
    </w:p>
    <w:p w:rsidR="00646AF4" w:rsidRPr="00646AF4" w:rsidRDefault="00646AF4" w:rsidP="00646AF4">
      <w:pPr>
        <w:tabs>
          <w:tab w:val="left" w:pos="6015"/>
        </w:tabs>
        <w:ind w:right="-1" w:firstLine="709"/>
        <w:jc w:val="both"/>
        <w:rPr>
          <w:bCs/>
          <w:iCs/>
          <w:spacing w:val="-4"/>
          <w:sz w:val="28"/>
          <w:szCs w:val="28"/>
        </w:rPr>
      </w:pPr>
      <w:r w:rsidRPr="00646AF4">
        <w:rPr>
          <w:bCs/>
          <w:iCs/>
          <w:spacing w:val="-4"/>
          <w:sz w:val="28"/>
          <w:szCs w:val="28"/>
        </w:rPr>
        <w:t>планируемая зона специализированной общественной застройки – 0,8088 га;</w:t>
      </w:r>
    </w:p>
    <w:p w:rsidR="00646AF4" w:rsidRPr="00646AF4" w:rsidRDefault="00646AF4" w:rsidP="00646AF4">
      <w:pPr>
        <w:tabs>
          <w:tab w:val="left" w:pos="6015"/>
        </w:tabs>
        <w:ind w:right="-1" w:firstLine="709"/>
        <w:jc w:val="both"/>
        <w:rPr>
          <w:bCs/>
          <w:iCs/>
          <w:sz w:val="28"/>
          <w:szCs w:val="28"/>
        </w:rPr>
      </w:pPr>
      <w:r w:rsidRPr="00646AF4">
        <w:rPr>
          <w:bCs/>
          <w:iCs/>
          <w:sz w:val="28"/>
          <w:szCs w:val="28"/>
        </w:rPr>
        <w:t xml:space="preserve">планируемая зона застройки многоэтажными жилыми домами (9 этажей </w:t>
      </w:r>
      <w:r>
        <w:rPr>
          <w:bCs/>
          <w:iCs/>
          <w:sz w:val="28"/>
          <w:szCs w:val="28"/>
        </w:rPr>
        <w:br/>
      </w:r>
      <w:r w:rsidRPr="00646AF4">
        <w:rPr>
          <w:bCs/>
          <w:iCs/>
          <w:sz w:val="28"/>
          <w:szCs w:val="28"/>
        </w:rPr>
        <w:t>и более) – 1,2388 га;</w:t>
      </w:r>
    </w:p>
    <w:p w:rsidR="00646AF4" w:rsidRPr="00646AF4" w:rsidRDefault="00646AF4" w:rsidP="00646AF4">
      <w:pPr>
        <w:tabs>
          <w:tab w:val="left" w:pos="6015"/>
        </w:tabs>
        <w:ind w:right="-1" w:firstLine="709"/>
        <w:jc w:val="both"/>
        <w:rPr>
          <w:bCs/>
          <w:iCs/>
          <w:sz w:val="28"/>
          <w:szCs w:val="28"/>
        </w:rPr>
      </w:pPr>
      <w:r w:rsidRPr="00646AF4">
        <w:rPr>
          <w:bCs/>
          <w:iCs/>
          <w:sz w:val="28"/>
          <w:szCs w:val="28"/>
        </w:rPr>
        <w:t>зона транспортной инфраструктуры – 0,1078 га.</w:t>
      </w:r>
    </w:p>
    <w:p w:rsidR="00646AF4" w:rsidRPr="00646AF4" w:rsidRDefault="00646AF4" w:rsidP="00646AF4">
      <w:pPr>
        <w:tabs>
          <w:tab w:val="left" w:pos="6015"/>
        </w:tabs>
        <w:ind w:right="-1" w:firstLine="709"/>
        <w:jc w:val="both"/>
        <w:rPr>
          <w:bCs/>
          <w:iCs/>
          <w:sz w:val="28"/>
          <w:szCs w:val="28"/>
        </w:rPr>
      </w:pPr>
      <w:r w:rsidRPr="00646AF4">
        <w:rPr>
          <w:bCs/>
          <w:iCs/>
          <w:sz w:val="28"/>
          <w:szCs w:val="28"/>
        </w:rPr>
        <w:t xml:space="preserve">Территориальные зоны согласно </w:t>
      </w:r>
      <w:r>
        <w:rPr>
          <w:bCs/>
          <w:iCs/>
          <w:sz w:val="28"/>
          <w:szCs w:val="28"/>
        </w:rPr>
        <w:t>правил</w:t>
      </w:r>
      <w:r w:rsidRPr="00646AF4">
        <w:rPr>
          <w:bCs/>
          <w:iCs/>
          <w:sz w:val="28"/>
          <w:szCs w:val="28"/>
        </w:rPr>
        <w:t xml:space="preserve"> землепользования и застройки городского округа "</w:t>
      </w:r>
      <w:r>
        <w:rPr>
          <w:bCs/>
          <w:iCs/>
          <w:sz w:val="28"/>
          <w:szCs w:val="28"/>
        </w:rPr>
        <w:t>Город Архангельск", утвержденных</w:t>
      </w:r>
      <w:r w:rsidRPr="00646AF4">
        <w:rPr>
          <w:bCs/>
          <w:iCs/>
          <w:sz w:val="28"/>
          <w:szCs w:val="28"/>
        </w:rPr>
        <w:t xml:space="preserve"> постановлением министерства строительства и архитектуры Архангельской области </w:t>
      </w:r>
      <w:r>
        <w:rPr>
          <w:bCs/>
          <w:iCs/>
          <w:sz w:val="28"/>
          <w:szCs w:val="28"/>
        </w:rPr>
        <w:br/>
      </w:r>
      <w:r w:rsidRPr="00646AF4">
        <w:rPr>
          <w:bCs/>
          <w:iCs/>
          <w:sz w:val="28"/>
          <w:szCs w:val="28"/>
        </w:rPr>
        <w:t xml:space="preserve">от 29 сентября 2020 года № 68-п (с изменениями), в границах которых разрабатывается проект планировки территории: </w:t>
      </w:r>
    </w:p>
    <w:p w:rsidR="00646AF4" w:rsidRPr="00646AF4" w:rsidRDefault="00646AF4" w:rsidP="00646AF4">
      <w:pPr>
        <w:tabs>
          <w:tab w:val="left" w:pos="6015"/>
        </w:tabs>
        <w:ind w:right="-1" w:firstLine="709"/>
        <w:jc w:val="both"/>
        <w:rPr>
          <w:bCs/>
          <w:iCs/>
          <w:sz w:val="28"/>
          <w:szCs w:val="28"/>
        </w:rPr>
      </w:pPr>
      <w:r w:rsidRPr="00646AF4">
        <w:rPr>
          <w:bCs/>
          <w:iCs/>
          <w:sz w:val="28"/>
          <w:szCs w:val="28"/>
        </w:rPr>
        <w:t xml:space="preserve">зона специализированной общественной застройки (кодовое </w:t>
      </w:r>
      <w:r>
        <w:rPr>
          <w:bCs/>
          <w:iCs/>
          <w:sz w:val="28"/>
          <w:szCs w:val="28"/>
        </w:rPr>
        <w:br/>
      </w:r>
      <w:r w:rsidRPr="00646AF4">
        <w:rPr>
          <w:bCs/>
          <w:iCs/>
          <w:sz w:val="28"/>
          <w:szCs w:val="28"/>
        </w:rPr>
        <w:t>обозначение – О2);</w:t>
      </w:r>
    </w:p>
    <w:p w:rsidR="00646AF4" w:rsidRPr="00646AF4" w:rsidRDefault="00646AF4" w:rsidP="00646AF4">
      <w:pPr>
        <w:tabs>
          <w:tab w:val="left" w:pos="6015"/>
        </w:tabs>
        <w:ind w:right="-1" w:firstLine="709"/>
        <w:jc w:val="both"/>
        <w:rPr>
          <w:bCs/>
          <w:iCs/>
          <w:sz w:val="28"/>
          <w:szCs w:val="28"/>
        </w:rPr>
      </w:pPr>
      <w:r w:rsidRPr="00646AF4">
        <w:rPr>
          <w:bCs/>
          <w:iCs/>
          <w:sz w:val="28"/>
          <w:szCs w:val="28"/>
        </w:rPr>
        <w:t xml:space="preserve">зона застройки многоэтажными жилыми домами (кодовое </w:t>
      </w:r>
      <w:r>
        <w:rPr>
          <w:bCs/>
          <w:iCs/>
          <w:sz w:val="28"/>
          <w:szCs w:val="28"/>
        </w:rPr>
        <w:br/>
      </w:r>
      <w:r w:rsidRPr="00646AF4">
        <w:rPr>
          <w:bCs/>
          <w:iCs/>
          <w:sz w:val="28"/>
          <w:szCs w:val="28"/>
        </w:rPr>
        <w:t>обозначение – Ж4);</w:t>
      </w:r>
    </w:p>
    <w:p w:rsidR="00646AF4" w:rsidRPr="00646AF4" w:rsidRDefault="00646AF4" w:rsidP="00646AF4">
      <w:pPr>
        <w:tabs>
          <w:tab w:val="left" w:pos="6015"/>
        </w:tabs>
        <w:ind w:right="-1" w:firstLine="709"/>
        <w:jc w:val="both"/>
        <w:rPr>
          <w:bCs/>
          <w:iCs/>
          <w:sz w:val="28"/>
          <w:szCs w:val="28"/>
        </w:rPr>
      </w:pPr>
      <w:r w:rsidRPr="00646AF4">
        <w:rPr>
          <w:bCs/>
          <w:iCs/>
          <w:sz w:val="28"/>
          <w:szCs w:val="28"/>
        </w:rPr>
        <w:t>зона транспортной инфраструктуры (кодовое обозначение – Т).</w:t>
      </w:r>
    </w:p>
    <w:p w:rsidR="00646AF4" w:rsidRPr="00646AF4" w:rsidRDefault="00646AF4" w:rsidP="00646AF4">
      <w:pPr>
        <w:tabs>
          <w:tab w:val="left" w:pos="6015"/>
        </w:tabs>
        <w:ind w:right="-1" w:firstLine="709"/>
        <w:jc w:val="both"/>
        <w:rPr>
          <w:bCs/>
          <w:iCs/>
          <w:sz w:val="28"/>
          <w:szCs w:val="28"/>
        </w:rPr>
      </w:pPr>
      <w:r w:rsidRPr="00646AF4">
        <w:rPr>
          <w:bCs/>
          <w:iCs/>
          <w:sz w:val="28"/>
          <w:szCs w:val="28"/>
        </w:rPr>
        <w:t>Предельные параметры разрешенного строительства надлежит принимать в зависимости от видов разрешённого использования земельных участков.</w:t>
      </w:r>
    </w:p>
    <w:p w:rsidR="00646AF4" w:rsidRPr="00646AF4" w:rsidRDefault="00646AF4" w:rsidP="00646AF4">
      <w:pPr>
        <w:tabs>
          <w:tab w:val="left" w:pos="6015"/>
        </w:tabs>
        <w:ind w:right="-1" w:firstLine="709"/>
        <w:jc w:val="both"/>
        <w:rPr>
          <w:bCs/>
          <w:iCs/>
          <w:sz w:val="28"/>
          <w:szCs w:val="28"/>
        </w:rPr>
      </w:pPr>
      <w:r w:rsidRPr="00646AF4">
        <w:rPr>
          <w:bCs/>
          <w:iCs/>
          <w:sz w:val="28"/>
          <w:szCs w:val="28"/>
        </w:rPr>
        <w:t xml:space="preserve">Основные виды разрешенного использования земельных участков </w:t>
      </w:r>
      <w:r>
        <w:rPr>
          <w:bCs/>
          <w:iCs/>
          <w:sz w:val="28"/>
          <w:szCs w:val="28"/>
        </w:rPr>
        <w:br/>
      </w:r>
      <w:r w:rsidRPr="00646AF4">
        <w:rPr>
          <w:bCs/>
          <w:iCs/>
          <w:sz w:val="28"/>
          <w:szCs w:val="28"/>
        </w:rPr>
        <w:t>и объектов капитального строительства, которые могут быть выбраны при реализации решения о комплексном развитии территории жилой застройки городского округа "Город Архангельск" в границах части элемента планировочной структуры: ул. Кедрова, ул. Адмирала Кузнецова, ул. Красных партизан, ул. Советская:</w:t>
      </w:r>
    </w:p>
    <w:p w:rsidR="00646AF4" w:rsidRPr="00646AF4" w:rsidRDefault="00646AF4" w:rsidP="00646AF4">
      <w:pPr>
        <w:tabs>
          <w:tab w:val="left" w:pos="6015"/>
        </w:tabs>
        <w:ind w:right="-1" w:firstLine="709"/>
        <w:jc w:val="both"/>
        <w:rPr>
          <w:bCs/>
          <w:iCs/>
          <w:sz w:val="28"/>
          <w:szCs w:val="28"/>
        </w:rPr>
      </w:pPr>
      <w:r w:rsidRPr="00646AF4">
        <w:rPr>
          <w:bCs/>
          <w:iCs/>
          <w:sz w:val="28"/>
          <w:szCs w:val="28"/>
        </w:rPr>
        <w:t>малоэтажная многоквартирная жилая застройка (2.1.1);</w:t>
      </w:r>
    </w:p>
    <w:p w:rsidR="00646AF4" w:rsidRPr="00646AF4" w:rsidRDefault="00646AF4" w:rsidP="00646AF4">
      <w:pPr>
        <w:tabs>
          <w:tab w:val="left" w:pos="6015"/>
        </w:tabs>
        <w:ind w:right="-1" w:firstLine="709"/>
        <w:jc w:val="both"/>
        <w:rPr>
          <w:bCs/>
          <w:iCs/>
          <w:sz w:val="28"/>
          <w:szCs w:val="28"/>
        </w:rPr>
      </w:pPr>
      <w:r w:rsidRPr="00646AF4">
        <w:rPr>
          <w:bCs/>
          <w:iCs/>
          <w:sz w:val="28"/>
          <w:szCs w:val="28"/>
        </w:rPr>
        <w:t>среднеэтажная жилая застройка (2.5);</w:t>
      </w:r>
    </w:p>
    <w:p w:rsidR="00646AF4" w:rsidRPr="00646AF4" w:rsidRDefault="00646AF4" w:rsidP="00646AF4">
      <w:pPr>
        <w:tabs>
          <w:tab w:val="left" w:pos="6015"/>
        </w:tabs>
        <w:ind w:right="-1" w:firstLine="709"/>
        <w:jc w:val="both"/>
        <w:rPr>
          <w:bCs/>
          <w:iCs/>
          <w:sz w:val="28"/>
          <w:szCs w:val="28"/>
        </w:rPr>
      </w:pPr>
      <w:r w:rsidRPr="00646AF4">
        <w:rPr>
          <w:bCs/>
          <w:iCs/>
          <w:sz w:val="28"/>
          <w:szCs w:val="28"/>
        </w:rPr>
        <w:t>многоэтажная жилая застройка (высотная застройка) (2.6);</w:t>
      </w:r>
    </w:p>
    <w:p w:rsidR="00646AF4" w:rsidRPr="00646AF4" w:rsidRDefault="00646AF4" w:rsidP="00646AF4">
      <w:pPr>
        <w:tabs>
          <w:tab w:val="left" w:pos="6015"/>
        </w:tabs>
        <w:ind w:right="-1" w:firstLine="709"/>
        <w:jc w:val="both"/>
        <w:rPr>
          <w:bCs/>
          <w:iCs/>
          <w:sz w:val="28"/>
          <w:szCs w:val="28"/>
        </w:rPr>
      </w:pPr>
      <w:r w:rsidRPr="00646AF4">
        <w:rPr>
          <w:bCs/>
          <w:iCs/>
          <w:sz w:val="28"/>
          <w:szCs w:val="28"/>
        </w:rPr>
        <w:t>бытовое обслуживание (3.3);</w:t>
      </w:r>
    </w:p>
    <w:p w:rsidR="00646AF4" w:rsidRPr="00646AF4" w:rsidRDefault="00646AF4" w:rsidP="00646AF4">
      <w:pPr>
        <w:tabs>
          <w:tab w:val="left" w:pos="6015"/>
        </w:tabs>
        <w:ind w:right="-1" w:firstLine="709"/>
        <w:jc w:val="both"/>
        <w:rPr>
          <w:bCs/>
          <w:iCs/>
          <w:sz w:val="28"/>
          <w:szCs w:val="28"/>
        </w:rPr>
      </w:pPr>
      <w:r w:rsidRPr="00646AF4">
        <w:rPr>
          <w:bCs/>
          <w:iCs/>
          <w:sz w:val="28"/>
          <w:szCs w:val="28"/>
        </w:rPr>
        <w:t>образование и просвещение (3.5);</w:t>
      </w:r>
    </w:p>
    <w:p w:rsidR="00646AF4" w:rsidRPr="00646AF4" w:rsidRDefault="00646AF4" w:rsidP="00646AF4">
      <w:pPr>
        <w:tabs>
          <w:tab w:val="left" w:pos="6015"/>
        </w:tabs>
        <w:ind w:right="-1" w:firstLine="709"/>
        <w:jc w:val="both"/>
        <w:rPr>
          <w:bCs/>
          <w:iCs/>
          <w:sz w:val="28"/>
          <w:szCs w:val="28"/>
        </w:rPr>
      </w:pPr>
      <w:r w:rsidRPr="00646AF4">
        <w:rPr>
          <w:bCs/>
          <w:iCs/>
          <w:sz w:val="28"/>
          <w:szCs w:val="28"/>
        </w:rPr>
        <w:t>магазины (4.4);</w:t>
      </w:r>
    </w:p>
    <w:p w:rsidR="00646AF4" w:rsidRPr="00646AF4" w:rsidRDefault="00646AF4" w:rsidP="00646AF4">
      <w:pPr>
        <w:tabs>
          <w:tab w:val="left" w:pos="6015"/>
        </w:tabs>
        <w:ind w:right="-1" w:firstLine="709"/>
        <w:jc w:val="both"/>
        <w:rPr>
          <w:bCs/>
          <w:iCs/>
          <w:sz w:val="28"/>
          <w:szCs w:val="28"/>
        </w:rPr>
      </w:pPr>
      <w:r w:rsidRPr="00646AF4">
        <w:rPr>
          <w:bCs/>
          <w:iCs/>
          <w:sz w:val="28"/>
          <w:szCs w:val="28"/>
        </w:rPr>
        <w:t>общественное питание (4.6);</w:t>
      </w:r>
    </w:p>
    <w:p w:rsidR="00646AF4" w:rsidRPr="00646AF4" w:rsidRDefault="00646AF4" w:rsidP="00646AF4">
      <w:pPr>
        <w:tabs>
          <w:tab w:val="left" w:pos="6015"/>
        </w:tabs>
        <w:ind w:right="-1" w:firstLine="709"/>
        <w:jc w:val="both"/>
        <w:rPr>
          <w:bCs/>
          <w:iCs/>
          <w:sz w:val="28"/>
          <w:szCs w:val="28"/>
        </w:rPr>
      </w:pPr>
      <w:r w:rsidRPr="00646AF4">
        <w:rPr>
          <w:bCs/>
          <w:iCs/>
          <w:sz w:val="28"/>
          <w:szCs w:val="28"/>
        </w:rPr>
        <w:t>отдых (рекреация (5.0);</w:t>
      </w:r>
    </w:p>
    <w:p w:rsidR="00646AF4" w:rsidRPr="00646AF4" w:rsidRDefault="00646AF4" w:rsidP="00646AF4">
      <w:pPr>
        <w:tabs>
          <w:tab w:val="left" w:pos="6015"/>
        </w:tabs>
        <w:ind w:right="-1" w:firstLine="709"/>
        <w:jc w:val="both"/>
        <w:rPr>
          <w:bCs/>
          <w:iCs/>
          <w:sz w:val="28"/>
          <w:szCs w:val="28"/>
        </w:rPr>
      </w:pPr>
      <w:r w:rsidRPr="00646AF4">
        <w:rPr>
          <w:bCs/>
          <w:iCs/>
          <w:sz w:val="28"/>
          <w:szCs w:val="28"/>
        </w:rPr>
        <w:t>обеспечение внутреннего правопорядка (8.3);</w:t>
      </w:r>
    </w:p>
    <w:p w:rsidR="00646AF4" w:rsidRPr="00646AF4" w:rsidRDefault="00646AF4" w:rsidP="00646AF4">
      <w:pPr>
        <w:tabs>
          <w:tab w:val="left" w:pos="6015"/>
        </w:tabs>
        <w:ind w:right="-1" w:firstLine="709"/>
        <w:jc w:val="both"/>
        <w:rPr>
          <w:bCs/>
          <w:iCs/>
          <w:sz w:val="28"/>
          <w:szCs w:val="28"/>
        </w:rPr>
      </w:pPr>
      <w:r w:rsidRPr="00646AF4">
        <w:rPr>
          <w:bCs/>
          <w:iCs/>
          <w:sz w:val="28"/>
          <w:szCs w:val="28"/>
        </w:rPr>
        <w:t>благоустройство территории (12.0.2).</w:t>
      </w:r>
    </w:p>
    <w:p w:rsidR="00646AF4" w:rsidRPr="00646AF4" w:rsidRDefault="00646AF4" w:rsidP="00646AF4">
      <w:pPr>
        <w:tabs>
          <w:tab w:val="left" w:pos="6015"/>
        </w:tabs>
        <w:ind w:right="-1" w:firstLine="709"/>
        <w:jc w:val="both"/>
        <w:rPr>
          <w:bCs/>
          <w:iCs/>
          <w:sz w:val="28"/>
          <w:szCs w:val="28"/>
        </w:rPr>
      </w:pPr>
      <w:r w:rsidRPr="00646AF4">
        <w:rPr>
          <w:bCs/>
          <w:iCs/>
          <w:sz w:val="28"/>
          <w:szCs w:val="28"/>
        </w:rPr>
        <w:t xml:space="preserve">Указанные основные виды разрешенного использования земельных участков и объектов капитального строительства, предельные параметры разрешенного строительства определены во исполнение пункта 5 части 1 </w:t>
      </w:r>
      <w:r w:rsidR="00A648A8">
        <w:rPr>
          <w:bCs/>
          <w:iCs/>
          <w:sz w:val="28"/>
          <w:szCs w:val="28"/>
        </w:rPr>
        <w:br/>
      </w:r>
      <w:r w:rsidRPr="00646AF4">
        <w:rPr>
          <w:bCs/>
          <w:iCs/>
          <w:sz w:val="28"/>
          <w:szCs w:val="28"/>
        </w:rPr>
        <w:t>статьи 67 Градостроительног</w:t>
      </w:r>
      <w:r>
        <w:rPr>
          <w:bCs/>
          <w:iCs/>
          <w:sz w:val="28"/>
          <w:szCs w:val="28"/>
        </w:rPr>
        <w:t>о кодекса Российской Федерации р</w:t>
      </w:r>
      <w:r w:rsidRPr="00646AF4">
        <w:rPr>
          <w:bCs/>
          <w:iCs/>
          <w:sz w:val="28"/>
          <w:szCs w:val="28"/>
        </w:rPr>
        <w:t xml:space="preserve">ешением </w:t>
      </w:r>
      <w:r>
        <w:rPr>
          <w:bCs/>
          <w:iCs/>
          <w:sz w:val="28"/>
          <w:szCs w:val="28"/>
        </w:rPr>
        <w:br/>
      </w:r>
      <w:r w:rsidRPr="00646AF4">
        <w:rPr>
          <w:bCs/>
          <w:iCs/>
          <w:sz w:val="28"/>
          <w:szCs w:val="28"/>
        </w:rPr>
        <w:t xml:space="preserve">о комплексном развитии территории жилой застройки городского округа "Город Архангельск" в границах части элемента планировочной структуры: </w:t>
      </w:r>
      <w:r>
        <w:rPr>
          <w:bCs/>
          <w:iCs/>
          <w:sz w:val="28"/>
          <w:szCs w:val="28"/>
        </w:rPr>
        <w:br/>
      </w:r>
      <w:r w:rsidRPr="00646AF4">
        <w:rPr>
          <w:bCs/>
          <w:iCs/>
          <w:sz w:val="28"/>
          <w:szCs w:val="28"/>
        </w:rPr>
        <w:t>ул. Кедрова, ул. Адмирала Кузнецова, ул. Красных партизан, ул. Советская, подлежащей комплексному развитию.</w:t>
      </w:r>
    </w:p>
    <w:p w:rsidR="00646AF4" w:rsidRPr="00646AF4" w:rsidRDefault="00646AF4" w:rsidP="00646AF4">
      <w:pPr>
        <w:tabs>
          <w:tab w:val="left" w:pos="6015"/>
        </w:tabs>
        <w:ind w:right="-1" w:firstLine="709"/>
        <w:jc w:val="both"/>
        <w:rPr>
          <w:bCs/>
          <w:iCs/>
          <w:sz w:val="28"/>
          <w:szCs w:val="28"/>
        </w:rPr>
      </w:pPr>
      <w:r w:rsidRPr="00646AF4">
        <w:rPr>
          <w:bCs/>
          <w:iCs/>
          <w:sz w:val="28"/>
          <w:szCs w:val="28"/>
        </w:rPr>
        <w:lastRenderedPageBreak/>
        <w:t xml:space="preserve">Минимальный отступ зданий, строений, сооружений от действующих красных линий (со стороны ул. Советской, ул. Красных партизан) вновь строящихся или реконструируемых зданий, строений, сооружений должен быть на расстоянии не менее 5 метров. Действующие красные линии утверждены </w:t>
      </w:r>
      <w:r>
        <w:rPr>
          <w:bCs/>
          <w:iCs/>
          <w:sz w:val="28"/>
          <w:szCs w:val="28"/>
        </w:rPr>
        <w:br/>
      </w:r>
      <w:r w:rsidRPr="00646AF4">
        <w:rPr>
          <w:bCs/>
          <w:iCs/>
          <w:sz w:val="28"/>
          <w:szCs w:val="28"/>
        </w:rPr>
        <w:t>в составе проекта планировки района "Соломбала" муниципального образования "Город Архангельск", утвержденного распоряжением мэра города Архангельска от 6 сентября 2013 года № 2544р (с изменениями), и не подлежат изменению.</w:t>
      </w:r>
    </w:p>
    <w:p w:rsidR="00646AF4" w:rsidRPr="00646AF4" w:rsidRDefault="00646AF4" w:rsidP="00646AF4">
      <w:pPr>
        <w:tabs>
          <w:tab w:val="left" w:pos="6015"/>
        </w:tabs>
        <w:ind w:right="-1" w:firstLine="709"/>
        <w:jc w:val="both"/>
        <w:rPr>
          <w:bCs/>
          <w:iCs/>
          <w:sz w:val="28"/>
          <w:szCs w:val="28"/>
        </w:rPr>
      </w:pPr>
      <w:r w:rsidRPr="00646AF4">
        <w:rPr>
          <w:bCs/>
          <w:iCs/>
          <w:sz w:val="28"/>
          <w:szCs w:val="28"/>
        </w:rPr>
        <w:t xml:space="preserve">Минимальные отступы от границ земельного участка в целях определения места допустимого размещения зданий, строений, </w:t>
      </w:r>
      <w:r>
        <w:rPr>
          <w:bCs/>
          <w:iCs/>
          <w:sz w:val="28"/>
          <w:szCs w:val="28"/>
        </w:rPr>
        <w:br/>
      </w:r>
      <w:r w:rsidRPr="00646AF4">
        <w:rPr>
          <w:bCs/>
          <w:iCs/>
          <w:sz w:val="28"/>
          <w:szCs w:val="28"/>
        </w:rPr>
        <w:t xml:space="preserve">сооружений – 3 метра. </w:t>
      </w:r>
    </w:p>
    <w:p w:rsidR="00646AF4" w:rsidRPr="00646AF4" w:rsidRDefault="00646AF4" w:rsidP="00646AF4">
      <w:pPr>
        <w:tabs>
          <w:tab w:val="left" w:pos="6015"/>
        </w:tabs>
        <w:ind w:right="-1" w:firstLine="709"/>
        <w:jc w:val="both"/>
        <w:rPr>
          <w:bCs/>
          <w:iCs/>
          <w:sz w:val="28"/>
          <w:szCs w:val="28"/>
        </w:rPr>
      </w:pPr>
      <w:r w:rsidRPr="00646AF4">
        <w:rPr>
          <w:bCs/>
          <w:iCs/>
          <w:sz w:val="28"/>
          <w:szCs w:val="28"/>
        </w:rPr>
        <w:t xml:space="preserve">Жилые здания со встроенными в первые этажи или пристроенными помещениями общественного назначения, кроме учреждений образования </w:t>
      </w:r>
      <w:r>
        <w:rPr>
          <w:bCs/>
          <w:iCs/>
          <w:sz w:val="28"/>
          <w:szCs w:val="28"/>
        </w:rPr>
        <w:br/>
      </w:r>
      <w:r w:rsidRPr="00646AF4">
        <w:rPr>
          <w:bCs/>
          <w:iCs/>
          <w:sz w:val="28"/>
          <w:szCs w:val="28"/>
        </w:rPr>
        <w:t xml:space="preserve">и просвещения, допускается размещать только со стороны красных линий </w:t>
      </w:r>
      <w:r>
        <w:rPr>
          <w:bCs/>
          <w:iCs/>
          <w:sz w:val="28"/>
          <w:szCs w:val="28"/>
        </w:rPr>
        <w:br/>
      </w:r>
      <w:r w:rsidRPr="00646AF4">
        <w:rPr>
          <w:bCs/>
          <w:iCs/>
          <w:sz w:val="28"/>
          <w:szCs w:val="28"/>
        </w:rPr>
        <w:t>(ул. Советская, ул. Красных партизан).</w:t>
      </w:r>
    </w:p>
    <w:p w:rsidR="00646AF4" w:rsidRPr="00646AF4" w:rsidRDefault="00646AF4" w:rsidP="00646AF4">
      <w:pPr>
        <w:tabs>
          <w:tab w:val="left" w:pos="6015"/>
        </w:tabs>
        <w:ind w:right="-1" w:firstLine="709"/>
        <w:jc w:val="both"/>
        <w:rPr>
          <w:bCs/>
          <w:iCs/>
          <w:sz w:val="28"/>
          <w:szCs w:val="28"/>
        </w:rPr>
      </w:pPr>
      <w:r w:rsidRPr="00646AF4">
        <w:rPr>
          <w:bCs/>
          <w:iCs/>
          <w:sz w:val="28"/>
          <w:szCs w:val="28"/>
        </w:rPr>
        <w:t>Коэффициент плотности застройки – 2 (зона застройки многоэтажными жилыми домами (9 этажей и более).</w:t>
      </w:r>
    </w:p>
    <w:p w:rsidR="00646AF4" w:rsidRPr="00646AF4" w:rsidRDefault="00646AF4" w:rsidP="00646AF4">
      <w:pPr>
        <w:tabs>
          <w:tab w:val="left" w:pos="6015"/>
        </w:tabs>
        <w:ind w:right="-1" w:firstLine="709"/>
        <w:jc w:val="both"/>
        <w:rPr>
          <w:bCs/>
          <w:iCs/>
          <w:sz w:val="28"/>
          <w:szCs w:val="28"/>
        </w:rPr>
      </w:pPr>
      <w:r w:rsidRPr="00646AF4">
        <w:rPr>
          <w:bCs/>
          <w:iCs/>
          <w:sz w:val="28"/>
          <w:szCs w:val="28"/>
        </w:rPr>
        <w:t>Проект планировки территории учитывает ограничения по объему строительства, установленные договором о комплексном развитии территории следующего характера:</w:t>
      </w:r>
    </w:p>
    <w:p w:rsidR="00646AF4" w:rsidRPr="00646AF4" w:rsidRDefault="00646AF4" w:rsidP="00646AF4">
      <w:pPr>
        <w:tabs>
          <w:tab w:val="left" w:pos="6015"/>
        </w:tabs>
        <w:ind w:right="-1" w:firstLine="709"/>
        <w:jc w:val="both"/>
        <w:rPr>
          <w:bCs/>
          <w:iCs/>
          <w:sz w:val="28"/>
          <w:szCs w:val="28"/>
        </w:rPr>
      </w:pPr>
      <w:r w:rsidRPr="00646AF4">
        <w:rPr>
          <w:bCs/>
          <w:iCs/>
          <w:sz w:val="28"/>
          <w:szCs w:val="28"/>
        </w:rPr>
        <w:t>в границах разработки проекта планировки площадью 2,1554 га предусмотреть строительство объектов жилого назначения, с учетом обеспеченности территории улично-дорожной сетью, местами хранения автотранспорта, объектами социальной, инженерной, коммерческой инфраструктуры, элементами благоустройства;</w:t>
      </w:r>
    </w:p>
    <w:p w:rsidR="00646AF4" w:rsidRPr="00646AF4" w:rsidRDefault="00646AF4" w:rsidP="00646AF4">
      <w:pPr>
        <w:tabs>
          <w:tab w:val="left" w:pos="6015"/>
        </w:tabs>
        <w:ind w:right="-1" w:firstLine="709"/>
        <w:jc w:val="both"/>
        <w:rPr>
          <w:bCs/>
          <w:iCs/>
          <w:sz w:val="28"/>
          <w:szCs w:val="28"/>
        </w:rPr>
      </w:pPr>
      <w:r w:rsidRPr="00646AF4">
        <w:rPr>
          <w:bCs/>
          <w:iCs/>
          <w:sz w:val="28"/>
          <w:szCs w:val="28"/>
        </w:rPr>
        <w:t xml:space="preserve">предусмотреть общий объем строительства площадью не более </w:t>
      </w:r>
      <w:r w:rsidR="008A1706">
        <w:rPr>
          <w:bCs/>
          <w:iCs/>
          <w:sz w:val="28"/>
          <w:szCs w:val="28"/>
        </w:rPr>
        <w:br/>
      </w:r>
      <w:r w:rsidRPr="00646AF4">
        <w:rPr>
          <w:bCs/>
          <w:iCs/>
          <w:sz w:val="28"/>
          <w:szCs w:val="28"/>
        </w:rPr>
        <w:t xml:space="preserve">34,31 тыс. кв. м, где не более 29,16 тыс. кв. м </w:t>
      </w:r>
      <w:r>
        <w:rPr>
          <w:bCs/>
          <w:iCs/>
          <w:sz w:val="28"/>
          <w:szCs w:val="28"/>
        </w:rPr>
        <w:t>−</w:t>
      </w:r>
      <w:r w:rsidRPr="00646AF4">
        <w:rPr>
          <w:bCs/>
          <w:iCs/>
          <w:sz w:val="28"/>
          <w:szCs w:val="28"/>
        </w:rPr>
        <w:t xml:space="preserve"> общая площадь жилых помещений; не более 5,15 тыс. кв. м </w:t>
      </w:r>
      <w:r>
        <w:rPr>
          <w:bCs/>
          <w:iCs/>
          <w:sz w:val="28"/>
          <w:szCs w:val="28"/>
        </w:rPr>
        <w:t>−</w:t>
      </w:r>
      <w:r w:rsidRPr="00646AF4">
        <w:rPr>
          <w:bCs/>
          <w:iCs/>
          <w:sz w:val="28"/>
          <w:szCs w:val="28"/>
        </w:rPr>
        <w:t xml:space="preserve"> общая площадь нежилых помещений;</w:t>
      </w:r>
    </w:p>
    <w:p w:rsidR="00646AF4" w:rsidRDefault="00646AF4" w:rsidP="00951E76">
      <w:pPr>
        <w:tabs>
          <w:tab w:val="left" w:pos="6015"/>
        </w:tabs>
        <w:ind w:right="-1" w:firstLine="709"/>
        <w:jc w:val="both"/>
        <w:rPr>
          <w:bCs/>
          <w:iCs/>
          <w:sz w:val="28"/>
          <w:szCs w:val="28"/>
        </w:rPr>
      </w:pPr>
      <w:r w:rsidRPr="00646AF4">
        <w:rPr>
          <w:bCs/>
          <w:iCs/>
          <w:sz w:val="28"/>
          <w:szCs w:val="28"/>
        </w:rPr>
        <w:t xml:space="preserve">предусмотреть в границах комплексного развития территории размещение детского дошкольного учреждения местного значения </w:t>
      </w:r>
      <w:r>
        <w:rPr>
          <w:bCs/>
          <w:iCs/>
          <w:sz w:val="28"/>
          <w:szCs w:val="28"/>
        </w:rPr>
        <w:t>−</w:t>
      </w:r>
      <w:r w:rsidRPr="00646AF4">
        <w:rPr>
          <w:bCs/>
          <w:iCs/>
          <w:sz w:val="28"/>
          <w:szCs w:val="28"/>
        </w:rPr>
        <w:t xml:space="preserve"> детский сад на 125 мест (площадь участка 0,44 га), уточняется проектом планировки </w:t>
      </w:r>
      <w:r>
        <w:rPr>
          <w:bCs/>
          <w:iCs/>
          <w:sz w:val="28"/>
          <w:szCs w:val="28"/>
        </w:rPr>
        <w:br/>
      </w:r>
      <w:r w:rsidRPr="00646AF4">
        <w:rPr>
          <w:bCs/>
          <w:iCs/>
          <w:sz w:val="28"/>
          <w:szCs w:val="28"/>
        </w:rPr>
        <w:t>и проектом межевания.</w:t>
      </w:r>
    </w:p>
    <w:p w:rsidR="00951E76" w:rsidRPr="00951E76" w:rsidRDefault="00951E76" w:rsidP="00951E76">
      <w:pPr>
        <w:tabs>
          <w:tab w:val="left" w:pos="6015"/>
        </w:tabs>
        <w:ind w:right="-1"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3.</w:t>
      </w:r>
      <w:r w:rsidR="00BA2C80" w:rsidRPr="00BA2C80">
        <w:rPr>
          <w:bCs/>
          <w:iCs/>
          <w:sz w:val="28"/>
          <w:szCs w:val="28"/>
        </w:rPr>
        <w:t>1</w:t>
      </w:r>
      <w:r>
        <w:rPr>
          <w:bCs/>
          <w:iCs/>
          <w:sz w:val="28"/>
          <w:szCs w:val="28"/>
        </w:rPr>
        <w:t>.</w:t>
      </w:r>
      <w:r w:rsidR="00BA2C80" w:rsidRPr="00BA2C80">
        <w:rPr>
          <w:bCs/>
          <w:iCs/>
          <w:sz w:val="28"/>
          <w:szCs w:val="28"/>
        </w:rPr>
        <w:t xml:space="preserve"> </w:t>
      </w:r>
      <w:r w:rsidRPr="00951E76">
        <w:rPr>
          <w:bCs/>
          <w:iCs/>
          <w:sz w:val="28"/>
          <w:szCs w:val="28"/>
        </w:rPr>
        <w:t>Ограничения использования территории, включая зоны с особыми условиями использования территории, и иные режимы и ограничения использования территории</w:t>
      </w:r>
    </w:p>
    <w:p w:rsidR="00951E76" w:rsidRPr="00951E76" w:rsidRDefault="00951E76" w:rsidP="00951E76">
      <w:pPr>
        <w:tabs>
          <w:tab w:val="left" w:pos="6015"/>
        </w:tabs>
        <w:ind w:right="-1" w:firstLine="709"/>
        <w:jc w:val="both"/>
        <w:rPr>
          <w:bCs/>
          <w:iCs/>
          <w:sz w:val="28"/>
          <w:szCs w:val="28"/>
        </w:rPr>
      </w:pPr>
      <w:r w:rsidRPr="00951E76">
        <w:rPr>
          <w:bCs/>
          <w:iCs/>
          <w:sz w:val="28"/>
          <w:szCs w:val="28"/>
        </w:rPr>
        <w:t>Схема границ зон с особыми условиями использования территории представлена в графической части. (Том 2. Проект планировки территории. Материалы по обоснованию, лист 4).</w:t>
      </w:r>
    </w:p>
    <w:p w:rsidR="00951E76" w:rsidRPr="00951E76" w:rsidRDefault="00951E76" w:rsidP="00951E76">
      <w:pPr>
        <w:tabs>
          <w:tab w:val="left" w:pos="6015"/>
        </w:tabs>
        <w:ind w:right="-1" w:firstLine="709"/>
        <w:jc w:val="both"/>
        <w:rPr>
          <w:bCs/>
          <w:iCs/>
          <w:sz w:val="28"/>
          <w:szCs w:val="28"/>
        </w:rPr>
      </w:pPr>
      <w:r w:rsidRPr="00951E76">
        <w:rPr>
          <w:bCs/>
          <w:iCs/>
          <w:sz w:val="28"/>
          <w:szCs w:val="28"/>
        </w:rPr>
        <w:t>Землепользование и застройка в зонах с особыми условиями использования территории осуществляется:</w:t>
      </w:r>
    </w:p>
    <w:p w:rsidR="00951E76" w:rsidRPr="00951E76" w:rsidRDefault="00951E76" w:rsidP="00951E76">
      <w:pPr>
        <w:tabs>
          <w:tab w:val="left" w:pos="6015"/>
        </w:tabs>
        <w:ind w:right="-1" w:firstLine="709"/>
        <w:jc w:val="both"/>
        <w:rPr>
          <w:bCs/>
          <w:iCs/>
          <w:sz w:val="28"/>
          <w:szCs w:val="28"/>
        </w:rPr>
      </w:pPr>
      <w:r w:rsidRPr="00951E76">
        <w:rPr>
          <w:bCs/>
          <w:iCs/>
          <w:sz w:val="28"/>
          <w:szCs w:val="28"/>
        </w:rPr>
        <w:t xml:space="preserve">с соблюдением запретов и ограничений, установленных федеральным законодательством и законодательством Архангельской области, нормами </w:t>
      </w:r>
      <w:r>
        <w:rPr>
          <w:bCs/>
          <w:iCs/>
          <w:sz w:val="28"/>
          <w:szCs w:val="28"/>
        </w:rPr>
        <w:br/>
      </w:r>
      <w:r w:rsidRPr="00951E76">
        <w:rPr>
          <w:bCs/>
          <w:iCs/>
          <w:sz w:val="28"/>
          <w:szCs w:val="28"/>
        </w:rPr>
        <w:t>и правилами для зон с особыми условиями использования территорий;</w:t>
      </w:r>
    </w:p>
    <w:p w:rsidR="00951E76" w:rsidRPr="00951E76" w:rsidRDefault="00951E76" w:rsidP="00951E76">
      <w:pPr>
        <w:tabs>
          <w:tab w:val="left" w:pos="6015"/>
        </w:tabs>
        <w:ind w:right="-1" w:firstLine="709"/>
        <w:jc w:val="both"/>
        <w:rPr>
          <w:bCs/>
          <w:iCs/>
          <w:sz w:val="28"/>
          <w:szCs w:val="28"/>
        </w:rPr>
      </w:pPr>
      <w:r w:rsidRPr="00951E76">
        <w:rPr>
          <w:bCs/>
          <w:iCs/>
          <w:sz w:val="28"/>
          <w:szCs w:val="28"/>
        </w:rPr>
        <w:lastRenderedPageBreak/>
        <w:t xml:space="preserve">с соблюдением требований градостроительных регламентов, утверждаемых в отношении видов деятельности, не являющихся запрещенными или ограниченными, применительно к конкретным зонам </w:t>
      </w:r>
      <w:r>
        <w:rPr>
          <w:bCs/>
          <w:iCs/>
          <w:sz w:val="28"/>
          <w:szCs w:val="28"/>
        </w:rPr>
        <w:br/>
      </w:r>
      <w:r w:rsidRPr="00951E76">
        <w:rPr>
          <w:bCs/>
          <w:iCs/>
          <w:sz w:val="28"/>
          <w:szCs w:val="28"/>
        </w:rPr>
        <w:t xml:space="preserve">с особыми условиями использования территорий; </w:t>
      </w:r>
    </w:p>
    <w:p w:rsidR="00951E76" w:rsidRPr="00951E76" w:rsidRDefault="00951E76" w:rsidP="00951E76">
      <w:pPr>
        <w:tabs>
          <w:tab w:val="left" w:pos="6015"/>
        </w:tabs>
        <w:ind w:right="-1" w:firstLine="709"/>
        <w:jc w:val="both"/>
        <w:rPr>
          <w:bCs/>
          <w:iCs/>
          <w:sz w:val="28"/>
          <w:szCs w:val="28"/>
        </w:rPr>
      </w:pPr>
      <w:r w:rsidRPr="00951E76">
        <w:rPr>
          <w:bCs/>
          <w:iCs/>
          <w:sz w:val="28"/>
          <w:szCs w:val="28"/>
        </w:rPr>
        <w:t>с учетом историко-культурных, этнических, социальных, природно-климатических, экономических и иных региональных и местных традиций, условий и приоритетов развития территорий в границах зон с особыми условиями использования территорий.</w:t>
      </w:r>
    </w:p>
    <w:p w:rsidR="00951E76" w:rsidRPr="00951E76" w:rsidRDefault="00951E76" w:rsidP="00951E76">
      <w:pPr>
        <w:tabs>
          <w:tab w:val="left" w:pos="6015"/>
        </w:tabs>
        <w:ind w:right="-1" w:firstLine="709"/>
        <w:jc w:val="both"/>
        <w:rPr>
          <w:bCs/>
          <w:iCs/>
          <w:sz w:val="28"/>
          <w:szCs w:val="28"/>
        </w:rPr>
      </w:pPr>
      <w:r w:rsidRPr="00951E76">
        <w:rPr>
          <w:bCs/>
          <w:iCs/>
          <w:sz w:val="28"/>
          <w:szCs w:val="28"/>
        </w:rPr>
        <w:t>Территория, подлежащая комплексному развитию, полностью расположена в границах следующих зон:</w:t>
      </w:r>
    </w:p>
    <w:p w:rsidR="00951E76" w:rsidRPr="00951E76" w:rsidRDefault="00951E76" w:rsidP="00951E76">
      <w:pPr>
        <w:tabs>
          <w:tab w:val="left" w:pos="6015"/>
        </w:tabs>
        <w:ind w:right="-1" w:firstLine="709"/>
        <w:jc w:val="both"/>
        <w:rPr>
          <w:bCs/>
          <w:iCs/>
          <w:sz w:val="28"/>
          <w:szCs w:val="28"/>
        </w:rPr>
      </w:pPr>
      <w:r w:rsidRPr="00951E76">
        <w:rPr>
          <w:bCs/>
          <w:iCs/>
          <w:sz w:val="28"/>
          <w:szCs w:val="28"/>
        </w:rPr>
        <w:t xml:space="preserve">зона регулирования застройки 3 типа в соответствии с постановлением Правительства Архангельской области от 18 ноября 2014 года № 460-пп </w:t>
      </w:r>
      <w:r>
        <w:rPr>
          <w:bCs/>
          <w:iCs/>
          <w:sz w:val="28"/>
          <w:szCs w:val="28"/>
        </w:rPr>
        <w:br/>
      </w:r>
      <w:r w:rsidRPr="00951E76">
        <w:rPr>
          <w:bCs/>
          <w:iCs/>
          <w:sz w:val="28"/>
          <w:szCs w:val="28"/>
        </w:rPr>
        <w:t xml:space="preserve">"Об утверждении границ зон охраны объектов культурного наследия (памятников истории и культуры) народов Российской Федерации, расположенных на территории исторического центра города Архангельска </w:t>
      </w:r>
      <w:r>
        <w:rPr>
          <w:bCs/>
          <w:iCs/>
          <w:sz w:val="28"/>
          <w:szCs w:val="28"/>
        </w:rPr>
        <w:br/>
      </w:r>
      <w:r w:rsidRPr="00951E76">
        <w:rPr>
          <w:bCs/>
          <w:iCs/>
          <w:sz w:val="28"/>
          <w:szCs w:val="28"/>
        </w:rPr>
        <w:t>(в Ломоносовском, Октябрьском и Соломбальском территориальных округах)". Объектами охраны подзоны ЗРЗ-3 являются сохранившиеся элементы планировочной структуры и ценные участки зеленых насаждений;</w:t>
      </w:r>
    </w:p>
    <w:p w:rsidR="00951E76" w:rsidRPr="00951E76" w:rsidRDefault="00951E76" w:rsidP="00951E76">
      <w:pPr>
        <w:tabs>
          <w:tab w:val="left" w:pos="6015"/>
        </w:tabs>
        <w:ind w:right="-1" w:firstLine="709"/>
        <w:jc w:val="both"/>
        <w:rPr>
          <w:bCs/>
          <w:iCs/>
          <w:sz w:val="28"/>
          <w:szCs w:val="28"/>
        </w:rPr>
      </w:pPr>
      <w:r w:rsidRPr="00951E76">
        <w:rPr>
          <w:bCs/>
          <w:iCs/>
          <w:sz w:val="28"/>
          <w:szCs w:val="28"/>
        </w:rPr>
        <w:t xml:space="preserve">третий пояс ЗСО источников водоснабжения. Режим эксплуатации </w:t>
      </w:r>
      <w:r>
        <w:rPr>
          <w:bCs/>
          <w:iCs/>
          <w:sz w:val="28"/>
          <w:szCs w:val="28"/>
        </w:rPr>
        <w:br/>
      </w:r>
      <w:r w:rsidRPr="00951E76">
        <w:rPr>
          <w:bCs/>
          <w:iCs/>
          <w:sz w:val="28"/>
          <w:szCs w:val="28"/>
        </w:rPr>
        <w:t xml:space="preserve">в границах третьего пояса санитарной охраны источника водоснабжения определяется в соответствии с СанПиНом 2.1.4.1110-02 "Зоны санитарной охраны источников водоснабжения и водопроводов питьевого назначения". </w:t>
      </w:r>
      <w:r>
        <w:rPr>
          <w:bCs/>
          <w:iCs/>
          <w:sz w:val="28"/>
          <w:szCs w:val="28"/>
        </w:rPr>
        <w:br/>
      </w:r>
      <w:r w:rsidRPr="00951E76">
        <w:rPr>
          <w:bCs/>
          <w:iCs/>
          <w:sz w:val="28"/>
          <w:szCs w:val="28"/>
        </w:rPr>
        <w:t xml:space="preserve">В соответствии с пунктом 3 статьи 44 Водного кодекса Российской Федерации запрещается сброс сточных, в том числе дренажных, вод в водные объекты, расположенные в границах ЗСО источников питьевого и хозяйственно-бытового водоснабжения. В пределах санитарно-защитной полосы водоводов должны отсутствовать источники загрязнения почвы и грунтовых вод. </w:t>
      </w:r>
      <w:r>
        <w:rPr>
          <w:bCs/>
          <w:iCs/>
          <w:sz w:val="28"/>
          <w:szCs w:val="28"/>
        </w:rPr>
        <w:br/>
      </w:r>
      <w:r w:rsidRPr="00951E76">
        <w:rPr>
          <w:bCs/>
          <w:iCs/>
          <w:sz w:val="28"/>
          <w:szCs w:val="28"/>
        </w:rPr>
        <w:t xml:space="preserve">Не допускается прокладка водоводов по территории свалок, полей ассенизации, полей фильтрации, полей орошения, кладбищ, скотомогильников, а также прокладка магистральных водоводов по территории промышленных </w:t>
      </w:r>
      <w:r>
        <w:rPr>
          <w:bCs/>
          <w:iCs/>
          <w:sz w:val="28"/>
          <w:szCs w:val="28"/>
        </w:rPr>
        <w:br/>
      </w:r>
      <w:r w:rsidRPr="00951E76">
        <w:rPr>
          <w:bCs/>
          <w:iCs/>
          <w:sz w:val="28"/>
          <w:szCs w:val="28"/>
        </w:rPr>
        <w:t>и сельскохозяйственных предприятий.</w:t>
      </w:r>
    </w:p>
    <w:p w:rsidR="00951E76" w:rsidRPr="00951E76" w:rsidRDefault="00951E76" w:rsidP="00951E76">
      <w:pPr>
        <w:tabs>
          <w:tab w:val="left" w:pos="6015"/>
        </w:tabs>
        <w:ind w:right="-1" w:firstLine="709"/>
        <w:jc w:val="both"/>
        <w:rPr>
          <w:bCs/>
          <w:iCs/>
          <w:sz w:val="28"/>
          <w:szCs w:val="28"/>
        </w:rPr>
      </w:pPr>
      <w:r w:rsidRPr="00951E76">
        <w:rPr>
          <w:bCs/>
          <w:iCs/>
          <w:sz w:val="28"/>
          <w:szCs w:val="28"/>
        </w:rPr>
        <w:t>Территория, подлежащая комплексному развитию, частично расположена в границах следующих зон:</w:t>
      </w:r>
    </w:p>
    <w:p w:rsidR="00951E76" w:rsidRPr="00951E76" w:rsidRDefault="00951E76" w:rsidP="00951E76">
      <w:pPr>
        <w:tabs>
          <w:tab w:val="left" w:pos="6015"/>
        </w:tabs>
        <w:ind w:right="-1" w:firstLine="709"/>
        <w:jc w:val="both"/>
        <w:rPr>
          <w:bCs/>
          <w:iCs/>
          <w:sz w:val="28"/>
          <w:szCs w:val="28"/>
        </w:rPr>
      </w:pPr>
      <w:r w:rsidRPr="00951E76">
        <w:rPr>
          <w:bCs/>
          <w:iCs/>
          <w:sz w:val="28"/>
          <w:szCs w:val="28"/>
        </w:rPr>
        <w:t xml:space="preserve">зона с реестровым номером границы: 29:22-6.1390; вид: Охранная зона инженерных коммуникаций, Зона охраны искусственных объектов; наименование: Зона с особыми условиями использования территории линии кабельной 6 кВ от ТП №256 до 2БКТПБ-630/6/0,4 кВ в г. Архангельске. Ограничение: Запрещается осуществлять любые действия, которые могут нарушить безопасную работу объектов электросетевого хозяйства, в том числе привести к их повреждению или уничтожению, и (или) повлечь причинение вреда жизни, здоровью граждан и имуществу физических или юридических лиц, а также повлечь нанесение экологического ущерба и возникновение пожаров, в том числе: а) набрасывать на провода и опоры воздушных линий электропередачи посторонние предметы, а также подниматься на опоры </w:t>
      </w:r>
      <w:r w:rsidRPr="00951E76">
        <w:rPr>
          <w:bCs/>
          <w:iCs/>
          <w:sz w:val="28"/>
          <w:szCs w:val="28"/>
        </w:rPr>
        <w:lastRenderedPageBreak/>
        <w:t xml:space="preserve">воздушных линий электропередачи; б) размещать любые объекты и предметы (материалы) в пределах созданных в соответствии с требованиями нормативно-технических документов проходов и подъездов для доступа к объектам электросетевого хозяйства, а также проводить любые работы и возводить сооружения, которые могут препятствовать доступу к объектам электросетевого хозяйства, без создания необходимых для такого доступа проходов и подъездов; в) находиться в пределах огороженной территории </w:t>
      </w:r>
      <w:r>
        <w:rPr>
          <w:bCs/>
          <w:iCs/>
          <w:sz w:val="28"/>
          <w:szCs w:val="28"/>
        </w:rPr>
        <w:br/>
      </w:r>
      <w:r w:rsidRPr="00951E76">
        <w:rPr>
          <w:bCs/>
          <w:iCs/>
          <w:sz w:val="28"/>
          <w:szCs w:val="28"/>
        </w:rPr>
        <w:t xml:space="preserve">и помещениях распределительных устройств и подстанций, открывать двери </w:t>
      </w:r>
      <w:r>
        <w:rPr>
          <w:bCs/>
          <w:iCs/>
          <w:sz w:val="28"/>
          <w:szCs w:val="28"/>
        </w:rPr>
        <w:br/>
      </w:r>
      <w:r w:rsidRPr="00951E76">
        <w:rPr>
          <w:bCs/>
          <w:iCs/>
          <w:sz w:val="28"/>
          <w:szCs w:val="28"/>
        </w:rPr>
        <w:t xml:space="preserve">и люки распределительных устройств и подстанций, производить переключения и подключения в электрических сетях (указанное требование </w:t>
      </w:r>
      <w:r>
        <w:rPr>
          <w:bCs/>
          <w:iCs/>
          <w:sz w:val="28"/>
          <w:szCs w:val="28"/>
        </w:rPr>
        <w:br/>
      </w:r>
      <w:r w:rsidRPr="00951E76">
        <w:rPr>
          <w:bCs/>
          <w:iCs/>
          <w:sz w:val="28"/>
          <w:szCs w:val="28"/>
        </w:rPr>
        <w:t xml:space="preserve">не распространяется на работников, занятых выполнением разрешенных </w:t>
      </w:r>
      <w:r>
        <w:rPr>
          <w:bCs/>
          <w:iCs/>
          <w:sz w:val="28"/>
          <w:szCs w:val="28"/>
        </w:rPr>
        <w:br/>
      </w:r>
      <w:r w:rsidRPr="00951E76">
        <w:rPr>
          <w:bCs/>
          <w:iCs/>
          <w:sz w:val="28"/>
          <w:szCs w:val="28"/>
        </w:rPr>
        <w:t xml:space="preserve">в установленном порядке работ), разводить огонь в пределах охранных зон вводных и распределительных устройств, подстанций, воздушных линий электропередачи, а также в охранных зонах кабельных линий электропередачи; г) размещать свалки; д) производить работы ударными механизмами, сбрасывать тяжести массой свыше 5 тонн, производить сброс и слив едких </w:t>
      </w:r>
      <w:r>
        <w:rPr>
          <w:bCs/>
          <w:iCs/>
          <w:sz w:val="28"/>
          <w:szCs w:val="28"/>
        </w:rPr>
        <w:br/>
      </w:r>
      <w:r w:rsidRPr="00951E76">
        <w:rPr>
          <w:bCs/>
          <w:iCs/>
          <w:sz w:val="28"/>
          <w:szCs w:val="28"/>
        </w:rPr>
        <w:t xml:space="preserve">и коррозионных веществ и горюче-смазочных материалов (в охранных зонах подземных кабельных линий электропередачи); е) складировать или размещать хранилища любых, в том числе горюче-смазочных, материалов; ж) размещать детские и спортивные площадки, стадионы, рынки, торговые точки, полевые станы, загоны для скота, гаражи и стоянки всех видов машин и механизмов, проводить любые мероприятия, связанные с большим скоплением людей, </w:t>
      </w:r>
      <w:r>
        <w:rPr>
          <w:bCs/>
          <w:iCs/>
          <w:sz w:val="28"/>
          <w:szCs w:val="28"/>
        </w:rPr>
        <w:br/>
      </w:r>
      <w:r w:rsidRPr="00951E76">
        <w:rPr>
          <w:bCs/>
          <w:iCs/>
          <w:sz w:val="28"/>
          <w:szCs w:val="28"/>
        </w:rPr>
        <w:t xml:space="preserve">не занятых выполнением разрешенных в установленном порядке работ </w:t>
      </w:r>
      <w:r>
        <w:rPr>
          <w:bCs/>
          <w:iCs/>
          <w:sz w:val="28"/>
          <w:szCs w:val="28"/>
        </w:rPr>
        <w:br/>
      </w:r>
      <w:r w:rsidRPr="00951E76">
        <w:rPr>
          <w:bCs/>
          <w:iCs/>
          <w:sz w:val="28"/>
          <w:szCs w:val="28"/>
        </w:rPr>
        <w:t xml:space="preserve">(в охранных зонах воздушных линий электропередачи); з) использовать (запускать) любые летательные аппараты, в том числе воздушных змеев, спортивные модели летательных аппаратов (в охранных зонах воздушных линий электропередачи); и) бросать якоря с судов и осуществлять их проход </w:t>
      </w:r>
      <w:r>
        <w:rPr>
          <w:bCs/>
          <w:iCs/>
          <w:sz w:val="28"/>
          <w:szCs w:val="28"/>
        </w:rPr>
        <w:br/>
      </w:r>
      <w:r w:rsidRPr="00951E76">
        <w:rPr>
          <w:bCs/>
          <w:iCs/>
          <w:sz w:val="28"/>
          <w:szCs w:val="28"/>
        </w:rPr>
        <w:t xml:space="preserve">с отданными якорями, цепями, лотами, волокушами и тралами (в охранных зонах подводных кабельных линий электропередачи); к) осуществлять проход судов с поднятыми стрелами кранов и других механизмов (в охранных зонах воздушных линий электропередачи). Ограничения использования объектов недвижимости предусмотрены "Правилами установления охранных зон объектов электросетевого хозяйства и особых условий использования земельных участков, расположенных в границах таких зон", утвержденными </w:t>
      </w:r>
      <w:r w:rsidR="00A648A8">
        <w:rPr>
          <w:bCs/>
          <w:iCs/>
          <w:sz w:val="28"/>
          <w:szCs w:val="28"/>
        </w:rPr>
        <w:t>п</w:t>
      </w:r>
      <w:r w:rsidRPr="00951E76">
        <w:rPr>
          <w:bCs/>
          <w:iCs/>
          <w:sz w:val="28"/>
          <w:szCs w:val="28"/>
        </w:rPr>
        <w:t xml:space="preserve">остановлением Правительства Российской Федерации от 24 февраля </w:t>
      </w:r>
      <w:r>
        <w:rPr>
          <w:bCs/>
          <w:iCs/>
          <w:sz w:val="28"/>
          <w:szCs w:val="28"/>
        </w:rPr>
        <w:br/>
      </w:r>
      <w:r w:rsidRPr="00951E76">
        <w:rPr>
          <w:bCs/>
          <w:iCs/>
          <w:sz w:val="28"/>
          <w:szCs w:val="28"/>
        </w:rPr>
        <w:t>2009 года № 160;</w:t>
      </w:r>
    </w:p>
    <w:p w:rsidR="00951E76" w:rsidRPr="00951E76" w:rsidRDefault="00951E76" w:rsidP="00951E76">
      <w:pPr>
        <w:tabs>
          <w:tab w:val="left" w:pos="6015"/>
        </w:tabs>
        <w:ind w:right="-1" w:firstLine="709"/>
        <w:jc w:val="both"/>
        <w:rPr>
          <w:bCs/>
          <w:iCs/>
          <w:sz w:val="28"/>
          <w:szCs w:val="28"/>
        </w:rPr>
      </w:pPr>
      <w:r w:rsidRPr="00951E76">
        <w:rPr>
          <w:bCs/>
          <w:iCs/>
          <w:sz w:val="28"/>
          <w:szCs w:val="28"/>
        </w:rPr>
        <w:t xml:space="preserve">зона с реестровым номером границы: 29:22-6.1458; вид: Охранная зона инженерных коммуникаций, Зона охраны искусственных объектов; наименование: Зона с особыми условиями использования территории линии кабельной 0,4 кВ от 2БКТПБ-630/6/0,4 кВ до оп.№14 ВЛ-0,4 кВ </w:t>
      </w:r>
      <w:r>
        <w:rPr>
          <w:bCs/>
          <w:iCs/>
          <w:sz w:val="28"/>
          <w:szCs w:val="28"/>
        </w:rPr>
        <w:br/>
      </w:r>
      <w:r w:rsidRPr="00951E76">
        <w:rPr>
          <w:bCs/>
          <w:iCs/>
          <w:sz w:val="28"/>
          <w:szCs w:val="28"/>
        </w:rPr>
        <w:t xml:space="preserve">в г. Архангельске; ограничение: Запрещается осуществлять любые действия, которые могут нарушить безопасную работу объектов электросетевого хозяйства, в том числе привести к их повреждению или уничтожению, </w:t>
      </w:r>
      <w:r w:rsidR="002F3E16">
        <w:rPr>
          <w:bCs/>
          <w:iCs/>
          <w:sz w:val="28"/>
          <w:szCs w:val="28"/>
        </w:rPr>
        <w:br/>
      </w:r>
      <w:r w:rsidRPr="00951E76">
        <w:rPr>
          <w:bCs/>
          <w:iCs/>
          <w:sz w:val="28"/>
          <w:szCs w:val="28"/>
        </w:rPr>
        <w:t xml:space="preserve">и (или) повлечь причинение вреда жизни, здоровью граждан и имуществу </w:t>
      </w:r>
      <w:r w:rsidRPr="00951E76">
        <w:rPr>
          <w:bCs/>
          <w:iCs/>
          <w:sz w:val="28"/>
          <w:szCs w:val="28"/>
        </w:rPr>
        <w:lastRenderedPageBreak/>
        <w:t xml:space="preserve">физических или юридических лиц, а также повлечь нанесение экологического ущерба и возникновение пожаров, в том числе: а) набрасывать на провода </w:t>
      </w:r>
      <w:r>
        <w:rPr>
          <w:bCs/>
          <w:iCs/>
          <w:sz w:val="28"/>
          <w:szCs w:val="28"/>
        </w:rPr>
        <w:br/>
      </w:r>
      <w:r w:rsidRPr="00951E76">
        <w:rPr>
          <w:bCs/>
          <w:iCs/>
          <w:sz w:val="28"/>
          <w:szCs w:val="28"/>
        </w:rPr>
        <w:t xml:space="preserve">и опоры воздушных линий электропередачи посторонние предметы, а также подниматься на опоры воздушных линий электропередачи; б) размещать любые объекты и предметы (материалы) в пределах созданных в соответствии </w:t>
      </w:r>
      <w:r>
        <w:rPr>
          <w:bCs/>
          <w:iCs/>
          <w:sz w:val="28"/>
          <w:szCs w:val="28"/>
        </w:rPr>
        <w:br/>
      </w:r>
      <w:r w:rsidRPr="00951E76">
        <w:rPr>
          <w:bCs/>
          <w:iCs/>
          <w:sz w:val="28"/>
          <w:szCs w:val="28"/>
        </w:rPr>
        <w:t xml:space="preserve">с требованиями нормативно-технических документов проходов и подъездов для доступа к объектам электросетевого хозяйства, а также проводить любые работы и возводить сооружения, которые могут препятствовать доступу </w:t>
      </w:r>
      <w:r>
        <w:rPr>
          <w:bCs/>
          <w:iCs/>
          <w:sz w:val="28"/>
          <w:szCs w:val="28"/>
        </w:rPr>
        <w:br/>
      </w:r>
      <w:r w:rsidRPr="00951E76">
        <w:rPr>
          <w:bCs/>
          <w:iCs/>
          <w:sz w:val="28"/>
          <w:szCs w:val="28"/>
        </w:rPr>
        <w:t xml:space="preserve">к объектам электросетевого хозяйства, без создания необходимых для такого доступа проходов и подъездов; в) находиться в пределах огороженной территории и помещениях распределительных устройств и подстанций, открывать двери и люки распределительных устройств и подстанций, производить переключения и подключения в электрических сетях (указанное требование не распространяется на работников, занятых выполнением разрешенных в установленном порядке работ), разводить огонь в пределах охранных зон вводных и распределительных устройств, подстанций, воздушных линий электропередачи, а также в охранных зонах кабельных линий электропередачи; г) размещать свалки; д) производить работы ударными механизмами, сбрасывать тяжести массой свыше 5 тонн, производить сброс </w:t>
      </w:r>
      <w:r>
        <w:rPr>
          <w:bCs/>
          <w:iCs/>
          <w:sz w:val="28"/>
          <w:szCs w:val="28"/>
        </w:rPr>
        <w:br/>
      </w:r>
      <w:r w:rsidRPr="00951E76">
        <w:rPr>
          <w:bCs/>
          <w:iCs/>
          <w:sz w:val="28"/>
          <w:szCs w:val="28"/>
        </w:rPr>
        <w:t xml:space="preserve">и слив едких и коррозионных веществ и горюче-смазочных материалов </w:t>
      </w:r>
      <w:r w:rsidR="002F3E16">
        <w:rPr>
          <w:bCs/>
          <w:iCs/>
          <w:sz w:val="28"/>
          <w:szCs w:val="28"/>
        </w:rPr>
        <w:br/>
      </w:r>
      <w:r w:rsidRPr="00951E76">
        <w:rPr>
          <w:bCs/>
          <w:iCs/>
          <w:sz w:val="28"/>
          <w:szCs w:val="28"/>
        </w:rPr>
        <w:t xml:space="preserve">(в охранных зонах подземных кабельных линий электропередачи); </w:t>
      </w:r>
      <w:r>
        <w:rPr>
          <w:bCs/>
          <w:iCs/>
          <w:sz w:val="28"/>
          <w:szCs w:val="28"/>
        </w:rPr>
        <w:br/>
      </w:r>
      <w:r w:rsidRPr="00951E76">
        <w:rPr>
          <w:bCs/>
          <w:iCs/>
          <w:sz w:val="28"/>
          <w:szCs w:val="28"/>
        </w:rPr>
        <w:t xml:space="preserve">е) складировать или размещать хранилища любых, в том числе горюче-смазочных, материалов; ж) размещать детские и спортивные площадки, стадионы, рынки, торговые точки, полевые станы, загоны для скота, гаражи </w:t>
      </w:r>
      <w:r>
        <w:rPr>
          <w:bCs/>
          <w:iCs/>
          <w:sz w:val="28"/>
          <w:szCs w:val="28"/>
        </w:rPr>
        <w:br/>
      </w:r>
      <w:r w:rsidRPr="00951E76">
        <w:rPr>
          <w:bCs/>
          <w:iCs/>
          <w:sz w:val="28"/>
          <w:szCs w:val="28"/>
        </w:rPr>
        <w:t xml:space="preserve">и стоянки всех видов машин и механизмов, проводить любые мероприятия, связанные с большим скоплением людей, не занятых выполнением разрешенных в установленном порядке работ (в охранных зонах воздушных линий электропередачи); з) использовать (запускать) любые летательные аппараты, в том числе воздушных змеев, спортивные модели летательных аппаратов (в охранных зонах воздушных линий электропередачи); и) бросать якоря с судов и осуществлять их проход с отданными якорями, цепями, лотами, волокушами и тралами (в охранных зонах подводных кабельных линий электропередачи); к) осуществлять проход судов с поднятыми стрелами кранов и других механизмов (в охранных зонах воздушных линий электропередачи). Ограничения использования объектов недвижимости предусмотрены "Правилами установления охранных зон объектов электросетевого хозяйства </w:t>
      </w:r>
      <w:r>
        <w:rPr>
          <w:bCs/>
          <w:iCs/>
          <w:sz w:val="28"/>
          <w:szCs w:val="28"/>
        </w:rPr>
        <w:br/>
      </w:r>
      <w:r w:rsidRPr="00951E76">
        <w:rPr>
          <w:bCs/>
          <w:iCs/>
          <w:sz w:val="28"/>
          <w:szCs w:val="28"/>
        </w:rPr>
        <w:t xml:space="preserve">и особых условий использования земельных участков, расположенных </w:t>
      </w:r>
      <w:r>
        <w:rPr>
          <w:bCs/>
          <w:iCs/>
          <w:sz w:val="28"/>
          <w:szCs w:val="28"/>
        </w:rPr>
        <w:br/>
      </w:r>
      <w:r w:rsidRPr="00951E76">
        <w:rPr>
          <w:bCs/>
          <w:iCs/>
          <w:sz w:val="28"/>
          <w:szCs w:val="28"/>
        </w:rPr>
        <w:t xml:space="preserve">в границах таких зон", утвержденными </w:t>
      </w:r>
      <w:r w:rsidR="002F3E16">
        <w:rPr>
          <w:bCs/>
          <w:iCs/>
          <w:sz w:val="28"/>
          <w:szCs w:val="28"/>
        </w:rPr>
        <w:t>п</w:t>
      </w:r>
      <w:r w:rsidRPr="00951E76">
        <w:rPr>
          <w:bCs/>
          <w:iCs/>
          <w:sz w:val="28"/>
          <w:szCs w:val="28"/>
        </w:rPr>
        <w:t>остановлением Правительства Российской Федерации от 24 февраля 2009 года № 160;</w:t>
      </w:r>
    </w:p>
    <w:p w:rsidR="00951E76" w:rsidRPr="00951E76" w:rsidRDefault="00951E76" w:rsidP="00951E76">
      <w:pPr>
        <w:tabs>
          <w:tab w:val="left" w:pos="6015"/>
        </w:tabs>
        <w:ind w:right="-1" w:firstLine="709"/>
        <w:jc w:val="both"/>
        <w:rPr>
          <w:bCs/>
          <w:iCs/>
          <w:sz w:val="28"/>
          <w:szCs w:val="28"/>
        </w:rPr>
      </w:pPr>
      <w:r w:rsidRPr="00951E76">
        <w:rPr>
          <w:bCs/>
          <w:iCs/>
          <w:sz w:val="28"/>
          <w:szCs w:val="28"/>
        </w:rPr>
        <w:t xml:space="preserve">зона с реестровым номером границы: 29:22-6.642; вид: Охранная зона инженерных коммуникаций, Зона охраны искусственных объектов: наименование: Охранная зона "BЛ-04 УЛ. HОBОЗEMЕЛЬCKАЯ"; ограничение: в соответствии с Правилами охраны электрических сетей, размещенных </w:t>
      </w:r>
      <w:r>
        <w:rPr>
          <w:bCs/>
          <w:iCs/>
          <w:sz w:val="28"/>
          <w:szCs w:val="28"/>
        </w:rPr>
        <w:br/>
      </w:r>
      <w:r w:rsidRPr="00951E76">
        <w:rPr>
          <w:bCs/>
          <w:iCs/>
          <w:sz w:val="28"/>
          <w:szCs w:val="28"/>
        </w:rPr>
        <w:t xml:space="preserve">на земельных участках, утвержденными </w:t>
      </w:r>
      <w:r w:rsidR="002F3E16">
        <w:rPr>
          <w:bCs/>
          <w:iCs/>
          <w:sz w:val="28"/>
          <w:szCs w:val="28"/>
        </w:rPr>
        <w:t>п</w:t>
      </w:r>
      <w:r w:rsidRPr="00951E76">
        <w:rPr>
          <w:bCs/>
          <w:iCs/>
          <w:sz w:val="28"/>
          <w:szCs w:val="28"/>
        </w:rPr>
        <w:t xml:space="preserve">остановлением Российской </w:t>
      </w:r>
      <w:r w:rsidRPr="00951E76">
        <w:rPr>
          <w:bCs/>
          <w:iCs/>
          <w:sz w:val="28"/>
          <w:szCs w:val="28"/>
        </w:rPr>
        <w:lastRenderedPageBreak/>
        <w:t xml:space="preserve">Федерации "О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зон" № </w:t>
      </w:r>
      <w:r>
        <w:rPr>
          <w:bCs/>
          <w:iCs/>
          <w:sz w:val="28"/>
          <w:szCs w:val="28"/>
        </w:rPr>
        <w:t xml:space="preserve">160 от 24 февраля 2009 года </w:t>
      </w:r>
      <w:r>
        <w:rPr>
          <w:bCs/>
          <w:iCs/>
          <w:sz w:val="28"/>
          <w:szCs w:val="28"/>
        </w:rPr>
        <w:br/>
        <w:t xml:space="preserve">в пункте 8, пункте 10, пункте </w:t>
      </w:r>
      <w:r w:rsidRPr="00951E76">
        <w:rPr>
          <w:bCs/>
          <w:iCs/>
          <w:sz w:val="28"/>
          <w:szCs w:val="28"/>
        </w:rPr>
        <w:t>11 установлены особые условия использования земельных участков, расположенных в пределах охранной зоны;</w:t>
      </w:r>
    </w:p>
    <w:p w:rsidR="00951E76" w:rsidRPr="00951E76" w:rsidRDefault="00951E76" w:rsidP="00951E76">
      <w:pPr>
        <w:tabs>
          <w:tab w:val="left" w:pos="6015"/>
        </w:tabs>
        <w:ind w:right="-1" w:firstLine="709"/>
        <w:jc w:val="both"/>
        <w:rPr>
          <w:bCs/>
          <w:iCs/>
          <w:sz w:val="28"/>
          <w:szCs w:val="28"/>
        </w:rPr>
      </w:pPr>
      <w:r w:rsidRPr="00951E76">
        <w:rPr>
          <w:bCs/>
          <w:iCs/>
          <w:sz w:val="28"/>
          <w:szCs w:val="28"/>
        </w:rPr>
        <w:t xml:space="preserve">зона с реестровым номером границы: 29:00-6.275; вид: Иная зона </w:t>
      </w:r>
      <w:r>
        <w:rPr>
          <w:bCs/>
          <w:iCs/>
          <w:sz w:val="28"/>
          <w:szCs w:val="28"/>
        </w:rPr>
        <w:br/>
      </w:r>
      <w:r w:rsidRPr="00951E76">
        <w:rPr>
          <w:bCs/>
          <w:iCs/>
          <w:sz w:val="28"/>
          <w:szCs w:val="28"/>
        </w:rPr>
        <w:t>с особыми условиями использования территории, Иные зоны с особыми условиями использования территории; наименование: Граница зоны подтопления муниципального образования "Город Архангельск" (территориальные округа Соломбальский, Северный); ограничение: в границах зон затопления, подтопления, в соответствии с законодательством Российской Федерации о градостроительной деятельности отнесенных к зонам с особыми условиями использования территорий, запрещаются: 1) размещение новых населенных пунктов и строительство объектов капитального строительства</w:t>
      </w:r>
      <w:r>
        <w:rPr>
          <w:bCs/>
          <w:iCs/>
          <w:sz w:val="28"/>
          <w:szCs w:val="28"/>
        </w:rPr>
        <w:br/>
      </w:r>
      <w:r w:rsidRPr="00951E76">
        <w:rPr>
          <w:bCs/>
          <w:iCs/>
          <w:sz w:val="28"/>
          <w:szCs w:val="28"/>
        </w:rPr>
        <w:t xml:space="preserve"> без обеспечения инженерной защиты таких населенных пунктов и объектов </w:t>
      </w:r>
      <w:r>
        <w:rPr>
          <w:bCs/>
          <w:iCs/>
          <w:sz w:val="28"/>
          <w:szCs w:val="28"/>
        </w:rPr>
        <w:br/>
      </w:r>
      <w:r w:rsidRPr="00951E76">
        <w:rPr>
          <w:bCs/>
          <w:iCs/>
          <w:sz w:val="28"/>
          <w:szCs w:val="28"/>
        </w:rPr>
        <w:t xml:space="preserve">от затопления, подтопления; 2) использование сточных вод в целях регулирования плодородия почв; 3) размещение кладбищ, скотомогильников, объектов размещения отходов производства и потребления, химических, взрывчатых, токсичных, отравляющих и ядовитых веществ, пунктов хранения </w:t>
      </w:r>
      <w:r>
        <w:rPr>
          <w:bCs/>
          <w:iCs/>
          <w:sz w:val="28"/>
          <w:szCs w:val="28"/>
        </w:rPr>
        <w:br/>
      </w:r>
      <w:r w:rsidRPr="00951E76">
        <w:rPr>
          <w:bCs/>
          <w:iCs/>
          <w:sz w:val="28"/>
          <w:szCs w:val="28"/>
        </w:rPr>
        <w:t xml:space="preserve">и захоронения радиоактивных отходов; 4) осуществление авиационных мер </w:t>
      </w:r>
      <w:r>
        <w:rPr>
          <w:bCs/>
          <w:iCs/>
          <w:sz w:val="28"/>
          <w:szCs w:val="28"/>
        </w:rPr>
        <w:br/>
      </w:r>
      <w:r w:rsidRPr="00951E76">
        <w:rPr>
          <w:bCs/>
          <w:iCs/>
          <w:sz w:val="28"/>
          <w:szCs w:val="28"/>
        </w:rPr>
        <w:t xml:space="preserve">по борьбе с вредными организмами. Водный кодекс Российской Федерации </w:t>
      </w:r>
      <w:r>
        <w:rPr>
          <w:bCs/>
          <w:iCs/>
          <w:sz w:val="28"/>
          <w:szCs w:val="28"/>
        </w:rPr>
        <w:br/>
      </w:r>
      <w:r w:rsidRPr="00951E76">
        <w:rPr>
          <w:bCs/>
          <w:iCs/>
          <w:sz w:val="28"/>
          <w:szCs w:val="28"/>
        </w:rPr>
        <w:t>(от 3 июня 2006 года № 74-ФЗ);</w:t>
      </w:r>
    </w:p>
    <w:p w:rsidR="00951E76" w:rsidRPr="00951E76" w:rsidRDefault="00951E76" w:rsidP="00951E76">
      <w:pPr>
        <w:tabs>
          <w:tab w:val="left" w:pos="6015"/>
        </w:tabs>
        <w:ind w:right="-1" w:firstLine="709"/>
        <w:jc w:val="both"/>
        <w:rPr>
          <w:bCs/>
          <w:iCs/>
          <w:sz w:val="28"/>
          <w:szCs w:val="28"/>
        </w:rPr>
      </w:pPr>
      <w:r w:rsidRPr="00951E76">
        <w:rPr>
          <w:bCs/>
          <w:iCs/>
          <w:sz w:val="28"/>
          <w:szCs w:val="28"/>
        </w:rPr>
        <w:t xml:space="preserve">зона с реестровым номером границы: 29:22-6.1414; вид: Охранная зона инженерных коммуникаций, Зона охраны искусственных объектов; наименование: Зона с особыми условиями использования территории подстанции комплектной 2БКТПБ-630/6/0,4кВ в г. Архангельске; ограничение: Запрещается осуществлять любые действия, которые могут нарушить безопасную работу объектов электросетевого хозяйства, в том числе привести </w:t>
      </w:r>
      <w:r>
        <w:rPr>
          <w:bCs/>
          <w:iCs/>
          <w:sz w:val="28"/>
          <w:szCs w:val="28"/>
        </w:rPr>
        <w:br/>
      </w:r>
      <w:r w:rsidRPr="00951E76">
        <w:rPr>
          <w:bCs/>
          <w:iCs/>
          <w:sz w:val="28"/>
          <w:szCs w:val="28"/>
        </w:rPr>
        <w:t xml:space="preserve">к их повреждению или уничтожению, и (или) повлечь причинение вреда жизни, здоровью граждан и имуществу физических или юридических лиц, а также повлечь нанесение экологического ущерба и возникновение пожаров, в том числе: а) набрасывать на провода и опоры воздушных линий электропередачи посторонние предметы, а также подниматься на опоры воздушных линий электропередачи; б) размещать любые объекты и предметы (материалы) </w:t>
      </w:r>
      <w:r>
        <w:rPr>
          <w:bCs/>
          <w:iCs/>
          <w:sz w:val="28"/>
          <w:szCs w:val="28"/>
        </w:rPr>
        <w:br/>
      </w:r>
      <w:r w:rsidRPr="00951E76">
        <w:rPr>
          <w:bCs/>
          <w:iCs/>
          <w:sz w:val="28"/>
          <w:szCs w:val="28"/>
        </w:rPr>
        <w:t xml:space="preserve">в пределах созданных в соответствии с требованиями нормативно-технических документов проходов и подъездов для доступа к объектам электросетевого хозяйства, а также проводить любые работы и возводить сооружения, которые могут препятствовать доступу к объектам электросетевого хозяйства, </w:t>
      </w:r>
      <w:r>
        <w:rPr>
          <w:bCs/>
          <w:iCs/>
          <w:sz w:val="28"/>
          <w:szCs w:val="28"/>
        </w:rPr>
        <w:br/>
      </w:r>
      <w:r w:rsidRPr="00951E76">
        <w:rPr>
          <w:bCs/>
          <w:iCs/>
          <w:sz w:val="28"/>
          <w:szCs w:val="28"/>
        </w:rPr>
        <w:t xml:space="preserve">без создания необходимых для такого доступа проходов и подъездов; </w:t>
      </w:r>
      <w:r>
        <w:rPr>
          <w:bCs/>
          <w:iCs/>
          <w:sz w:val="28"/>
          <w:szCs w:val="28"/>
        </w:rPr>
        <w:br/>
      </w:r>
      <w:r w:rsidRPr="00951E76">
        <w:rPr>
          <w:bCs/>
          <w:iCs/>
          <w:sz w:val="28"/>
          <w:szCs w:val="28"/>
        </w:rPr>
        <w:t xml:space="preserve">в) находиться в пределах огороженной территории и помещениях распределительных устройств и подстанций, открывать двери и люки распределительных устройств и подстанций, производить переключения </w:t>
      </w:r>
      <w:r>
        <w:rPr>
          <w:bCs/>
          <w:iCs/>
          <w:sz w:val="28"/>
          <w:szCs w:val="28"/>
        </w:rPr>
        <w:br/>
      </w:r>
      <w:r w:rsidRPr="00951E76">
        <w:rPr>
          <w:bCs/>
          <w:iCs/>
          <w:sz w:val="28"/>
          <w:szCs w:val="28"/>
        </w:rPr>
        <w:t xml:space="preserve">и подключения в электрических сетях (указанное требование </w:t>
      </w:r>
      <w:r>
        <w:rPr>
          <w:bCs/>
          <w:iCs/>
          <w:sz w:val="28"/>
          <w:szCs w:val="28"/>
        </w:rPr>
        <w:br/>
      </w:r>
      <w:r w:rsidRPr="00951E76">
        <w:rPr>
          <w:bCs/>
          <w:iCs/>
          <w:sz w:val="28"/>
          <w:szCs w:val="28"/>
        </w:rPr>
        <w:t xml:space="preserve">не распространяется на работников, занятых выполнением разрешенных </w:t>
      </w:r>
      <w:r>
        <w:rPr>
          <w:bCs/>
          <w:iCs/>
          <w:sz w:val="28"/>
          <w:szCs w:val="28"/>
        </w:rPr>
        <w:br/>
      </w:r>
      <w:r w:rsidRPr="00951E76">
        <w:rPr>
          <w:bCs/>
          <w:iCs/>
          <w:sz w:val="28"/>
          <w:szCs w:val="28"/>
        </w:rPr>
        <w:lastRenderedPageBreak/>
        <w:t xml:space="preserve">в установленном порядке работ), разводить огонь в пределах охранных зон вводных и распределительных устройств, подстанций, воздушных линий электропередачи, а также в охранных зонах кабельных линий электропередачи; г) размещать свалки; д) производить работы ударными механизмами, сбрасывать тяжести массой свыше 5 тонн, производить сброс и слив едких </w:t>
      </w:r>
      <w:r>
        <w:rPr>
          <w:bCs/>
          <w:iCs/>
          <w:sz w:val="28"/>
          <w:szCs w:val="28"/>
        </w:rPr>
        <w:br/>
      </w:r>
      <w:r w:rsidRPr="00951E76">
        <w:rPr>
          <w:bCs/>
          <w:iCs/>
          <w:sz w:val="28"/>
          <w:szCs w:val="28"/>
        </w:rPr>
        <w:t xml:space="preserve">и коррозионных веществ и горюче-смазочных материалов (в охранных зонах подземных кабельных линий электропередачи); е) складировать или размещать хранилища любых, в том числе горюче-смазочных, материалов; ж) размещать детские и спортивные площадки, стадионы, рынки, торговые точки, полевые станы, загоны для скота, гаражи и стоянки всех видов машин и механизмов, проводить любые мероприятия, связанные с большим скоплением людей, </w:t>
      </w:r>
      <w:r>
        <w:rPr>
          <w:bCs/>
          <w:iCs/>
          <w:sz w:val="28"/>
          <w:szCs w:val="28"/>
        </w:rPr>
        <w:br/>
      </w:r>
      <w:r w:rsidRPr="00951E76">
        <w:rPr>
          <w:bCs/>
          <w:iCs/>
          <w:sz w:val="28"/>
          <w:szCs w:val="28"/>
        </w:rPr>
        <w:t xml:space="preserve">не занятых выполнением разрешенных в установленном порядке работ </w:t>
      </w:r>
      <w:r>
        <w:rPr>
          <w:bCs/>
          <w:iCs/>
          <w:sz w:val="28"/>
          <w:szCs w:val="28"/>
        </w:rPr>
        <w:br/>
      </w:r>
      <w:r w:rsidRPr="00951E76">
        <w:rPr>
          <w:bCs/>
          <w:iCs/>
          <w:sz w:val="28"/>
          <w:szCs w:val="28"/>
        </w:rPr>
        <w:t xml:space="preserve">(в охранных зонах воздушных линий электропередачи); з) использовать (запускать) любые летательные аппараты, в том числе воздушных змеев, спортивные модели летательных аппаратов (в охранных зонах воздушных линий электропередачи); и) бросать якоря с судов и осуществлять их проход </w:t>
      </w:r>
      <w:r>
        <w:rPr>
          <w:bCs/>
          <w:iCs/>
          <w:sz w:val="28"/>
          <w:szCs w:val="28"/>
        </w:rPr>
        <w:br/>
      </w:r>
      <w:r w:rsidRPr="00951E76">
        <w:rPr>
          <w:bCs/>
          <w:iCs/>
          <w:sz w:val="28"/>
          <w:szCs w:val="28"/>
        </w:rPr>
        <w:t>с отданными якорями, цепями, лотами, волокушами и тралами (в охранных зонах подводных кабельных линий электропередачи); к) осуществлять проход судов с поднятыми стрелами кранов и других механизмов (в охранных зонах воздушных линий электропередачи). Ограничения использования объектов недвижимости предусмотрены "Правилами установления охранных зон объектов электросетевого хозяйства и особых условий использования земельных участков, расположенных в границах таких зон", утвержденными постановлением Правительства Российской Федерации от 24 февраля 2009 года № 160;</w:t>
      </w:r>
    </w:p>
    <w:p w:rsidR="00646AF4" w:rsidRPr="00BA2C80" w:rsidRDefault="00951E76" w:rsidP="00951E76">
      <w:pPr>
        <w:tabs>
          <w:tab w:val="left" w:pos="6015"/>
        </w:tabs>
        <w:ind w:right="-1" w:firstLine="709"/>
        <w:jc w:val="both"/>
        <w:rPr>
          <w:bCs/>
          <w:iCs/>
          <w:sz w:val="28"/>
          <w:szCs w:val="28"/>
        </w:rPr>
      </w:pPr>
      <w:r w:rsidRPr="00951E76">
        <w:rPr>
          <w:bCs/>
          <w:iCs/>
          <w:sz w:val="28"/>
          <w:szCs w:val="28"/>
        </w:rPr>
        <w:t xml:space="preserve">зона с реестровым номером границы: 29:00-6.274, вид: Иная зона </w:t>
      </w:r>
      <w:r>
        <w:rPr>
          <w:bCs/>
          <w:iCs/>
          <w:sz w:val="28"/>
          <w:szCs w:val="28"/>
        </w:rPr>
        <w:br/>
      </w:r>
      <w:r w:rsidRPr="00951E76">
        <w:rPr>
          <w:bCs/>
          <w:iCs/>
          <w:sz w:val="28"/>
          <w:szCs w:val="28"/>
        </w:rPr>
        <w:t>с особыми условиями использования территории, Иные зоны с особыми условиями использования территории; наименование: Граница зоны затопления муниципального образования "Город Архангельск"</w:t>
      </w:r>
      <w:r w:rsidR="002F3E16">
        <w:rPr>
          <w:bCs/>
          <w:iCs/>
          <w:sz w:val="28"/>
          <w:szCs w:val="28"/>
        </w:rPr>
        <w:t xml:space="preserve"> </w:t>
      </w:r>
      <w:r w:rsidRPr="00951E76">
        <w:rPr>
          <w:bCs/>
          <w:iCs/>
          <w:sz w:val="28"/>
          <w:szCs w:val="28"/>
        </w:rPr>
        <w:t xml:space="preserve">(территориальные округа Соломбальский, Северный); ограничение: В границах зон затопления, подтопления, в соответствии с законодательством Российской Федерации </w:t>
      </w:r>
      <w:r>
        <w:rPr>
          <w:bCs/>
          <w:iCs/>
          <w:sz w:val="28"/>
          <w:szCs w:val="28"/>
        </w:rPr>
        <w:br/>
      </w:r>
      <w:r w:rsidRPr="00951E76">
        <w:rPr>
          <w:bCs/>
          <w:iCs/>
          <w:sz w:val="28"/>
          <w:szCs w:val="28"/>
        </w:rPr>
        <w:t xml:space="preserve">о градостроительной деятельности отнесенных к зонам с особыми условиями использования территорий, запрещаются: 1) размещение новых населенных пунктов и строительство объектов капитального строительства без обеспечения инженерной защиты таких населенных пунктов и объектов от затопления, подтопления; 2) использование сточных вод в целях регулирования плодородия почв; 3) размещение кладбищ, скотомогильников, объектов размещения отходов производства и потребления, химических, взрывчатых, токсичных, отравляющих и ядовитых веществ, пунктов хранения и захоронения радиоактивных отходов; 4) осуществление авиационных мер по борьбе </w:t>
      </w:r>
      <w:r>
        <w:rPr>
          <w:bCs/>
          <w:iCs/>
          <w:sz w:val="28"/>
          <w:szCs w:val="28"/>
        </w:rPr>
        <w:br/>
      </w:r>
      <w:r w:rsidRPr="00951E76">
        <w:rPr>
          <w:bCs/>
          <w:iCs/>
          <w:sz w:val="28"/>
          <w:szCs w:val="28"/>
        </w:rPr>
        <w:t>с вредными организмами. Водный к</w:t>
      </w:r>
      <w:r>
        <w:rPr>
          <w:bCs/>
          <w:iCs/>
          <w:sz w:val="28"/>
          <w:szCs w:val="28"/>
        </w:rPr>
        <w:t xml:space="preserve">одекс Российской Федерации (от </w:t>
      </w:r>
      <w:r w:rsidRPr="00951E76">
        <w:rPr>
          <w:bCs/>
          <w:iCs/>
          <w:sz w:val="28"/>
          <w:szCs w:val="28"/>
        </w:rPr>
        <w:t>3 июня 2006 года № 74-ФЗ).</w:t>
      </w:r>
    </w:p>
    <w:p w:rsidR="00951E76" w:rsidRDefault="00951E76" w:rsidP="00B0211C">
      <w:pPr>
        <w:tabs>
          <w:tab w:val="left" w:pos="6015"/>
        </w:tabs>
        <w:ind w:right="-1"/>
        <w:rPr>
          <w:bCs/>
          <w:iCs/>
          <w:sz w:val="28"/>
          <w:szCs w:val="28"/>
        </w:rPr>
      </w:pPr>
    </w:p>
    <w:p w:rsidR="008A1706" w:rsidRDefault="00FF77ED" w:rsidP="00DB417E">
      <w:pPr>
        <w:tabs>
          <w:tab w:val="left" w:pos="6015"/>
        </w:tabs>
        <w:ind w:right="-1"/>
        <w:jc w:val="center"/>
        <w:rPr>
          <w:bCs/>
          <w:iCs/>
          <w:sz w:val="28"/>
          <w:szCs w:val="28"/>
        </w:rPr>
      </w:pPr>
      <w:r w:rsidRPr="00FF77ED">
        <w:rPr>
          <w:bCs/>
          <w:iCs/>
          <w:sz w:val="28"/>
          <w:szCs w:val="28"/>
        </w:rPr>
        <w:lastRenderedPageBreak/>
        <w:t xml:space="preserve">3. Основные направления развития территории, включая характеристики объектов капитального строительства жилого, производственного, общественно-делового и иного назначения и необходимых </w:t>
      </w:r>
    </w:p>
    <w:p w:rsidR="008A1706" w:rsidRDefault="00FF77ED" w:rsidP="00DB417E">
      <w:pPr>
        <w:tabs>
          <w:tab w:val="left" w:pos="6015"/>
        </w:tabs>
        <w:ind w:right="-1"/>
        <w:jc w:val="center"/>
        <w:rPr>
          <w:bCs/>
          <w:iCs/>
          <w:sz w:val="28"/>
          <w:szCs w:val="28"/>
        </w:rPr>
      </w:pPr>
      <w:r w:rsidRPr="00FF77ED">
        <w:rPr>
          <w:bCs/>
          <w:iCs/>
          <w:sz w:val="28"/>
          <w:szCs w:val="28"/>
        </w:rPr>
        <w:t xml:space="preserve">для функционирования таких объектов и обеспечения жизнедеятельности человека объектов коммунальной, транспортной, социальной инфраструктуры, в том числе объектов, включенных в программы комплексного развития систем коммунальной инфраструктуры, программы комплексного развития транспортной инфраструктуры, программы комплексного развития </w:t>
      </w:r>
    </w:p>
    <w:p w:rsidR="00FF77ED" w:rsidRDefault="00FF77ED" w:rsidP="00DB417E">
      <w:pPr>
        <w:tabs>
          <w:tab w:val="left" w:pos="6015"/>
        </w:tabs>
        <w:ind w:right="-1"/>
        <w:jc w:val="center"/>
        <w:rPr>
          <w:bCs/>
          <w:iCs/>
          <w:sz w:val="28"/>
          <w:szCs w:val="28"/>
        </w:rPr>
      </w:pPr>
      <w:r w:rsidRPr="00FF77ED">
        <w:rPr>
          <w:bCs/>
          <w:iCs/>
          <w:sz w:val="28"/>
          <w:szCs w:val="28"/>
        </w:rPr>
        <w:t>социальной инфраструктуры</w:t>
      </w:r>
    </w:p>
    <w:p w:rsidR="00671E61" w:rsidRDefault="00671E61" w:rsidP="00671E6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E0D1B" w:rsidRPr="000E0D1B" w:rsidRDefault="000E0D1B" w:rsidP="00080BC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80BCC">
        <w:rPr>
          <w:spacing w:val="-4"/>
          <w:sz w:val="28"/>
          <w:szCs w:val="28"/>
        </w:rPr>
        <w:t xml:space="preserve">Пункт разрабатывается с учетом норм градостроительного проектирования и с учетом </w:t>
      </w:r>
      <w:r w:rsidR="00080BCC" w:rsidRPr="00080BCC">
        <w:rPr>
          <w:spacing w:val="-4"/>
          <w:sz w:val="28"/>
          <w:szCs w:val="28"/>
        </w:rPr>
        <w:t>местных нормативов градостроительного проектирования муниципального образования "Город Архангельск",</w:t>
      </w:r>
      <w:r w:rsidR="00080BCC">
        <w:rPr>
          <w:sz w:val="28"/>
          <w:szCs w:val="28"/>
        </w:rPr>
        <w:t xml:space="preserve"> утвержденных</w:t>
      </w:r>
      <w:r w:rsidR="00080BCC" w:rsidRPr="00080BCC">
        <w:rPr>
          <w:sz w:val="28"/>
          <w:szCs w:val="28"/>
        </w:rPr>
        <w:t xml:space="preserve"> решением Архангельской городской Думы от 20 сентября 2017 года № 567 </w:t>
      </w:r>
      <w:r w:rsidR="00080BCC">
        <w:rPr>
          <w:sz w:val="28"/>
          <w:szCs w:val="28"/>
        </w:rPr>
        <w:br/>
        <w:t>(с изменениями)</w:t>
      </w:r>
      <w:r w:rsidR="002F3E16">
        <w:rPr>
          <w:sz w:val="28"/>
          <w:szCs w:val="28"/>
        </w:rPr>
        <w:t>,</w:t>
      </w:r>
      <w:r w:rsidR="00080BCC">
        <w:rPr>
          <w:sz w:val="28"/>
          <w:szCs w:val="28"/>
        </w:rPr>
        <w:t xml:space="preserve"> (далее – МНГП)</w:t>
      </w:r>
      <w:r w:rsidRPr="000E0D1B">
        <w:rPr>
          <w:sz w:val="28"/>
          <w:szCs w:val="28"/>
        </w:rPr>
        <w:t>.</w:t>
      </w:r>
    </w:p>
    <w:p w:rsidR="000E0D1B" w:rsidRPr="000E0D1B" w:rsidRDefault="000E0D1B" w:rsidP="000E0D1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E0D1B">
        <w:rPr>
          <w:sz w:val="28"/>
          <w:szCs w:val="28"/>
        </w:rPr>
        <w:t>МНГП устанавливают совокупность расчётных показателей минимально допустимого уровня обеспеченности объектами местного значения, объектами благоустройства территории, иными объектами местного значения и расчётных показателей максимально допустимого уровня территориальной доступности таких объектов для населения городского округа "Город Архангельск".</w:t>
      </w:r>
    </w:p>
    <w:p w:rsidR="000E0D1B" w:rsidRPr="000E0D1B" w:rsidRDefault="000E0D1B" w:rsidP="000E0D1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E0D1B">
        <w:rPr>
          <w:sz w:val="28"/>
          <w:szCs w:val="28"/>
        </w:rPr>
        <w:t>3.1 Расчет численности населения.</w:t>
      </w:r>
    </w:p>
    <w:p w:rsidR="000E0D1B" w:rsidRPr="000E0D1B" w:rsidRDefault="000E0D1B" w:rsidP="00080BC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E0D1B">
        <w:rPr>
          <w:sz w:val="28"/>
          <w:szCs w:val="28"/>
        </w:rPr>
        <w:t xml:space="preserve">Расчёт численности проживающих людей в жилых домах выполнен исходя из рекомендаций </w:t>
      </w:r>
      <w:r w:rsidR="00080BCC" w:rsidRPr="00080BCC">
        <w:rPr>
          <w:sz w:val="28"/>
          <w:szCs w:val="28"/>
        </w:rPr>
        <w:t>СП 42.13330.2016 "Свод правил. Градостроительство. Планировка и застройка городских и сельских поселений. Актуализированная редакция СНиП 2.07.01-89*" (далее – СП 42.13330)</w:t>
      </w:r>
      <w:r w:rsidRPr="000E0D1B">
        <w:rPr>
          <w:sz w:val="28"/>
          <w:szCs w:val="28"/>
        </w:rPr>
        <w:t xml:space="preserve">. Норма площади квартир </w:t>
      </w:r>
      <w:r w:rsidR="00080BCC">
        <w:rPr>
          <w:sz w:val="28"/>
          <w:szCs w:val="28"/>
        </w:rPr>
        <w:br/>
      </w:r>
      <w:r w:rsidRPr="000E0D1B">
        <w:rPr>
          <w:sz w:val="28"/>
          <w:szCs w:val="28"/>
        </w:rPr>
        <w:t xml:space="preserve">в расчете на одного человека согласно техническому заданию </w:t>
      </w:r>
      <w:r w:rsidR="00080BCC">
        <w:rPr>
          <w:sz w:val="28"/>
          <w:szCs w:val="28"/>
        </w:rPr>
        <w:br/>
      </w:r>
      <w:r w:rsidRPr="000E0D1B">
        <w:rPr>
          <w:sz w:val="28"/>
          <w:szCs w:val="28"/>
        </w:rPr>
        <w:t>заказчика – 40 кв.</w:t>
      </w:r>
      <w:r w:rsidR="00080BCC">
        <w:rPr>
          <w:sz w:val="28"/>
          <w:szCs w:val="28"/>
        </w:rPr>
        <w:t xml:space="preserve"> </w:t>
      </w:r>
      <w:r w:rsidRPr="000E0D1B">
        <w:rPr>
          <w:sz w:val="28"/>
          <w:szCs w:val="28"/>
        </w:rPr>
        <w:t>м на одного человека.</w:t>
      </w:r>
    </w:p>
    <w:p w:rsidR="000E0D1B" w:rsidRPr="000E0D1B" w:rsidRDefault="000E0D1B" w:rsidP="000E0D1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E0D1B">
        <w:rPr>
          <w:sz w:val="28"/>
          <w:szCs w:val="28"/>
        </w:rPr>
        <w:t xml:space="preserve">Расчет численности населения (чел.) составляет: </w:t>
      </w:r>
    </w:p>
    <w:p w:rsidR="000E0D1B" w:rsidRPr="000E0D1B" w:rsidRDefault="000E0D1B" w:rsidP="00080BC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E0D1B">
        <w:rPr>
          <w:sz w:val="28"/>
          <w:szCs w:val="28"/>
        </w:rPr>
        <w:t>(25</w:t>
      </w:r>
      <w:r w:rsidR="00080BCC">
        <w:rPr>
          <w:sz w:val="28"/>
          <w:szCs w:val="28"/>
        </w:rPr>
        <w:t xml:space="preserve"> </w:t>
      </w:r>
      <w:r w:rsidRPr="000E0D1B">
        <w:rPr>
          <w:sz w:val="28"/>
          <w:szCs w:val="28"/>
        </w:rPr>
        <w:t>730 кв.</w:t>
      </w:r>
      <w:r w:rsidR="00080BCC">
        <w:rPr>
          <w:sz w:val="28"/>
          <w:szCs w:val="28"/>
        </w:rPr>
        <w:t xml:space="preserve"> </w:t>
      </w:r>
      <w:r w:rsidRPr="000E0D1B">
        <w:rPr>
          <w:sz w:val="28"/>
          <w:szCs w:val="28"/>
        </w:rPr>
        <w:t>м / 40 кв.</w:t>
      </w:r>
      <w:r w:rsidR="00080BCC">
        <w:rPr>
          <w:sz w:val="28"/>
          <w:szCs w:val="28"/>
        </w:rPr>
        <w:t xml:space="preserve"> м) = 644 человека, где:</w:t>
      </w:r>
    </w:p>
    <w:p w:rsidR="000E0D1B" w:rsidRPr="000E0D1B" w:rsidRDefault="000E0D1B" w:rsidP="000E0D1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E0D1B">
        <w:rPr>
          <w:sz w:val="28"/>
          <w:szCs w:val="28"/>
        </w:rPr>
        <w:t>25</w:t>
      </w:r>
      <w:r w:rsidR="00080BCC">
        <w:rPr>
          <w:sz w:val="28"/>
          <w:szCs w:val="28"/>
        </w:rPr>
        <w:t xml:space="preserve"> </w:t>
      </w:r>
      <w:r w:rsidRPr="000E0D1B">
        <w:rPr>
          <w:sz w:val="28"/>
          <w:szCs w:val="28"/>
        </w:rPr>
        <w:t>730 кв.</w:t>
      </w:r>
      <w:r w:rsidR="00080BCC">
        <w:rPr>
          <w:sz w:val="28"/>
          <w:szCs w:val="28"/>
        </w:rPr>
        <w:t xml:space="preserve"> </w:t>
      </w:r>
      <w:r w:rsidRPr="000E0D1B">
        <w:rPr>
          <w:sz w:val="28"/>
          <w:szCs w:val="28"/>
        </w:rPr>
        <w:t>м – общая площадь жилых квартир по проекту планировки территории, что не превышает 29</w:t>
      </w:r>
      <w:r w:rsidR="00080BCC">
        <w:rPr>
          <w:sz w:val="28"/>
          <w:szCs w:val="28"/>
        </w:rPr>
        <w:t xml:space="preserve"> </w:t>
      </w:r>
      <w:r w:rsidRPr="000E0D1B">
        <w:rPr>
          <w:sz w:val="28"/>
          <w:szCs w:val="28"/>
        </w:rPr>
        <w:t>160 кв.</w:t>
      </w:r>
      <w:r w:rsidR="00080BCC">
        <w:rPr>
          <w:sz w:val="28"/>
          <w:szCs w:val="28"/>
        </w:rPr>
        <w:t xml:space="preserve"> </w:t>
      </w:r>
      <w:r w:rsidRPr="000E0D1B">
        <w:rPr>
          <w:sz w:val="28"/>
          <w:szCs w:val="28"/>
        </w:rPr>
        <w:t xml:space="preserve">м по условиям договора </w:t>
      </w:r>
      <w:r w:rsidR="00080BCC">
        <w:rPr>
          <w:sz w:val="28"/>
          <w:szCs w:val="28"/>
        </w:rPr>
        <w:br/>
      </w:r>
      <w:r w:rsidRPr="000E0D1B">
        <w:rPr>
          <w:sz w:val="28"/>
          <w:szCs w:val="28"/>
        </w:rPr>
        <w:t>о комплексном развитии территории.</w:t>
      </w:r>
    </w:p>
    <w:p w:rsidR="000E0D1B" w:rsidRPr="000E0D1B" w:rsidRDefault="000E0D1B" w:rsidP="000E0D1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E0D1B">
        <w:rPr>
          <w:sz w:val="28"/>
          <w:szCs w:val="28"/>
        </w:rPr>
        <w:t>Плотность населения на территории</w:t>
      </w:r>
      <w:r w:rsidR="00080BCC">
        <w:rPr>
          <w:sz w:val="28"/>
          <w:szCs w:val="28"/>
        </w:rPr>
        <w:t>, подлежащей комплексному развитию</w:t>
      </w:r>
      <w:r w:rsidRPr="000E0D1B">
        <w:rPr>
          <w:sz w:val="28"/>
          <w:szCs w:val="28"/>
        </w:rPr>
        <w:t xml:space="preserve"> составляет 299 чел</w:t>
      </w:r>
      <w:r w:rsidR="00080BCC">
        <w:rPr>
          <w:sz w:val="28"/>
          <w:szCs w:val="28"/>
        </w:rPr>
        <w:t>овек</w:t>
      </w:r>
      <w:r w:rsidRPr="000E0D1B">
        <w:rPr>
          <w:sz w:val="28"/>
          <w:szCs w:val="28"/>
        </w:rPr>
        <w:t xml:space="preserve">/га </w:t>
      </w:r>
      <w:r w:rsidR="00080BCC">
        <w:rPr>
          <w:sz w:val="28"/>
          <w:szCs w:val="28"/>
        </w:rPr>
        <w:t>(644 человек</w:t>
      </w:r>
      <w:r w:rsidRPr="000E0D1B">
        <w:rPr>
          <w:sz w:val="28"/>
          <w:szCs w:val="28"/>
        </w:rPr>
        <w:t xml:space="preserve"> / 2,1554 га).</w:t>
      </w:r>
    </w:p>
    <w:p w:rsidR="000E0D1B" w:rsidRPr="000E0D1B" w:rsidRDefault="000E0D1B" w:rsidP="000E0D1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E0D1B">
        <w:rPr>
          <w:sz w:val="28"/>
          <w:szCs w:val="28"/>
        </w:rPr>
        <w:t>Плотность населения на территории</w:t>
      </w:r>
      <w:r w:rsidR="00080BCC">
        <w:rPr>
          <w:sz w:val="28"/>
          <w:szCs w:val="28"/>
        </w:rPr>
        <w:t>,</w:t>
      </w:r>
      <w:r w:rsidRPr="000E0D1B">
        <w:rPr>
          <w:sz w:val="28"/>
          <w:szCs w:val="28"/>
        </w:rPr>
        <w:t xml:space="preserve"> </w:t>
      </w:r>
      <w:r w:rsidR="00080BCC">
        <w:rPr>
          <w:sz w:val="28"/>
          <w:szCs w:val="28"/>
        </w:rPr>
        <w:t>подлежащей комплексному развитию</w:t>
      </w:r>
      <w:r w:rsidRPr="000E0D1B">
        <w:rPr>
          <w:sz w:val="28"/>
          <w:szCs w:val="28"/>
        </w:rPr>
        <w:t xml:space="preserve"> не превышает но</w:t>
      </w:r>
      <w:r w:rsidR="00080BCC">
        <w:rPr>
          <w:sz w:val="28"/>
          <w:szCs w:val="28"/>
        </w:rPr>
        <w:t>рмативного показателя в 450 человек/га согласно пункту</w:t>
      </w:r>
      <w:r w:rsidRPr="000E0D1B">
        <w:rPr>
          <w:sz w:val="28"/>
          <w:szCs w:val="28"/>
        </w:rPr>
        <w:t xml:space="preserve"> 7.6 СП 42.13330.</w:t>
      </w:r>
    </w:p>
    <w:p w:rsidR="000E0D1B" w:rsidRPr="000E0D1B" w:rsidRDefault="000E0D1B" w:rsidP="000E0D1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E0D1B">
        <w:rPr>
          <w:sz w:val="28"/>
          <w:szCs w:val="28"/>
        </w:rPr>
        <w:t>3.2 Расчет площади нормируемых элементов благоустройства</w:t>
      </w:r>
    </w:p>
    <w:p w:rsidR="000E0D1B" w:rsidRPr="000E0D1B" w:rsidRDefault="000E0D1B" w:rsidP="000E0D1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E0D1B">
        <w:rPr>
          <w:sz w:val="28"/>
          <w:szCs w:val="28"/>
        </w:rPr>
        <w:t>Элементы благоустройства жилого микрорайона</w:t>
      </w:r>
    </w:p>
    <w:p w:rsidR="000E0D1B" w:rsidRPr="000E0D1B" w:rsidRDefault="000E0D1B" w:rsidP="000E0D1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E0D1B">
        <w:rPr>
          <w:sz w:val="28"/>
          <w:szCs w:val="28"/>
        </w:rPr>
        <w:t xml:space="preserve">Согласно требованиям СП 42.13330 в микрорайонах (кварталах) жилых зон необходимо предусматривать размещение площадок общего пользования различного назначения с учетом демографического состава населения, типа застройки, природно-климатических и других местных условий. Состав площадок и размеры их территории должны определяться МНГП и правилами </w:t>
      </w:r>
      <w:r w:rsidRPr="000E0D1B">
        <w:rPr>
          <w:sz w:val="28"/>
          <w:szCs w:val="28"/>
        </w:rPr>
        <w:lastRenderedPageBreak/>
        <w:t xml:space="preserve">благоустройства территории городского округа с учетом пунктов 8.2, 8.3 </w:t>
      </w:r>
      <w:r w:rsidR="00080BCC">
        <w:rPr>
          <w:sz w:val="28"/>
          <w:szCs w:val="28"/>
        </w:rPr>
        <w:br/>
      </w:r>
      <w:r w:rsidRPr="000E0D1B">
        <w:rPr>
          <w:sz w:val="28"/>
          <w:szCs w:val="28"/>
        </w:rPr>
        <w:t>СП 476.1325800.2020 "Территории городских и сельских поселений. Правила планировки, застройки и благоустройства жилых микрорайонов".</w:t>
      </w:r>
    </w:p>
    <w:p w:rsidR="00B0211C" w:rsidRDefault="000E0D1B" w:rsidP="000E0D1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E0D1B">
        <w:rPr>
          <w:sz w:val="28"/>
          <w:szCs w:val="28"/>
        </w:rPr>
        <w:t xml:space="preserve">Размеры территорий площадок определяются в зависимости от вида </w:t>
      </w:r>
      <w:r w:rsidR="00080BCC">
        <w:rPr>
          <w:sz w:val="28"/>
          <w:szCs w:val="28"/>
        </w:rPr>
        <w:br/>
      </w:r>
      <w:r w:rsidRPr="000E0D1B">
        <w:rPr>
          <w:sz w:val="28"/>
          <w:szCs w:val="28"/>
        </w:rPr>
        <w:t xml:space="preserve">и устанавливаются согласно нормам градостроительного проектирования. Удельные размеры площадок сведены в таблицу 1. Расчет площади нормируемых элементов дворовой территории представлен в соответствии </w:t>
      </w:r>
      <w:r w:rsidR="00080BCC">
        <w:rPr>
          <w:sz w:val="28"/>
          <w:szCs w:val="28"/>
        </w:rPr>
        <w:br/>
      </w:r>
      <w:r w:rsidRPr="000E0D1B">
        <w:rPr>
          <w:sz w:val="28"/>
          <w:szCs w:val="28"/>
        </w:rPr>
        <w:t>с таблицей 21 статьи 29 МНГП.</w:t>
      </w:r>
    </w:p>
    <w:p w:rsidR="00B4269C" w:rsidRPr="00AF5F15" w:rsidRDefault="00B4269C" w:rsidP="00B4269C">
      <w:pPr>
        <w:autoSpaceDE w:val="0"/>
        <w:autoSpaceDN w:val="0"/>
        <w:adjustRightInd w:val="0"/>
        <w:jc w:val="both"/>
        <w:rPr>
          <w:sz w:val="12"/>
          <w:szCs w:val="28"/>
        </w:rPr>
      </w:pPr>
    </w:p>
    <w:p w:rsidR="00AC57DF" w:rsidRDefault="00B4269C" w:rsidP="00B4269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Таблица 1</w:t>
      </w:r>
    </w:p>
    <w:tbl>
      <w:tblPr>
        <w:tblStyle w:val="a3"/>
        <w:tblW w:w="9639" w:type="dxa"/>
        <w:tblInd w:w="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78"/>
        <w:gridCol w:w="1816"/>
        <w:gridCol w:w="1803"/>
        <w:gridCol w:w="1842"/>
      </w:tblGrid>
      <w:tr w:rsidR="00AC57DF" w:rsidRPr="00AC57DF" w:rsidTr="0005230A">
        <w:trPr>
          <w:trHeight w:val="680"/>
        </w:trPr>
        <w:tc>
          <w:tcPr>
            <w:tcW w:w="417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C57DF" w:rsidRPr="00AC57DF" w:rsidRDefault="00AC57DF" w:rsidP="00D25AA7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AC57DF">
              <w:t>Площадки</w:t>
            </w:r>
          </w:p>
        </w:tc>
        <w:tc>
          <w:tcPr>
            <w:tcW w:w="3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7DF" w:rsidRPr="00AC57DF" w:rsidRDefault="00AC57DF" w:rsidP="00D25AA7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AC57DF">
              <w:t>Удельный размер</w:t>
            </w:r>
          </w:p>
          <w:p w:rsidR="00AC57DF" w:rsidRPr="00AC57DF" w:rsidRDefault="00AC57DF" w:rsidP="00D25AA7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AC57DF">
              <w:t>площадок (кв. м/человек)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57DF" w:rsidRPr="00AC57DF" w:rsidRDefault="00AC57DF" w:rsidP="00D25AA7">
            <w:pPr>
              <w:autoSpaceDE w:val="0"/>
              <w:autoSpaceDN w:val="0"/>
              <w:adjustRightInd w:val="0"/>
              <w:spacing w:before="120" w:line="240" w:lineRule="atLeast"/>
              <w:contextualSpacing/>
              <w:jc w:val="center"/>
            </w:pPr>
            <w:r w:rsidRPr="00AC57DF">
              <w:t xml:space="preserve">Расстояние </w:t>
            </w:r>
          </w:p>
          <w:p w:rsidR="00AC57DF" w:rsidRPr="00AC57DF" w:rsidRDefault="00AC57DF" w:rsidP="00D25AA7">
            <w:pPr>
              <w:autoSpaceDE w:val="0"/>
              <w:autoSpaceDN w:val="0"/>
              <w:adjustRightInd w:val="0"/>
              <w:spacing w:before="120" w:line="240" w:lineRule="atLeast"/>
              <w:contextualSpacing/>
              <w:jc w:val="center"/>
            </w:pPr>
            <w:r w:rsidRPr="00AC57DF">
              <w:t xml:space="preserve">от площадок </w:t>
            </w:r>
          </w:p>
          <w:p w:rsidR="00AC57DF" w:rsidRPr="00AC57DF" w:rsidRDefault="00AC57DF" w:rsidP="00D25AA7">
            <w:pPr>
              <w:autoSpaceDE w:val="0"/>
              <w:autoSpaceDN w:val="0"/>
              <w:adjustRightInd w:val="0"/>
              <w:spacing w:before="120" w:line="240" w:lineRule="atLeast"/>
              <w:contextualSpacing/>
              <w:jc w:val="center"/>
            </w:pPr>
            <w:r w:rsidRPr="00AC57DF">
              <w:t>до окон жилых домов и общественных зданий (м)</w:t>
            </w:r>
          </w:p>
        </w:tc>
      </w:tr>
      <w:tr w:rsidR="0005230A" w:rsidRPr="00AC57DF" w:rsidTr="0005230A">
        <w:trPr>
          <w:trHeight w:val="651"/>
        </w:trPr>
        <w:tc>
          <w:tcPr>
            <w:tcW w:w="417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C57DF" w:rsidRPr="00AC57DF" w:rsidRDefault="00AC57DF" w:rsidP="00D25AA7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7DF" w:rsidRPr="00AC57DF" w:rsidRDefault="00AC57DF" w:rsidP="00D25AA7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AC57DF">
              <w:t>МНГП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C57DF" w:rsidRPr="00AC57DF" w:rsidRDefault="00AC57DF" w:rsidP="00D25AA7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AC57DF">
              <w:t>СП 476.1325800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C57DF" w:rsidRPr="00AC57DF" w:rsidRDefault="00AC57DF" w:rsidP="00D25AA7">
            <w:pPr>
              <w:autoSpaceDE w:val="0"/>
              <w:autoSpaceDN w:val="0"/>
              <w:adjustRightInd w:val="0"/>
              <w:spacing w:before="120" w:line="240" w:lineRule="atLeast"/>
              <w:contextualSpacing/>
              <w:jc w:val="center"/>
            </w:pPr>
          </w:p>
        </w:tc>
      </w:tr>
      <w:tr w:rsidR="00AC57DF" w:rsidRPr="00AC57DF" w:rsidTr="0005230A">
        <w:trPr>
          <w:trHeight w:val="794"/>
        </w:trPr>
        <w:tc>
          <w:tcPr>
            <w:tcW w:w="4178" w:type="dxa"/>
            <w:tcBorders>
              <w:top w:val="single" w:sz="4" w:space="0" w:color="auto"/>
            </w:tcBorders>
            <w:vAlign w:val="center"/>
          </w:tcPr>
          <w:p w:rsidR="00AC57DF" w:rsidRPr="00AC57DF" w:rsidRDefault="00AC57DF" w:rsidP="00D25AA7">
            <w:pPr>
              <w:autoSpaceDE w:val="0"/>
              <w:autoSpaceDN w:val="0"/>
              <w:adjustRightInd w:val="0"/>
            </w:pPr>
            <w:r w:rsidRPr="00AC57DF">
              <w:t>Детские игровые площадки (площадки для игр детей дошкольного и младшего школьного возраста)</w:t>
            </w:r>
          </w:p>
        </w:tc>
        <w:tc>
          <w:tcPr>
            <w:tcW w:w="1816" w:type="dxa"/>
            <w:tcBorders>
              <w:top w:val="single" w:sz="4" w:space="0" w:color="auto"/>
            </w:tcBorders>
            <w:vAlign w:val="center"/>
          </w:tcPr>
          <w:p w:rsidR="00AC57DF" w:rsidRPr="00AC57DF" w:rsidRDefault="00AC57DF" w:rsidP="00D25AA7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AC57DF">
              <w:t>0,7</w:t>
            </w:r>
          </w:p>
        </w:tc>
        <w:tc>
          <w:tcPr>
            <w:tcW w:w="1803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C57DF" w:rsidRPr="00AC57DF" w:rsidRDefault="00AC57DF" w:rsidP="00D25AA7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AC57DF">
              <w:t>0,4-0,7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vAlign w:val="center"/>
          </w:tcPr>
          <w:p w:rsidR="00AC57DF" w:rsidRPr="00AC57DF" w:rsidRDefault="00AC57DF" w:rsidP="00D25AA7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AC57DF">
              <w:t>10</w:t>
            </w:r>
          </w:p>
        </w:tc>
      </w:tr>
      <w:tr w:rsidR="00AC57DF" w:rsidRPr="00AC57DF" w:rsidTr="0005230A">
        <w:trPr>
          <w:trHeight w:val="680"/>
        </w:trPr>
        <w:tc>
          <w:tcPr>
            <w:tcW w:w="4178" w:type="dxa"/>
            <w:vAlign w:val="center"/>
          </w:tcPr>
          <w:p w:rsidR="00AC57DF" w:rsidRPr="00AC57DF" w:rsidRDefault="00AC57DF" w:rsidP="00D25AA7">
            <w:pPr>
              <w:autoSpaceDE w:val="0"/>
              <w:autoSpaceDN w:val="0"/>
              <w:adjustRightInd w:val="0"/>
            </w:pPr>
            <w:r w:rsidRPr="00AC57DF">
              <w:t>Площадки для отдыха взрослого населения</w:t>
            </w:r>
          </w:p>
        </w:tc>
        <w:tc>
          <w:tcPr>
            <w:tcW w:w="1816" w:type="dxa"/>
            <w:vAlign w:val="center"/>
          </w:tcPr>
          <w:p w:rsidR="00AC57DF" w:rsidRPr="00AC57DF" w:rsidRDefault="00AC57DF" w:rsidP="00D25AA7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AC57DF">
              <w:t>0,2</w:t>
            </w:r>
          </w:p>
        </w:tc>
        <w:tc>
          <w:tcPr>
            <w:tcW w:w="1803" w:type="dxa"/>
            <w:tcMar>
              <w:left w:w="57" w:type="dxa"/>
              <w:right w:w="57" w:type="dxa"/>
            </w:tcMar>
            <w:vAlign w:val="center"/>
          </w:tcPr>
          <w:p w:rsidR="00AC57DF" w:rsidRPr="00AC57DF" w:rsidRDefault="00AC57DF" w:rsidP="00D25AA7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AC57DF">
              <w:t>0,1-0,2</w:t>
            </w:r>
          </w:p>
        </w:tc>
        <w:tc>
          <w:tcPr>
            <w:tcW w:w="1842" w:type="dxa"/>
            <w:vAlign w:val="center"/>
          </w:tcPr>
          <w:p w:rsidR="00AC57DF" w:rsidRPr="00AC57DF" w:rsidRDefault="00AC57DF" w:rsidP="00D25AA7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AC57DF">
              <w:t>8</w:t>
            </w:r>
          </w:p>
        </w:tc>
      </w:tr>
      <w:tr w:rsidR="00AC57DF" w:rsidRPr="00AC57DF" w:rsidTr="0005230A">
        <w:trPr>
          <w:trHeight w:val="454"/>
        </w:trPr>
        <w:tc>
          <w:tcPr>
            <w:tcW w:w="4178" w:type="dxa"/>
            <w:vAlign w:val="center"/>
          </w:tcPr>
          <w:p w:rsidR="00AC57DF" w:rsidRPr="00AC57DF" w:rsidRDefault="00AC57DF" w:rsidP="00D25AA7">
            <w:pPr>
              <w:autoSpaceDE w:val="0"/>
              <w:autoSpaceDN w:val="0"/>
              <w:adjustRightInd w:val="0"/>
            </w:pPr>
            <w:r w:rsidRPr="00AC57DF">
              <w:t>Площадки для занятий физкультурой взрослого населения</w:t>
            </w:r>
          </w:p>
        </w:tc>
        <w:tc>
          <w:tcPr>
            <w:tcW w:w="1816" w:type="dxa"/>
            <w:vAlign w:val="center"/>
          </w:tcPr>
          <w:p w:rsidR="00AC57DF" w:rsidRPr="00AC57DF" w:rsidRDefault="00AC57DF" w:rsidP="00D25AA7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AC57DF">
              <w:t>0,7</w:t>
            </w:r>
          </w:p>
        </w:tc>
        <w:tc>
          <w:tcPr>
            <w:tcW w:w="1803" w:type="dxa"/>
            <w:tcMar>
              <w:left w:w="57" w:type="dxa"/>
              <w:right w:w="57" w:type="dxa"/>
            </w:tcMar>
            <w:vAlign w:val="center"/>
          </w:tcPr>
          <w:p w:rsidR="00AC57DF" w:rsidRPr="00AC57DF" w:rsidRDefault="00AC57DF" w:rsidP="00D25AA7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AC57DF">
              <w:t>0,5-0,7</w:t>
            </w:r>
          </w:p>
        </w:tc>
        <w:tc>
          <w:tcPr>
            <w:tcW w:w="1842" w:type="dxa"/>
            <w:vAlign w:val="center"/>
          </w:tcPr>
          <w:p w:rsidR="00AC57DF" w:rsidRPr="00AC57DF" w:rsidRDefault="00AC57DF" w:rsidP="00D25AA7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AC57DF">
              <w:t>10-40</w:t>
            </w:r>
          </w:p>
        </w:tc>
      </w:tr>
      <w:tr w:rsidR="00AC57DF" w:rsidRPr="00AC57DF" w:rsidTr="0005230A">
        <w:trPr>
          <w:trHeight w:val="680"/>
        </w:trPr>
        <w:tc>
          <w:tcPr>
            <w:tcW w:w="4178" w:type="dxa"/>
            <w:vAlign w:val="center"/>
          </w:tcPr>
          <w:p w:rsidR="00AC57DF" w:rsidRPr="00AC57DF" w:rsidRDefault="00AC57DF" w:rsidP="00D25AA7">
            <w:pPr>
              <w:autoSpaceDE w:val="0"/>
              <w:autoSpaceDN w:val="0"/>
              <w:adjustRightInd w:val="0"/>
            </w:pPr>
            <w:r w:rsidRPr="00AC57DF">
              <w:t>Площадки для хозяйственных целей (контейнерные площадки для сбора твердых бытовых отходов и крупногабаритного мусора)</w:t>
            </w:r>
          </w:p>
        </w:tc>
        <w:tc>
          <w:tcPr>
            <w:tcW w:w="1816" w:type="dxa"/>
            <w:vAlign w:val="center"/>
          </w:tcPr>
          <w:p w:rsidR="00AC57DF" w:rsidRPr="00AC57DF" w:rsidRDefault="00AC57DF" w:rsidP="00D25AA7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AC57DF">
              <w:t>0,03</w:t>
            </w:r>
          </w:p>
        </w:tc>
        <w:tc>
          <w:tcPr>
            <w:tcW w:w="1803" w:type="dxa"/>
            <w:tcMar>
              <w:left w:w="57" w:type="dxa"/>
              <w:right w:w="57" w:type="dxa"/>
            </w:tcMar>
            <w:vAlign w:val="center"/>
          </w:tcPr>
          <w:p w:rsidR="00AC57DF" w:rsidRPr="00AC57DF" w:rsidRDefault="00AC57DF" w:rsidP="00D25AA7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AC57DF">
              <w:t>0,03</w:t>
            </w:r>
          </w:p>
        </w:tc>
        <w:tc>
          <w:tcPr>
            <w:tcW w:w="1842" w:type="dxa"/>
            <w:vAlign w:val="center"/>
          </w:tcPr>
          <w:p w:rsidR="00AC57DF" w:rsidRPr="00AC57DF" w:rsidRDefault="00AC57DF" w:rsidP="00D25AA7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AC57DF">
              <w:t>20</w:t>
            </w:r>
          </w:p>
        </w:tc>
      </w:tr>
      <w:tr w:rsidR="00AC57DF" w:rsidRPr="00AC57DF" w:rsidTr="0005230A">
        <w:trPr>
          <w:trHeight w:val="510"/>
        </w:trPr>
        <w:tc>
          <w:tcPr>
            <w:tcW w:w="4178" w:type="dxa"/>
            <w:vAlign w:val="center"/>
          </w:tcPr>
          <w:p w:rsidR="00AC57DF" w:rsidRPr="00AC57DF" w:rsidRDefault="00AC57DF" w:rsidP="00D25AA7">
            <w:pPr>
              <w:autoSpaceDE w:val="0"/>
              <w:autoSpaceDN w:val="0"/>
              <w:adjustRightInd w:val="0"/>
            </w:pPr>
            <w:r w:rsidRPr="00AC57DF">
              <w:t>Площадка для выгула собак</w:t>
            </w:r>
          </w:p>
        </w:tc>
        <w:tc>
          <w:tcPr>
            <w:tcW w:w="1816" w:type="dxa"/>
            <w:vAlign w:val="center"/>
          </w:tcPr>
          <w:p w:rsidR="00AC57DF" w:rsidRPr="00AC57DF" w:rsidRDefault="00AC57DF" w:rsidP="00D25AA7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AC57DF">
              <w:t>400</w:t>
            </w:r>
            <w:r w:rsidR="002F3E16">
              <w:t xml:space="preserve"> </w:t>
            </w:r>
            <w:r w:rsidRPr="00AC57DF">
              <w:t>-</w:t>
            </w:r>
            <w:r w:rsidR="002F3E16">
              <w:t xml:space="preserve"> </w:t>
            </w:r>
            <w:r w:rsidRPr="00AC57DF">
              <w:t>600</w:t>
            </w:r>
          </w:p>
        </w:tc>
        <w:tc>
          <w:tcPr>
            <w:tcW w:w="1803" w:type="dxa"/>
            <w:tcMar>
              <w:left w:w="57" w:type="dxa"/>
              <w:right w:w="57" w:type="dxa"/>
            </w:tcMar>
            <w:vAlign w:val="center"/>
          </w:tcPr>
          <w:p w:rsidR="00AC57DF" w:rsidRPr="00AC57DF" w:rsidRDefault="00AC57DF" w:rsidP="00D25AA7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AC57DF">
              <w:t>400-600</w:t>
            </w:r>
          </w:p>
        </w:tc>
        <w:tc>
          <w:tcPr>
            <w:tcW w:w="1842" w:type="dxa"/>
            <w:vAlign w:val="center"/>
          </w:tcPr>
          <w:p w:rsidR="00AC57DF" w:rsidRPr="00AC57DF" w:rsidRDefault="00AC57DF" w:rsidP="00D25AA7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AC57DF">
              <w:t>40</w:t>
            </w:r>
          </w:p>
        </w:tc>
      </w:tr>
      <w:tr w:rsidR="00AC57DF" w:rsidRPr="00AC57DF" w:rsidTr="0005230A">
        <w:trPr>
          <w:trHeight w:val="454"/>
        </w:trPr>
        <w:tc>
          <w:tcPr>
            <w:tcW w:w="9639" w:type="dxa"/>
            <w:gridSpan w:val="4"/>
          </w:tcPr>
          <w:p w:rsidR="00AC57DF" w:rsidRPr="00AC57DF" w:rsidRDefault="00AC57DF" w:rsidP="00AC57DF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AC57DF">
              <w:t>Допускается уменьшать, но не более чем на 50</w:t>
            </w:r>
            <w:r w:rsidR="002F3E16">
              <w:t xml:space="preserve"> процентов</w:t>
            </w:r>
            <w:r w:rsidRPr="00AC57DF">
              <w:t xml:space="preserve"> удельные размеры площадок:</w:t>
            </w:r>
          </w:p>
          <w:p w:rsidR="00AC57DF" w:rsidRPr="00AC57DF" w:rsidRDefault="00AC57DF" w:rsidP="00AC57DF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AC57DF">
              <w:t xml:space="preserve">детских игровых, отдыха взрослого населения, для занятий физкультурой взрослого населения, для хозяйственных целей (в соответствии с </w:t>
            </w:r>
            <w:r w:rsidR="0005230A" w:rsidRPr="0005230A">
              <w:t>СП 42.13330</w:t>
            </w:r>
            <w:r w:rsidRPr="00AC57DF">
              <w:t>);</w:t>
            </w:r>
          </w:p>
          <w:p w:rsidR="00AC57DF" w:rsidRPr="00AC57DF" w:rsidRDefault="00AC57DF" w:rsidP="0005230A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AC57DF">
              <w:t xml:space="preserve">для занятий физкультурой взрослого населения </w:t>
            </w:r>
            <w:r w:rsidR="0005230A">
              <w:t>−</w:t>
            </w:r>
            <w:r w:rsidRPr="00AC57DF">
              <w:t xml:space="preserve"> при формировании единого физкультурно-оздоровительного комплекса микрорайона для школьников и населения.</w:t>
            </w:r>
          </w:p>
        </w:tc>
      </w:tr>
    </w:tbl>
    <w:p w:rsidR="00B0211C" w:rsidRPr="00AF5F15" w:rsidRDefault="00B0211C" w:rsidP="00671E61">
      <w:pPr>
        <w:autoSpaceDE w:val="0"/>
        <w:autoSpaceDN w:val="0"/>
        <w:adjustRightInd w:val="0"/>
        <w:jc w:val="both"/>
        <w:rPr>
          <w:sz w:val="16"/>
          <w:szCs w:val="28"/>
        </w:rPr>
      </w:pPr>
    </w:p>
    <w:p w:rsidR="00D51E5B" w:rsidRPr="00D51E5B" w:rsidRDefault="00D51E5B" w:rsidP="00D51E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1E5B">
        <w:rPr>
          <w:sz w:val="28"/>
          <w:szCs w:val="28"/>
        </w:rPr>
        <w:t>Расстояния от площадок для мусоросборников до физкультурных площадок, площадок для игр детей и отдыха взрослых, а также до границ детских дошкольных учреждений, лечебных учреждений и учреждений питания следует принимать не менее 20 м</w:t>
      </w:r>
      <w:r w:rsidR="00BC74EF">
        <w:rPr>
          <w:sz w:val="28"/>
          <w:szCs w:val="28"/>
        </w:rPr>
        <w:t>етров</w:t>
      </w:r>
      <w:r w:rsidRPr="00D51E5B">
        <w:rPr>
          <w:sz w:val="28"/>
          <w:szCs w:val="28"/>
        </w:rPr>
        <w:t xml:space="preserve">, а от площадок </w:t>
      </w:r>
      <w:r w:rsidR="002F3E16">
        <w:rPr>
          <w:sz w:val="28"/>
          <w:szCs w:val="28"/>
        </w:rPr>
        <w:br/>
      </w:r>
      <w:r w:rsidRPr="00D51E5B">
        <w:rPr>
          <w:sz w:val="28"/>
          <w:szCs w:val="28"/>
        </w:rPr>
        <w:t xml:space="preserve">для хозяйственных целей до наиболее удаленного входа в жилое здание </w:t>
      </w:r>
      <w:r w:rsidR="002F3E16">
        <w:rPr>
          <w:sz w:val="28"/>
          <w:szCs w:val="28"/>
        </w:rPr>
        <w:t xml:space="preserve">– </w:t>
      </w:r>
      <w:r w:rsidR="002F3E16">
        <w:rPr>
          <w:sz w:val="28"/>
          <w:szCs w:val="28"/>
        </w:rPr>
        <w:br/>
      </w:r>
      <w:r w:rsidRPr="00D51E5B">
        <w:rPr>
          <w:sz w:val="28"/>
          <w:szCs w:val="28"/>
        </w:rPr>
        <w:t>не более 100 м</w:t>
      </w:r>
      <w:r w:rsidR="00BC74EF">
        <w:rPr>
          <w:sz w:val="28"/>
          <w:szCs w:val="28"/>
        </w:rPr>
        <w:t>етров</w:t>
      </w:r>
      <w:r w:rsidRPr="00D51E5B">
        <w:rPr>
          <w:sz w:val="28"/>
          <w:szCs w:val="28"/>
        </w:rPr>
        <w:t xml:space="preserve"> (для домов с мусоропроводами) и 50 м</w:t>
      </w:r>
      <w:r w:rsidR="00BC74EF">
        <w:rPr>
          <w:sz w:val="28"/>
          <w:szCs w:val="28"/>
        </w:rPr>
        <w:t>етров</w:t>
      </w:r>
      <w:r w:rsidRPr="00D51E5B">
        <w:rPr>
          <w:sz w:val="28"/>
          <w:szCs w:val="28"/>
        </w:rPr>
        <w:t xml:space="preserve"> (для домов </w:t>
      </w:r>
      <w:r w:rsidR="002F3E16">
        <w:rPr>
          <w:sz w:val="28"/>
          <w:szCs w:val="28"/>
        </w:rPr>
        <w:br/>
      </w:r>
      <w:r w:rsidRPr="00D51E5B">
        <w:rPr>
          <w:sz w:val="28"/>
          <w:szCs w:val="28"/>
        </w:rPr>
        <w:t xml:space="preserve">без мусоропроводов) в соответствии с </w:t>
      </w:r>
      <w:r w:rsidR="002F3E16">
        <w:rPr>
          <w:sz w:val="28"/>
          <w:szCs w:val="28"/>
        </w:rPr>
        <w:t>п</w:t>
      </w:r>
      <w:r w:rsidRPr="00D51E5B">
        <w:rPr>
          <w:sz w:val="28"/>
          <w:szCs w:val="28"/>
        </w:rPr>
        <w:t>остановлением Главного госуд</w:t>
      </w:r>
      <w:r w:rsidR="00BC74EF">
        <w:rPr>
          <w:sz w:val="28"/>
          <w:szCs w:val="28"/>
        </w:rPr>
        <w:t>арственного санитарного врача Российской Федерации</w:t>
      </w:r>
      <w:r w:rsidRPr="00D51E5B">
        <w:rPr>
          <w:sz w:val="28"/>
          <w:szCs w:val="28"/>
        </w:rPr>
        <w:t xml:space="preserve"> от 28 января </w:t>
      </w:r>
      <w:r w:rsidR="002F3E16">
        <w:rPr>
          <w:sz w:val="28"/>
          <w:szCs w:val="28"/>
        </w:rPr>
        <w:br/>
      </w:r>
      <w:r w:rsidRPr="00D51E5B">
        <w:rPr>
          <w:sz w:val="28"/>
          <w:szCs w:val="28"/>
        </w:rPr>
        <w:t>2021 года №</w:t>
      </w:r>
      <w:r w:rsidR="00BC74EF">
        <w:rPr>
          <w:sz w:val="28"/>
          <w:szCs w:val="28"/>
        </w:rPr>
        <w:t xml:space="preserve"> </w:t>
      </w:r>
      <w:r w:rsidRPr="00D51E5B">
        <w:rPr>
          <w:sz w:val="28"/>
          <w:szCs w:val="28"/>
        </w:rPr>
        <w:t>3 (</w:t>
      </w:r>
      <w:r w:rsidR="00BC74EF">
        <w:rPr>
          <w:sz w:val="28"/>
          <w:szCs w:val="28"/>
        </w:rPr>
        <w:t>с изменениями)</w:t>
      </w:r>
      <w:r w:rsidR="00AF5F15">
        <w:rPr>
          <w:sz w:val="28"/>
          <w:szCs w:val="28"/>
        </w:rPr>
        <w:t>.</w:t>
      </w:r>
    </w:p>
    <w:p w:rsidR="00D51E5B" w:rsidRPr="00D51E5B" w:rsidRDefault="00D51E5B" w:rsidP="00D51E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3.2.1. </w:t>
      </w:r>
      <w:r w:rsidRPr="00D51E5B">
        <w:rPr>
          <w:sz w:val="28"/>
          <w:szCs w:val="28"/>
        </w:rPr>
        <w:t>Элементы благоустройства придомовой территории</w:t>
      </w:r>
    </w:p>
    <w:p w:rsidR="00D51E5B" w:rsidRPr="00D51E5B" w:rsidRDefault="00D51E5B" w:rsidP="00D51E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1E5B">
        <w:rPr>
          <w:sz w:val="28"/>
          <w:szCs w:val="28"/>
        </w:rPr>
        <w:lastRenderedPageBreak/>
        <w:t>Проектное планировочное решение позволяет сформировать две группы домов с приватной придомовой территорией (номер на плане 1-2 и 3-4 (Том 2. Проект планировки территории. М</w:t>
      </w:r>
      <w:r>
        <w:rPr>
          <w:sz w:val="28"/>
          <w:szCs w:val="28"/>
        </w:rPr>
        <w:t>атериалы по обоснованию, лист 6</w:t>
      </w:r>
      <w:r w:rsidRPr="00D51E5B">
        <w:rPr>
          <w:sz w:val="28"/>
          <w:szCs w:val="28"/>
        </w:rPr>
        <w:t>).</w:t>
      </w:r>
    </w:p>
    <w:p w:rsidR="00D51E5B" w:rsidRPr="00D51E5B" w:rsidRDefault="00D51E5B" w:rsidP="00D51E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3.2.2. </w:t>
      </w:r>
      <w:r w:rsidRPr="00D51E5B">
        <w:rPr>
          <w:sz w:val="28"/>
          <w:szCs w:val="28"/>
        </w:rPr>
        <w:t>Принятые проектные решения</w:t>
      </w:r>
    </w:p>
    <w:p w:rsidR="00B0211C" w:rsidRDefault="00D51E5B" w:rsidP="00D51E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1E5B">
        <w:rPr>
          <w:sz w:val="28"/>
          <w:szCs w:val="28"/>
        </w:rPr>
        <w:t>Элементы благоустройства территории, подлежащей комплексному развитию, выполнены для жилых групп. Удельные размеры площадок приняты по наибольшему значению из представленных значений в градостроительной документации. Расчеты параметров площадок общего пользования различного назначения и представлены в таблице 2.</w:t>
      </w:r>
    </w:p>
    <w:p w:rsidR="00515E4C" w:rsidRPr="00515E4C" w:rsidRDefault="00515E4C" w:rsidP="00D51E5B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515E4C" w:rsidRDefault="00515E4C" w:rsidP="00515E4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Таблица 2</w:t>
      </w:r>
    </w:p>
    <w:tbl>
      <w:tblPr>
        <w:tblStyle w:val="a3"/>
        <w:tblW w:w="9781" w:type="dxa"/>
        <w:tblInd w:w="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985"/>
        <w:gridCol w:w="1276"/>
        <w:gridCol w:w="1275"/>
        <w:gridCol w:w="1843"/>
      </w:tblGrid>
      <w:tr w:rsidR="00515E4C" w:rsidRPr="00515E4C" w:rsidTr="00515E4C">
        <w:trPr>
          <w:trHeight w:val="1531"/>
          <w:tblHeader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15E4C" w:rsidRPr="00515E4C" w:rsidRDefault="00515E4C" w:rsidP="00515E4C">
            <w:pPr>
              <w:autoSpaceDE w:val="0"/>
              <w:autoSpaceDN w:val="0"/>
              <w:adjustRightInd w:val="0"/>
              <w:contextualSpacing/>
              <w:jc w:val="center"/>
            </w:pPr>
            <w:r w:rsidRPr="00515E4C">
              <w:t>Площадки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15E4C" w:rsidRPr="00515E4C" w:rsidRDefault="00515E4C" w:rsidP="00515E4C">
            <w:pPr>
              <w:autoSpaceDE w:val="0"/>
              <w:autoSpaceDN w:val="0"/>
              <w:adjustRightInd w:val="0"/>
              <w:contextualSpacing/>
              <w:jc w:val="center"/>
            </w:pPr>
            <w:r w:rsidRPr="00515E4C">
              <w:t>Формула расчета</w:t>
            </w:r>
          </w:p>
          <w:p w:rsidR="00515E4C" w:rsidRPr="00515E4C" w:rsidRDefault="00515E4C" w:rsidP="00515E4C">
            <w:pPr>
              <w:autoSpaceDE w:val="0"/>
              <w:autoSpaceDN w:val="0"/>
              <w:adjustRightInd w:val="0"/>
              <w:contextualSpacing/>
              <w:jc w:val="center"/>
            </w:pPr>
            <w:r w:rsidRPr="00515E4C">
              <w:t>(удельный размер х кол-во чел. х доля сокращения зоны)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15E4C" w:rsidRPr="00515E4C" w:rsidRDefault="00515E4C" w:rsidP="00515E4C">
            <w:pPr>
              <w:autoSpaceDE w:val="0"/>
              <w:autoSpaceDN w:val="0"/>
              <w:adjustRightInd w:val="0"/>
              <w:contextualSpacing/>
              <w:jc w:val="center"/>
            </w:pPr>
            <w:r w:rsidRPr="00515E4C">
              <w:t xml:space="preserve">Требуемая площадь площадок, </w:t>
            </w:r>
          </w:p>
          <w:p w:rsidR="00515E4C" w:rsidRPr="00515E4C" w:rsidRDefault="00515E4C" w:rsidP="00515E4C">
            <w:pPr>
              <w:autoSpaceDE w:val="0"/>
              <w:autoSpaceDN w:val="0"/>
              <w:adjustRightInd w:val="0"/>
              <w:contextualSpacing/>
              <w:jc w:val="center"/>
            </w:pPr>
            <w:r w:rsidRPr="00515E4C">
              <w:t>кв. 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15E4C" w:rsidRPr="00515E4C" w:rsidRDefault="00515E4C" w:rsidP="00515E4C">
            <w:pPr>
              <w:autoSpaceDE w:val="0"/>
              <w:autoSpaceDN w:val="0"/>
              <w:adjustRightInd w:val="0"/>
              <w:contextualSpacing/>
              <w:jc w:val="center"/>
            </w:pPr>
            <w:r w:rsidRPr="00515E4C">
              <w:t>Принятое проектное решение, кв. 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15E4C" w:rsidRPr="00515E4C" w:rsidRDefault="00515E4C" w:rsidP="00515E4C">
            <w:pPr>
              <w:autoSpaceDE w:val="0"/>
              <w:autoSpaceDN w:val="0"/>
              <w:adjustRightInd w:val="0"/>
              <w:spacing w:before="120"/>
              <w:contextualSpacing/>
              <w:jc w:val="center"/>
            </w:pPr>
            <w:r w:rsidRPr="00515E4C">
              <w:t xml:space="preserve">Расстояние </w:t>
            </w:r>
            <w:r w:rsidR="008A1706">
              <w:br/>
            </w:r>
            <w:r w:rsidRPr="00515E4C">
              <w:t>от площадок до окон жилых домов и общественных зданий (м)</w:t>
            </w:r>
          </w:p>
        </w:tc>
      </w:tr>
      <w:tr w:rsidR="00515E4C" w:rsidRPr="00515E4C" w:rsidTr="00515E4C">
        <w:trPr>
          <w:trHeight w:val="454"/>
        </w:trPr>
        <w:tc>
          <w:tcPr>
            <w:tcW w:w="9781" w:type="dxa"/>
            <w:gridSpan w:val="5"/>
            <w:tcBorders>
              <w:top w:val="single" w:sz="4" w:space="0" w:color="auto"/>
            </w:tcBorders>
            <w:vAlign w:val="center"/>
          </w:tcPr>
          <w:p w:rsidR="00515E4C" w:rsidRPr="00515E4C" w:rsidRDefault="00515E4C" w:rsidP="00515E4C">
            <w:pPr>
              <w:autoSpaceDE w:val="0"/>
              <w:autoSpaceDN w:val="0"/>
              <w:adjustRightInd w:val="0"/>
              <w:jc w:val="center"/>
            </w:pPr>
            <w:r w:rsidRPr="00515E4C">
              <w:t>Группа домов №</w:t>
            </w:r>
            <w:r>
              <w:t xml:space="preserve"> </w:t>
            </w:r>
            <w:r w:rsidRPr="00515E4C">
              <w:t>1 и №</w:t>
            </w:r>
            <w:r>
              <w:t xml:space="preserve"> </w:t>
            </w:r>
            <w:r w:rsidRPr="00515E4C">
              <w:t>2, население 370 чел</w:t>
            </w:r>
            <w:r>
              <w:t>овек</w:t>
            </w:r>
          </w:p>
        </w:tc>
      </w:tr>
      <w:tr w:rsidR="00515E4C" w:rsidRPr="00515E4C" w:rsidTr="00515E4C">
        <w:trPr>
          <w:trHeight w:val="794"/>
        </w:trPr>
        <w:tc>
          <w:tcPr>
            <w:tcW w:w="3402" w:type="dxa"/>
            <w:vAlign w:val="center"/>
          </w:tcPr>
          <w:p w:rsidR="00515E4C" w:rsidRPr="00515E4C" w:rsidRDefault="00515E4C" w:rsidP="00515E4C">
            <w:pPr>
              <w:autoSpaceDE w:val="0"/>
              <w:autoSpaceDN w:val="0"/>
              <w:adjustRightInd w:val="0"/>
            </w:pPr>
            <w:r w:rsidRPr="00515E4C">
              <w:t>Площадки для игр детей дошкольного и младшего школьного возраста</w:t>
            </w:r>
          </w:p>
        </w:tc>
        <w:tc>
          <w:tcPr>
            <w:tcW w:w="1985" w:type="dxa"/>
            <w:tcMar>
              <w:left w:w="57" w:type="dxa"/>
              <w:right w:w="57" w:type="dxa"/>
            </w:tcMar>
            <w:vAlign w:val="center"/>
          </w:tcPr>
          <w:p w:rsidR="00515E4C" w:rsidRPr="00515E4C" w:rsidRDefault="00515E4C" w:rsidP="00515E4C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15E4C">
              <w:t>0,7 х 370 х 0,5*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:rsidR="00515E4C" w:rsidRPr="00515E4C" w:rsidRDefault="00515E4C" w:rsidP="00515E4C">
            <w:pPr>
              <w:autoSpaceDE w:val="0"/>
              <w:autoSpaceDN w:val="0"/>
              <w:adjustRightInd w:val="0"/>
              <w:jc w:val="center"/>
            </w:pPr>
            <w:r w:rsidRPr="00515E4C">
              <w:t>129,5</w:t>
            </w:r>
          </w:p>
        </w:tc>
        <w:tc>
          <w:tcPr>
            <w:tcW w:w="1275" w:type="dxa"/>
            <w:tcMar>
              <w:left w:w="57" w:type="dxa"/>
              <w:right w:w="57" w:type="dxa"/>
            </w:tcMar>
            <w:vAlign w:val="center"/>
          </w:tcPr>
          <w:p w:rsidR="00515E4C" w:rsidRPr="00515E4C" w:rsidRDefault="00515E4C" w:rsidP="00515E4C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15E4C">
              <w:t>352,2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  <w:vAlign w:val="center"/>
          </w:tcPr>
          <w:p w:rsidR="00515E4C" w:rsidRPr="00515E4C" w:rsidRDefault="00515E4C" w:rsidP="00515E4C">
            <w:pPr>
              <w:autoSpaceDE w:val="0"/>
              <w:autoSpaceDN w:val="0"/>
              <w:adjustRightInd w:val="0"/>
              <w:jc w:val="center"/>
            </w:pPr>
            <w:r w:rsidRPr="00515E4C">
              <w:t>10</w:t>
            </w:r>
          </w:p>
        </w:tc>
      </w:tr>
      <w:tr w:rsidR="00515E4C" w:rsidRPr="00515E4C" w:rsidTr="00515E4C">
        <w:trPr>
          <w:trHeight w:val="680"/>
        </w:trPr>
        <w:tc>
          <w:tcPr>
            <w:tcW w:w="3402" w:type="dxa"/>
            <w:vAlign w:val="center"/>
          </w:tcPr>
          <w:p w:rsidR="00515E4C" w:rsidRPr="00515E4C" w:rsidRDefault="00515E4C" w:rsidP="00515E4C">
            <w:pPr>
              <w:autoSpaceDE w:val="0"/>
              <w:autoSpaceDN w:val="0"/>
              <w:adjustRightInd w:val="0"/>
            </w:pPr>
            <w:r>
              <w:t>П</w:t>
            </w:r>
            <w:r w:rsidRPr="00515E4C">
              <w:t>лощадки для отдыха</w:t>
            </w:r>
          </w:p>
          <w:p w:rsidR="00515E4C" w:rsidRPr="00515E4C" w:rsidRDefault="00515E4C" w:rsidP="00515E4C">
            <w:pPr>
              <w:autoSpaceDE w:val="0"/>
              <w:autoSpaceDN w:val="0"/>
              <w:adjustRightInd w:val="0"/>
            </w:pPr>
            <w:r w:rsidRPr="00515E4C">
              <w:t xml:space="preserve"> взрослого населения</w:t>
            </w:r>
          </w:p>
        </w:tc>
        <w:tc>
          <w:tcPr>
            <w:tcW w:w="1985" w:type="dxa"/>
            <w:tcMar>
              <w:left w:w="57" w:type="dxa"/>
              <w:right w:w="57" w:type="dxa"/>
            </w:tcMar>
            <w:vAlign w:val="center"/>
          </w:tcPr>
          <w:p w:rsidR="00515E4C" w:rsidRPr="00515E4C" w:rsidRDefault="00515E4C" w:rsidP="00515E4C">
            <w:pPr>
              <w:autoSpaceDE w:val="0"/>
              <w:autoSpaceDN w:val="0"/>
              <w:adjustRightInd w:val="0"/>
              <w:jc w:val="center"/>
            </w:pPr>
            <w:r w:rsidRPr="00515E4C">
              <w:t>0,2 х 370 х 0,5*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:rsidR="00515E4C" w:rsidRPr="00515E4C" w:rsidRDefault="00515E4C" w:rsidP="00515E4C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15E4C">
              <w:t>37,0</w:t>
            </w:r>
          </w:p>
        </w:tc>
        <w:tc>
          <w:tcPr>
            <w:tcW w:w="1275" w:type="dxa"/>
            <w:tcMar>
              <w:left w:w="57" w:type="dxa"/>
              <w:right w:w="57" w:type="dxa"/>
            </w:tcMar>
            <w:vAlign w:val="center"/>
          </w:tcPr>
          <w:p w:rsidR="00515E4C" w:rsidRPr="00515E4C" w:rsidRDefault="00515E4C" w:rsidP="00515E4C">
            <w:pPr>
              <w:autoSpaceDE w:val="0"/>
              <w:autoSpaceDN w:val="0"/>
              <w:adjustRightInd w:val="0"/>
              <w:jc w:val="center"/>
            </w:pPr>
            <w:r w:rsidRPr="00515E4C">
              <w:t>84,3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  <w:vAlign w:val="center"/>
          </w:tcPr>
          <w:p w:rsidR="00515E4C" w:rsidRPr="00515E4C" w:rsidRDefault="00515E4C" w:rsidP="00515E4C">
            <w:pPr>
              <w:autoSpaceDE w:val="0"/>
              <w:autoSpaceDN w:val="0"/>
              <w:adjustRightInd w:val="0"/>
              <w:jc w:val="center"/>
            </w:pPr>
            <w:r w:rsidRPr="00515E4C">
              <w:t>8</w:t>
            </w:r>
          </w:p>
        </w:tc>
      </w:tr>
      <w:tr w:rsidR="00515E4C" w:rsidRPr="00515E4C" w:rsidTr="00515E4C">
        <w:trPr>
          <w:trHeight w:val="454"/>
        </w:trPr>
        <w:tc>
          <w:tcPr>
            <w:tcW w:w="3402" w:type="dxa"/>
            <w:vAlign w:val="center"/>
          </w:tcPr>
          <w:p w:rsidR="00515E4C" w:rsidRPr="00515E4C" w:rsidRDefault="00515E4C" w:rsidP="00515E4C">
            <w:pPr>
              <w:autoSpaceDE w:val="0"/>
              <w:autoSpaceDN w:val="0"/>
              <w:adjustRightInd w:val="0"/>
            </w:pPr>
            <w:r>
              <w:t>С</w:t>
            </w:r>
            <w:r w:rsidRPr="00515E4C">
              <w:t>портивные площадки</w:t>
            </w:r>
          </w:p>
        </w:tc>
        <w:tc>
          <w:tcPr>
            <w:tcW w:w="1985" w:type="dxa"/>
            <w:tcMar>
              <w:left w:w="57" w:type="dxa"/>
              <w:right w:w="57" w:type="dxa"/>
            </w:tcMar>
            <w:vAlign w:val="center"/>
          </w:tcPr>
          <w:p w:rsidR="00515E4C" w:rsidRPr="00515E4C" w:rsidRDefault="00515E4C" w:rsidP="00515E4C">
            <w:pPr>
              <w:autoSpaceDE w:val="0"/>
              <w:autoSpaceDN w:val="0"/>
              <w:adjustRightInd w:val="0"/>
              <w:jc w:val="center"/>
            </w:pPr>
            <w:r w:rsidRPr="00515E4C">
              <w:t>1,0 х 370 х 0,5*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:rsidR="00515E4C" w:rsidRPr="00515E4C" w:rsidRDefault="00515E4C" w:rsidP="00515E4C">
            <w:pPr>
              <w:autoSpaceDE w:val="0"/>
              <w:autoSpaceDN w:val="0"/>
              <w:adjustRightInd w:val="0"/>
              <w:jc w:val="center"/>
            </w:pPr>
            <w:r w:rsidRPr="00515E4C">
              <w:t>185,0</w:t>
            </w:r>
          </w:p>
        </w:tc>
        <w:tc>
          <w:tcPr>
            <w:tcW w:w="1275" w:type="dxa"/>
            <w:tcMar>
              <w:left w:w="57" w:type="dxa"/>
              <w:right w:w="57" w:type="dxa"/>
            </w:tcMar>
            <w:vAlign w:val="center"/>
          </w:tcPr>
          <w:p w:rsidR="00515E4C" w:rsidRPr="00515E4C" w:rsidRDefault="00515E4C" w:rsidP="00515E4C">
            <w:pPr>
              <w:autoSpaceDE w:val="0"/>
              <w:autoSpaceDN w:val="0"/>
              <w:adjustRightInd w:val="0"/>
              <w:jc w:val="center"/>
            </w:pPr>
            <w:r w:rsidRPr="00515E4C">
              <w:t>362,6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  <w:vAlign w:val="center"/>
          </w:tcPr>
          <w:p w:rsidR="00515E4C" w:rsidRPr="00515E4C" w:rsidRDefault="00515E4C" w:rsidP="00515E4C">
            <w:pPr>
              <w:autoSpaceDE w:val="0"/>
              <w:autoSpaceDN w:val="0"/>
              <w:adjustRightInd w:val="0"/>
              <w:jc w:val="center"/>
            </w:pPr>
            <w:r w:rsidRPr="00515E4C">
              <w:t>10-40</w:t>
            </w:r>
          </w:p>
        </w:tc>
      </w:tr>
      <w:tr w:rsidR="00515E4C" w:rsidRPr="00515E4C" w:rsidTr="00515E4C">
        <w:trPr>
          <w:trHeight w:val="680"/>
        </w:trPr>
        <w:tc>
          <w:tcPr>
            <w:tcW w:w="3402" w:type="dxa"/>
            <w:vAlign w:val="center"/>
          </w:tcPr>
          <w:p w:rsidR="00515E4C" w:rsidRPr="00515E4C" w:rsidRDefault="00515E4C" w:rsidP="00515E4C">
            <w:pPr>
              <w:autoSpaceDE w:val="0"/>
              <w:autoSpaceDN w:val="0"/>
              <w:adjustRightInd w:val="0"/>
            </w:pPr>
            <w:r>
              <w:t>П</w:t>
            </w:r>
            <w:r w:rsidRPr="00515E4C">
              <w:t>лощадки для</w:t>
            </w:r>
          </w:p>
          <w:p w:rsidR="00515E4C" w:rsidRPr="00515E4C" w:rsidRDefault="00515E4C" w:rsidP="00515E4C">
            <w:pPr>
              <w:autoSpaceDE w:val="0"/>
              <w:autoSpaceDN w:val="0"/>
              <w:adjustRightInd w:val="0"/>
            </w:pPr>
            <w:r w:rsidRPr="00515E4C">
              <w:t>хозяйственных целей (включая площадки ТБО/КГО</w:t>
            </w:r>
          </w:p>
        </w:tc>
        <w:tc>
          <w:tcPr>
            <w:tcW w:w="1985" w:type="dxa"/>
            <w:tcMar>
              <w:left w:w="57" w:type="dxa"/>
              <w:right w:w="57" w:type="dxa"/>
            </w:tcMar>
            <w:vAlign w:val="center"/>
          </w:tcPr>
          <w:p w:rsidR="00515E4C" w:rsidRPr="00515E4C" w:rsidRDefault="00515E4C" w:rsidP="00515E4C">
            <w:pPr>
              <w:autoSpaceDE w:val="0"/>
              <w:autoSpaceDN w:val="0"/>
              <w:adjustRightInd w:val="0"/>
              <w:jc w:val="center"/>
            </w:pPr>
            <w:r w:rsidRPr="00515E4C">
              <w:t>0,15 х 370 х 0,5*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:rsidR="00515E4C" w:rsidRPr="00515E4C" w:rsidRDefault="00515E4C" w:rsidP="00515E4C">
            <w:pPr>
              <w:autoSpaceDE w:val="0"/>
              <w:autoSpaceDN w:val="0"/>
              <w:adjustRightInd w:val="0"/>
              <w:jc w:val="center"/>
            </w:pPr>
            <w:r w:rsidRPr="00515E4C">
              <w:t>27,75</w:t>
            </w:r>
          </w:p>
        </w:tc>
        <w:tc>
          <w:tcPr>
            <w:tcW w:w="1275" w:type="dxa"/>
            <w:tcMar>
              <w:left w:w="57" w:type="dxa"/>
              <w:right w:w="57" w:type="dxa"/>
            </w:tcMar>
            <w:vAlign w:val="center"/>
          </w:tcPr>
          <w:p w:rsidR="00515E4C" w:rsidRPr="00515E4C" w:rsidRDefault="00515E4C" w:rsidP="00515E4C">
            <w:pPr>
              <w:autoSpaceDE w:val="0"/>
              <w:autoSpaceDN w:val="0"/>
              <w:adjustRightInd w:val="0"/>
              <w:jc w:val="center"/>
            </w:pPr>
            <w:r w:rsidRPr="00515E4C">
              <w:t>76,1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  <w:vAlign w:val="center"/>
          </w:tcPr>
          <w:p w:rsidR="00515E4C" w:rsidRPr="00515E4C" w:rsidRDefault="00515E4C" w:rsidP="00515E4C">
            <w:pPr>
              <w:autoSpaceDE w:val="0"/>
              <w:autoSpaceDN w:val="0"/>
              <w:adjustRightInd w:val="0"/>
              <w:jc w:val="center"/>
            </w:pPr>
            <w:r w:rsidRPr="00515E4C">
              <w:t>20</w:t>
            </w:r>
          </w:p>
        </w:tc>
      </w:tr>
      <w:tr w:rsidR="00515E4C" w:rsidRPr="00515E4C" w:rsidTr="00515E4C">
        <w:trPr>
          <w:trHeight w:val="454"/>
        </w:trPr>
        <w:tc>
          <w:tcPr>
            <w:tcW w:w="3402" w:type="dxa"/>
            <w:vAlign w:val="center"/>
          </w:tcPr>
          <w:p w:rsidR="00515E4C" w:rsidRPr="00515E4C" w:rsidRDefault="00515E4C" w:rsidP="00515E4C">
            <w:pPr>
              <w:autoSpaceDE w:val="0"/>
              <w:autoSpaceDN w:val="0"/>
              <w:adjustRightInd w:val="0"/>
            </w:pPr>
            <w:r w:rsidRPr="00515E4C">
              <w:t>И</w:t>
            </w:r>
            <w:r>
              <w:t>того</w:t>
            </w:r>
            <w:r w:rsidRPr="00515E4C">
              <w:t xml:space="preserve"> по группе домов №</w:t>
            </w:r>
            <w:r>
              <w:t xml:space="preserve"> </w:t>
            </w:r>
            <w:r w:rsidRPr="00515E4C">
              <w:t xml:space="preserve">1 </w:t>
            </w:r>
            <w:r>
              <w:br/>
            </w:r>
            <w:r w:rsidRPr="00515E4C">
              <w:t>и № 2:</w:t>
            </w:r>
          </w:p>
        </w:tc>
        <w:tc>
          <w:tcPr>
            <w:tcW w:w="1985" w:type="dxa"/>
            <w:tcMar>
              <w:left w:w="57" w:type="dxa"/>
              <w:right w:w="57" w:type="dxa"/>
            </w:tcMar>
            <w:vAlign w:val="center"/>
          </w:tcPr>
          <w:p w:rsidR="00515E4C" w:rsidRPr="00515E4C" w:rsidRDefault="00515E4C" w:rsidP="00515E4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:rsidR="00515E4C" w:rsidRPr="00515E4C" w:rsidRDefault="00515E4C" w:rsidP="00515E4C">
            <w:pPr>
              <w:autoSpaceDE w:val="0"/>
              <w:autoSpaceDN w:val="0"/>
              <w:adjustRightInd w:val="0"/>
              <w:jc w:val="center"/>
            </w:pPr>
            <w:r w:rsidRPr="00515E4C">
              <w:t>379,25</w:t>
            </w:r>
          </w:p>
        </w:tc>
        <w:tc>
          <w:tcPr>
            <w:tcW w:w="1275" w:type="dxa"/>
            <w:tcMar>
              <w:left w:w="57" w:type="dxa"/>
              <w:right w:w="57" w:type="dxa"/>
            </w:tcMar>
            <w:vAlign w:val="center"/>
          </w:tcPr>
          <w:p w:rsidR="00515E4C" w:rsidRPr="00515E4C" w:rsidRDefault="00515E4C" w:rsidP="00515E4C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 w:rsidRPr="00515E4C">
              <w:t>875,2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  <w:vAlign w:val="center"/>
          </w:tcPr>
          <w:p w:rsidR="00515E4C" w:rsidRPr="00515E4C" w:rsidRDefault="00515E4C" w:rsidP="00515E4C">
            <w:pPr>
              <w:autoSpaceDE w:val="0"/>
              <w:autoSpaceDN w:val="0"/>
              <w:adjustRightInd w:val="0"/>
              <w:jc w:val="center"/>
            </w:pPr>
          </w:p>
        </w:tc>
      </w:tr>
      <w:tr w:rsidR="00515E4C" w:rsidRPr="00515E4C" w:rsidTr="00515E4C">
        <w:trPr>
          <w:trHeight w:val="454"/>
        </w:trPr>
        <w:tc>
          <w:tcPr>
            <w:tcW w:w="9781" w:type="dxa"/>
            <w:gridSpan w:val="5"/>
            <w:vAlign w:val="center"/>
          </w:tcPr>
          <w:p w:rsidR="00515E4C" w:rsidRPr="00515E4C" w:rsidRDefault="00515E4C" w:rsidP="00515E4C">
            <w:pPr>
              <w:autoSpaceDE w:val="0"/>
              <w:autoSpaceDN w:val="0"/>
              <w:adjustRightInd w:val="0"/>
              <w:jc w:val="center"/>
            </w:pPr>
            <w:r w:rsidRPr="00515E4C">
              <w:t>Группа домов № 3 и № 4, население 274 человек</w:t>
            </w:r>
          </w:p>
        </w:tc>
      </w:tr>
      <w:tr w:rsidR="00515E4C" w:rsidRPr="00515E4C" w:rsidTr="00515E4C">
        <w:trPr>
          <w:trHeight w:val="454"/>
        </w:trPr>
        <w:tc>
          <w:tcPr>
            <w:tcW w:w="3402" w:type="dxa"/>
            <w:vAlign w:val="center"/>
          </w:tcPr>
          <w:p w:rsidR="00515E4C" w:rsidRPr="00515E4C" w:rsidRDefault="00515E4C" w:rsidP="00515E4C">
            <w:pPr>
              <w:autoSpaceDE w:val="0"/>
              <w:autoSpaceDN w:val="0"/>
              <w:adjustRightInd w:val="0"/>
            </w:pPr>
            <w:r>
              <w:t>П</w:t>
            </w:r>
            <w:r w:rsidRPr="00515E4C">
              <w:t>лощадки для игр детей дошкольного и младшего школьного возраста</w:t>
            </w:r>
          </w:p>
        </w:tc>
        <w:tc>
          <w:tcPr>
            <w:tcW w:w="1985" w:type="dxa"/>
            <w:tcMar>
              <w:left w:w="57" w:type="dxa"/>
              <w:right w:w="57" w:type="dxa"/>
            </w:tcMar>
            <w:vAlign w:val="center"/>
          </w:tcPr>
          <w:p w:rsidR="00515E4C" w:rsidRPr="00515E4C" w:rsidRDefault="00515E4C" w:rsidP="00515E4C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15E4C">
              <w:t>0,7 х 274 х 0,5*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:rsidR="00515E4C" w:rsidRPr="00515E4C" w:rsidRDefault="00515E4C" w:rsidP="00515E4C">
            <w:pPr>
              <w:autoSpaceDE w:val="0"/>
              <w:autoSpaceDN w:val="0"/>
              <w:adjustRightInd w:val="0"/>
              <w:jc w:val="center"/>
            </w:pPr>
            <w:r w:rsidRPr="00515E4C">
              <w:t>95,9</w:t>
            </w:r>
          </w:p>
        </w:tc>
        <w:tc>
          <w:tcPr>
            <w:tcW w:w="1275" w:type="dxa"/>
            <w:tcMar>
              <w:left w:w="57" w:type="dxa"/>
              <w:right w:w="57" w:type="dxa"/>
            </w:tcMar>
            <w:vAlign w:val="center"/>
          </w:tcPr>
          <w:p w:rsidR="00515E4C" w:rsidRPr="00515E4C" w:rsidRDefault="00515E4C" w:rsidP="00515E4C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15E4C">
              <w:t>189,6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  <w:vAlign w:val="center"/>
          </w:tcPr>
          <w:p w:rsidR="00515E4C" w:rsidRPr="00515E4C" w:rsidRDefault="00515E4C" w:rsidP="00515E4C">
            <w:pPr>
              <w:autoSpaceDE w:val="0"/>
              <w:autoSpaceDN w:val="0"/>
              <w:adjustRightInd w:val="0"/>
              <w:jc w:val="center"/>
            </w:pPr>
            <w:r w:rsidRPr="00515E4C">
              <w:t>10</w:t>
            </w:r>
          </w:p>
        </w:tc>
      </w:tr>
      <w:tr w:rsidR="00515E4C" w:rsidRPr="00515E4C" w:rsidTr="00515E4C">
        <w:trPr>
          <w:trHeight w:val="454"/>
        </w:trPr>
        <w:tc>
          <w:tcPr>
            <w:tcW w:w="3402" w:type="dxa"/>
            <w:vAlign w:val="center"/>
          </w:tcPr>
          <w:p w:rsidR="00515E4C" w:rsidRPr="00515E4C" w:rsidRDefault="00515E4C" w:rsidP="00515E4C">
            <w:pPr>
              <w:autoSpaceDE w:val="0"/>
              <w:autoSpaceDN w:val="0"/>
              <w:adjustRightInd w:val="0"/>
            </w:pPr>
            <w:r>
              <w:t>П</w:t>
            </w:r>
            <w:r w:rsidRPr="00515E4C">
              <w:t>лощадки для отдыха</w:t>
            </w:r>
          </w:p>
          <w:p w:rsidR="00515E4C" w:rsidRPr="00515E4C" w:rsidRDefault="00515E4C" w:rsidP="00515E4C">
            <w:pPr>
              <w:autoSpaceDE w:val="0"/>
              <w:autoSpaceDN w:val="0"/>
              <w:adjustRightInd w:val="0"/>
            </w:pPr>
            <w:r w:rsidRPr="00515E4C">
              <w:t>взрослого населения</w:t>
            </w:r>
          </w:p>
        </w:tc>
        <w:tc>
          <w:tcPr>
            <w:tcW w:w="1985" w:type="dxa"/>
            <w:tcMar>
              <w:left w:w="57" w:type="dxa"/>
              <w:right w:w="57" w:type="dxa"/>
            </w:tcMar>
            <w:vAlign w:val="center"/>
          </w:tcPr>
          <w:p w:rsidR="00515E4C" w:rsidRPr="00515E4C" w:rsidRDefault="00515E4C" w:rsidP="00515E4C">
            <w:pPr>
              <w:autoSpaceDE w:val="0"/>
              <w:autoSpaceDN w:val="0"/>
              <w:adjustRightInd w:val="0"/>
              <w:jc w:val="center"/>
            </w:pPr>
            <w:r w:rsidRPr="00515E4C">
              <w:t>0,2 х 274 х 0,5*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:rsidR="00515E4C" w:rsidRPr="00515E4C" w:rsidRDefault="00515E4C" w:rsidP="00515E4C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15E4C">
              <w:t>27,4</w:t>
            </w:r>
          </w:p>
        </w:tc>
        <w:tc>
          <w:tcPr>
            <w:tcW w:w="1275" w:type="dxa"/>
            <w:tcMar>
              <w:left w:w="57" w:type="dxa"/>
              <w:right w:w="57" w:type="dxa"/>
            </w:tcMar>
            <w:vAlign w:val="center"/>
          </w:tcPr>
          <w:p w:rsidR="00515E4C" w:rsidRPr="00515E4C" w:rsidRDefault="00515E4C" w:rsidP="00515E4C">
            <w:pPr>
              <w:autoSpaceDE w:val="0"/>
              <w:autoSpaceDN w:val="0"/>
              <w:adjustRightInd w:val="0"/>
              <w:jc w:val="center"/>
            </w:pPr>
            <w:r w:rsidRPr="00515E4C">
              <w:t>37,1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  <w:vAlign w:val="center"/>
          </w:tcPr>
          <w:p w:rsidR="00515E4C" w:rsidRPr="00515E4C" w:rsidRDefault="00515E4C" w:rsidP="00515E4C">
            <w:pPr>
              <w:autoSpaceDE w:val="0"/>
              <w:autoSpaceDN w:val="0"/>
              <w:adjustRightInd w:val="0"/>
              <w:jc w:val="center"/>
            </w:pPr>
            <w:r w:rsidRPr="00515E4C">
              <w:t>8</w:t>
            </w:r>
          </w:p>
        </w:tc>
      </w:tr>
      <w:tr w:rsidR="00515E4C" w:rsidRPr="00515E4C" w:rsidTr="00515E4C">
        <w:trPr>
          <w:trHeight w:val="454"/>
        </w:trPr>
        <w:tc>
          <w:tcPr>
            <w:tcW w:w="3402" w:type="dxa"/>
            <w:vAlign w:val="center"/>
          </w:tcPr>
          <w:p w:rsidR="00515E4C" w:rsidRPr="00515E4C" w:rsidRDefault="00515E4C" w:rsidP="00515E4C">
            <w:pPr>
              <w:autoSpaceDE w:val="0"/>
              <w:autoSpaceDN w:val="0"/>
              <w:adjustRightInd w:val="0"/>
            </w:pPr>
            <w:r>
              <w:t>С</w:t>
            </w:r>
            <w:r w:rsidRPr="00515E4C">
              <w:t>портивные площадки</w:t>
            </w:r>
          </w:p>
        </w:tc>
        <w:tc>
          <w:tcPr>
            <w:tcW w:w="1985" w:type="dxa"/>
            <w:tcMar>
              <w:left w:w="57" w:type="dxa"/>
              <w:right w:w="57" w:type="dxa"/>
            </w:tcMar>
            <w:vAlign w:val="center"/>
          </w:tcPr>
          <w:p w:rsidR="00515E4C" w:rsidRPr="00515E4C" w:rsidRDefault="00515E4C" w:rsidP="00515E4C">
            <w:pPr>
              <w:autoSpaceDE w:val="0"/>
              <w:autoSpaceDN w:val="0"/>
              <w:adjustRightInd w:val="0"/>
              <w:jc w:val="center"/>
            </w:pPr>
            <w:r w:rsidRPr="00515E4C">
              <w:t>1,0 х 274 х 0,5*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:rsidR="00515E4C" w:rsidRPr="00515E4C" w:rsidRDefault="00515E4C" w:rsidP="00515E4C">
            <w:pPr>
              <w:autoSpaceDE w:val="0"/>
              <w:autoSpaceDN w:val="0"/>
              <w:adjustRightInd w:val="0"/>
              <w:jc w:val="center"/>
            </w:pPr>
            <w:r w:rsidRPr="00515E4C">
              <w:t>137,0</w:t>
            </w:r>
          </w:p>
        </w:tc>
        <w:tc>
          <w:tcPr>
            <w:tcW w:w="1275" w:type="dxa"/>
            <w:tcMar>
              <w:left w:w="57" w:type="dxa"/>
              <w:right w:w="57" w:type="dxa"/>
            </w:tcMar>
            <w:vAlign w:val="center"/>
          </w:tcPr>
          <w:p w:rsidR="00515E4C" w:rsidRPr="00515E4C" w:rsidRDefault="00515E4C" w:rsidP="00515E4C">
            <w:pPr>
              <w:autoSpaceDE w:val="0"/>
              <w:autoSpaceDN w:val="0"/>
              <w:adjustRightInd w:val="0"/>
              <w:jc w:val="center"/>
            </w:pPr>
            <w:r w:rsidRPr="00515E4C">
              <w:t>207,3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  <w:vAlign w:val="center"/>
          </w:tcPr>
          <w:p w:rsidR="00515E4C" w:rsidRPr="00515E4C" w:rsidRDefault="00515E4C" w:rsidP="00515E4C">
            <w:pPr>
              <w:autoSpaceDE w:val="0"/>
              <w:autoSpaceDN w:val="0"/>
              <w:adjustRightInd w:val="0"/>
              <w:jc w:val="center"/>
            </w:pPr>
            <w:r w:rsidRPr="00515E4C">
              <w:t>10-40</w:t>
            </w:r>
          </w:p>
        </w:tc>
      </w:tr>
      <w:tr w:rsidR="00515E4C" w:rsidRPr="00515E4C" w:rsidTr="00515E4C">
        <w:trPr>
          <w:trHeight w:val="454"/>
        </w:trPr>
        <w:tc>
          <w:tcPr>
            <w:tcW w:w="3402" w:type="dxa"/>
            <w:vAlign w:val="center"/>
          </w:tcPr>
          <w:p w:rsidR="00515E4C" w:rsidRPr="00515E4C" w:rsidRDefault="00515E4C" w:rsidP="00515E4C">
            <w:pPr>
              <w:autoSpaceDE w:val="0"/>
              <w:autoSpaceDN w:val="0"/>
              <w:adjustRightInd w:val="0"/>
            </w:pPr>
            <w:r>
              <w:t>П</w:t>
            </w:r>
            <w:r w:rsidRPr="00515E4C">
              <w:t>лощадки для</w:t>
            </w:r>
          </w:p>
          <w:p w:rsidR="00515E4C" w:rsidRPr="00515E4C" w:rsidRDefault="00515E4C" w:rsidP="00515E4C">
            <w:pPr>
              <w:autoSpaceDE w:val="0"/>
              <w:autoSpaceDN w:val="0"/>
              <w:adjustRightInd w:val="0"/>
            </w:pPr>
            <w:r w:rsidRPr="00515E4C">
              <w:t>хозяйственных целей (включая площадки ТБО/КГО</w:t>
            </w:r>
          </w:p>
        </w:tc>
        <w:tc>
          <w:tcPr>
            <w:tcW w:w="1985" w:type="dxa"/>
            <w:tcMar>
              <w:left w:w="57" w:type="dxa"/>
              <w:right w:w="57" w:type="dxa"/>
            </w:tcMar>
            <w:vAlign w:val="center"/>
          </w:tcPr>
          <w:p w:rsidR="00515E4C" w:rsidRPr="00515E4C" w:rsidRDefault="00515E4C" w:rsidP="00515E4C">
            <w:pPr>
              <w:autoSpaceDE w:val="0"/>
              <w:autoSpaceDN w:val="0"/>
              <w:adjustRightInd w:val="0"/>
              <w:jc w:val="center"/>
            </w:pPr>
            <w:r w:rsidRPr="00515E4C">
              <w:t>0,15 х 274 х 0,5*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:rsidR="00515E4C" w:rsidRPr="00515E4C" w:rsidRDefault="00515E4C" w:rsidP="00515E4C">
            <w:pPr>
              <w:autoSpaceDE w:val="0"/>
              <w:autoSpaceDN w:val="0"/>
              <w:adjustRightInd w:val="0"/>
              <w:jc w:val="center"/>
            </w:pPr>
            <w:r w:rsidRPr="00515E4C">
              <w:t>20,55</w:t>
            </w:r>
          </w:p>
        </w:tc>
        <w:tc>
          <w:tcPr>
            <w:tcW w:w="1275" w:type="dxa"/>
            <w:tcMar>
              <w:left w:w="57" w:type="dxa"/>
              <w:right w:w="57" w:type="dxa"/>
            </w:tcMar>
            <w:vAlign w:val="center"/>
          </w:tcPr>
          <w:p w:rsidR="00515E4C" w:rsidRPr="00515E4C" w:rsidRDefault="00515E4C" w:rsidP="00515E4C">
            <w:pPr>
              <w:autoSpaceDE w:val="0"/>
              <w:autoSpaceDN w:val="0"/>
              <w:adjustRightInd w:val="0"/>
              <w:jc w:val="center"/>
            </w:pPr>
            <w:r w:rsidRPr="00515E4C">
              <w:t>39,1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  <w:vAlign w:val="center"/>
          </w:tcPr>
          <w:p w:rsidR="00515E4C" w:rsidRPr="00515E4C" w:rsidRDefault="00515E4C" w:rsidP="00515E4C">
            <w:pPr>
              <w:autoSpaceDE w:val="0"/>
              <w:autoSpaceDN w:val="0"/>
              <w:adjustRightInd w:val="0"/>
              <w:jc w:val="center"/>
            </w:pPr>
            <w:r w:rsidRPr="00515E4C">
              <w:t>20</w:t>
            </w:r>
          </w:p>
        </w:tc>
      </w:tr>
      <w:tr w:rsidR="00515E4C" w:rsidRPr="00515E4C" w:rsidTr="00515E4C">
        <w:trPr>
          <w:trHeight w:val="454"/>
        </w:trPr>
        <w:tc>
          <w:tcPr>
            <w:tcW w:w="3402" w:type="dxa"/>
            <w:vAlign w:val="center"/>
          </w:tcPr>
          <w:p w:rsidR="00515E4C" w:rsidRPr="00515E4C" w:rsidRDefault="00515E4C" w:rsidP="00515E4C">
            <w:pPr>
              <w:autoSpaceDE w:val="0"/>
              <w:autoSpaceDN w:val="0"/>
              <w:adjustRightInd w:val="0"/>
            </w:pPr>
            <w:r w:rsidRPr="00515E4C">
              <w:t>И</w:t>
            </w:r>
            <w:r>
              <w:t>того</w:t>
            </w:r>
            <w:r w:rsidRPr="00515E4C">
              <w:t xml:space="preserve"> по группе домов №</w:t>
            </w:r>
            <w:r>
              <w:t xml:space="preserve"> </w:t>
            </w:r>
            <w:r w:rsidRPr="00515E4C">
              <w:t xml:space="preserve">3 </w:t>
            </w:r>
            <w:r>
              <w:br/>
            </w:r>
            <w:r w:rsidRPr="00515E4C">
              <w:t>и №</w:t>
            </w:r>
            <w:r>
              <w:t xml:space="preserve"> </w:t>
            </w:r>
            <w:r w:rsidRPr="00515E4C">
              <w:t>4:</w:t>
            </w:r>
          </w:p>
        </w:tc>
        <w:tc>
          <w:tcPr>
            <w:tcW w:w="1985" w:type="dxa"/>
            <w:tcMar>
              <w:left w:w="57" w:type="dxa"/>
              <w:right w:w="57" w:type="dxa"/>
            </w:tcMar>
            <w:vAlign w:val="center"/>
          </w:tcPr>
          <w:p w:rsidR="00515E4C" w:rsidRPr="00515E4C" w:rsidRDefault="00515E4C" w:rsidP="00515E4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:rsidR="00515E4C" w:rsidRPr="00515E4C" w:rsidRDefault="00515E4C" w:rsidP="00515E4C">
            <w:pPr>
              <w:autoSpaceDE w:val="0"/>
              <w:autoSpaceDN w:val="0"/>
              <w:adjustRightInd w:val="0"/>
              <w:jc w:val="center"/>
            </w:pPr>
            <w:r w:rsidRPr="00515E4C">
              <w:t>280,85</w:t>
            </w:r>
          </w:p>
        </w:tc>
        <w:tc>
          <w:tcPr>
            <w:tcW w:w="1275" w:type="dxa"/>
            <w:tcMar>
              <w:left w:w="57" w:type="dxa"/>
              <w:right w:w="57" w:type="dxa"/>
            </w:tcMar>
            <w:vAlign w:val="center"/>
          </w:tcPr>
          <w:p w:rsidR="00515E4C" w:rsidRPr="00515E4C" w:rsidRDefault="00515E4C" w:rsidP="00515E4C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 w:rsidRPr="00515E4C">
              <w:t>473,1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  <w:vAlign w:val="center"/>
          </w:tcPr>
          <w:p w:rsidR="00515E4C" w:rsidRPr="00515E4C" w:rsidRDefault="00515E4C" w:rsidP="00515E4C">
            <w:pPr>
              <w:autoSpaceDE w:val="0"/>
              <w:autoSpaceDN w:val="0"/>
              <w:adjustRightInd w:val="0"/>
              <w:jc w:val="center"/>
            </w:pPr>
          </w:p>
        </w:tc>
      </w:tr>
      <w:tr w:rsidR="00515E4C" w:rsidRPr="00515E4C" w:rsidTr="00515E4C">
        <w:trPr>
          <w:trHeight w:val="454"/>
        </w:trPr>
        <w:tc>
          <w:tcPr>
            <w:tcW w:w="9781" w:type="dxa"/>
            <w:gridSpan w:val="5"/>
            <w:vAlign w:val="center"/>
          </w:tcPr>
          <w:p w:rsidR="00515E4C" w:rsidRPr="00515E4C" w:rsidRDefault="00515E4C" w:rsidP="00515E4C">
            <w:pPr>
              <w:autoSpaceDE w:val="0"/>
              <w:autoSpaceDN w:val="0"/>
              <w:adjustRightInd w:val="0"/>
              <w:jc w:val="center"/>
            </w:pPr>
            <w:r w:rsidRPr="00515E4C">
              <w:t>Территория благоустройства существующего жилого дома по ул. Советская, д. 40, корп. 1</w:t>
            </w:r>
          </w:p>
        </w:tc>
      </w:tr>
      <w:tr w:rsidR="00515E4C" w:rsidRPr="00515E4C" w:rsidTr="00515E4C">
        <w:trPr>
          <w:trHeight w:val="454"/>
        </w:trPr>
        <w:tc>
          <w:tcPr>
            <w:tcW w:w="3402" w:type="dxa"/>
            <w:vAlign w:val="center"/>
          </w:tcPr>
          <w:p w:rsidR="00515E4C" w:rsidRPr="00515E4C" w:rsidRDefault="00515E4C" w:rsidP="00515E4C">
            <w:pPr>
              <w:autoSpaceDE w:val="0"/>
              <w:autoSpaceDN w:val="0"/>
              <w:adjustRightInd w:val="0"/>
            </w:pPr>
            <w:r>
              <w:t>П</w:t>
            </w:r>
            <w:r w:rsidRPr="00515E4C">
              <w:t xml:space="preserve">лощадки для игр детей дошкольного и младшего школьного возраста </w:t>
            </w:r>
          </w:p>
        </w:tc>
        <w:tc>
          <w:tcPr>
            <w:tcW w:w="1985" w:type="dxa"/>
            <w:tcMar>
              <w:left w:w="57" w:type="dxa"/>
              <w:right w:w="57" w:type="dxa"/>
            </w:tcMar>
            <w:vAlign w:val="center"/>
          </w:tcPr>
          <w:p w:rsidR="00515E4C" w:rsidRPr="00515E4C" w:rsidRDefault="00515E4C" w:rsidP="00515E4C">
            <w:pPr>
              <w:autoSpaceDE w:val="0"/>
              <w:autoSpaceDN w:val="0"/>
              <w:adjustRightInd w:val="0"/>
              <w:jc w:val="center"/>
            </w:pPr>
            <w:r w:rsidRPr="00515E4C">
              <w:t>-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:rsidR="00515E4C" w:rsidRPr="00515E4C" w:rsidRDefault="00515E4C" w:rsidP="00515E4C">
            <w:pPr>
              <w:autoSpaceDE w:val="0"/>
              <w:autoSpaceDN w:val="0"/>
              <w:adjustRightInd w:val="0"/>
              <w:jc w:val="center"/>
            </w:pPr>
            <w:r w:rsidRPr="00515E4C">
              <w:t>57,4</w:t>
            </w:r>
          </w:p>
        </w:tc>
        <w:tc>
          <w:tcPr>
            <w:tcW w:w="1275" w:type="dxa"/>
            <w:tcMar>
              <w:left w:w="57" w:type="dxa"/>
              <w:right w:w="57" w:type="dxa"/>
            </w:tcMar>
            <w:vAlign w:val="center"/>
          </w:tcPr>
          <w:p w:rsidR="00515E4C" w:rsidRPr="00515E4C" w:rsidRDefault="00515E4C" w:rsidP="00515E4C">
            <w:pPr>
              <w:autoSpaceDE w:val="0"/>
              <w:autoSpaceDN w:val="0"/>
              <w:adjustRightInd w:val="0"/>
              <w:jc w:val="center"/>
            </w:pPr>
            <w:r w:rsidRPr="00515E4C">
              <w:t>57,4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  <w:vAlign w:val="center"/>
          </w:tcPr>
          <w:p w:rsidR="00515E4C" w:rsidRPr="00515E4C" w:rsidRDefault="00515E4C" w:rsidP="00515E4C">
            <w:pPr>
              <w:autoSpaceDE w:val="0"/>
              <w:autoSpaceDN w:val="0"/>
              <w:adjustRightInd w:val="0"/>
              <w:jc w:val="center"/>
            </w:pPr>
          </w:p>
        </w:tc>
      </w:tr>
      <w:tr w:rsidR="00515E4C" w:rsidRPr="00515E4C" w:rsidTr="00515E4C">
        <w:trPr>
          <w:trHeight w:val="454"/>
        </w:trPr>
        <w:tc>
          <w:tcPr>
            <w:tcW w:w="3402" w:type="dxa"/>
            <w:vAlign w:val="center"/>
          </w:tcPr>
          <w:p w:rsidR="00515E4C" w:rsidRPr="00515E4C" w:rsidRDefault="00515E4C" w:rsidP="00515E4C">
            <w:pPr>
              <w:autoSpaceDE w:val="0"/>
              <w:autoSpaceDN w:val="0"/>
              <w:adjustRightInd w:val="0"/>
            </w:pPr>
            <w:r>
              <w:t>П</w:t>
            </w:r>
            <w:r w:rsidRPr="00515E4C">
              <w:t>лощадки для отдыха</w:t>
            </w:r>
          </w:p>
          <w:p w:rsidR="00515E4C" w:rsidRPr="00515E4C" w:rsidRDefault="00515E4C" w:rsidP="00515E4C">
            <w:pPr>
              <w:autoSpaceDE w:val="0"/>
              <w:autoSpaceDN w:val="0"/>
              <w:adjustRightInd w:val="0"/>
            </w:pPr>
            <w:r w:rsidRPr="00515E4C">
              <w:t>взрослого населения</w:t>
            </w:r>
          </w:p>
        </w:tc>
        <w:tc>
          <w:tcPr>
            <w:tcW w:w="1985" w:type="dxa"/>
            <w:tcMar>
              <w:left w:w="57" w:type="dxa"/>
              <w:right w:w="57" w:type="dxa"/>
            </w:tcMar>
            <w:vAlign w:val="center"/>
          </w:tcPr>
          <w:p w:rsidR="00515E4C" w:rsidRPr="00515E4C" w:rsidRDefault="00515E4C" w:rsidP="00515E4C">
            <w:pPr>
              <w:autoSpaceDE w:val="0"/>
              <w:autoSpaceDN w:val="0"/>
              <w:adjustRightInd w:val="0"/>
              <w:jc w:val="center"/>
            </w:pPr>
            <w:r w:rsidRPr="00515E4C">
              <w:t>-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:rsidR="00515E4C" w:rsidRPr="00515E4C" w:rsidRDefault="00515E4C" w:rsidP="00515E4C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15E4C">
              <w:t>28,8</w:t>
            </w:r>
          </w:p>
        </w:tc>
        <w:tc>
          <w:tcPr>
            <w:tcW w:w="1275" w:type="dxa"/>
            <w:tcMar>
              <w:left w:w="57" w:type="dxa"/>
              <w:right w:w="57" w:type="dxa"/>
            </w:tcMar>
            <w:vAlign w:val="center"/>
          </w:tcPr>
          <w:p w:rsidR="00515E4C" w:rsidRPr="00515E4C" w:rsidRDefault="00515E4C" w:rsidP="00515E4C">
            <w:pPr>
              <w:autoSpaceDE w:val="0"/>
              <w:autoSpaceDN w:val="0"/>
              <w:adjustRightInd w:val="0"/>
              <w:jc w:val="center"/>
            </w:pPr>
            <w:r w:rsidRPr="00515E4C">
              <w:t>28,8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  <w:vAlign w:val="center"/>
          </w:tcPr>
          <w:p w:rsidR="00515E4C" w:rsidRPr="00515E4C" w:rsidRDefault="00515E4C" w:rsidP="00515E4C">
            <w:pPr>
              <w:autoSpaceDE w:val="0"/>
              <w:autoSpaceDN w:val="0"/>
              <w:adjustRightInd w:val="0"/>
              <w:jc w:val="center"/>
            </w:pPr>
          </w:p>
        </w:tc>
      </w:tr>
      <w:tr w:rsidR="00515E4C" w:rsidRPr="00515E4C" w:rsidTr="00515E4C">
        <w:trPr>
          <w:trHeight w:val="454"/>
        </w:trPr>
        <w:tc>
          <w:tcPr>
            <w:tcW w:w="3402" w:type="dxa"/>
            <w:vAlign w:val="center"/>
          </w:tcPr>
          <w:p w:rsidR="00515E4C" w:rsidRPr="00515E4C" w:rsidRDefault="00515E4C" w:rsidP="00515E4C">
            <w:pPr>
              <w:autoSpaceDE w:val="0"/>
              <w:autoSpaceDN w:val="0"/>
              <w:adjustRightInd w:val="0"/>
            </w:pPr>
            <w:r>
              <w:lastRenderedPageBreak/>
              <w:t>С</w:t>
            </w:r>
            <w:r w:rsidRPr="00515E4C">
              <w:t>портивные площадки</w:t>
            </w:r>
          </w:p>
        </w:tc>
        <w:tc>
          <w:tcPr>
            <w:tcW w:w="1985" w:type="dxa"/>
            <w:tcMar>
              <w:left w:w="57" w:type="dxa"/>
              <w:right w:w="57" w:type="dxa"/>
            </w:tcMar>
            <w:vAlign w:val="center"/>
          </w:tcPr>
          <w:p w:rsidR="00515E4C" w:rsidRPr="00515E4C" w:rsidRDefault="00515E4C" w:rsidP="00515E4C">
            <w:pPr>
              <w:autoSpaceDE w:val="0"/>
              <w:autoSpaceDN w:val="0"/>
              <w:adjustRightInd w:val="0"/>
              <w:jc w:val="center"/>
            </w:pPr>
            <w:r w:rsidRPr="00515E4C">
              <w:t>-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:rsidR="00515E4C" w:rsidRPr="00515E4C" w:rsidRDefault="00515E4C" w:rsidP="00515E4C">
            <w:pPr>
              <w:autoSpaceDE w:val="0"/>
              <w:autoSpaceDN w:val="0"/>
              <w:adjustRightInd w:val="0"/>
              <w:jc w:val="center"/>
            </w:pPr>
            <w:r w:rsidRPr="00515E4C">
              <w:t>92,3</w:t>
            </w:r>
          </w:p>
        </w:tc>
        <w:tc>
          <w:tcPr>
            <w:tcW w:w="1275" w:type="dxa"/>
            <w:tcMar>
              <w:left w:w="57" w:type="dxa"/>
              <w:right w:w="57" w:type="dxa"/>
            </w:tcMar>
            <w:vAlign w:val="center"/>
          </w:tcPr>
          <w:p w:rsidR="00515E4C" w:rsidRPr="00515E4C" w:rsidRDefault="00515E4C" w:rsidP="00515E4C">
            <w:pPr>
              <w:autoSpaceDE w:val="0"/>
              <w:autoSpaceDN w:val="0"/>
              <w:adjustRightInd w:val="0"/>
              <w:jc w:val="center"/>
            </w:pPr>
            <w:r w:rsidRPr="00515E4C">
              <w:t>92,3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  <w:vAlign w:val="center"/>
          </w:tcPr>
          <w:p w:rsidR="00515E4C" w:rsidRPr="00515E4C" w:rsidRDefault="00515E4C" w:rsidP="00515E4C">
            <w:pPr>
              <w:autoSpaceDE w:val="0"/>
              <w:autoSpaceDN w:val="0"/>
              <w:adjustRightInd w:val="0"/>
              <w:jc w:val="center"/>
            </w:pPr>
          </w:p>
        </w:tc>
      </w:tr>
      <w:tr w:rsidR="00515E4C" w:rsidRPr="00515E4C" w:rsidTr="00515E4C">
        <w:trPr>
          <w:trHeight w:val="454"/>
        </w:trPr>
        <w:tc>
          <w:tcPr>
            <w:tcW w:w="3402" w:type="dxa"/>
            <w:vAlign w:val="center"/>
          </w:tcPr>
          <w:p w:rsidR="00515E4C" w:rsidRPr="00515E4C" w:rsidRDefault="00515E4C" w:rsidP="00515E4C">
            <w:pPr>
              <w:autoSpaceDE w:val="0"/>
              <w:autoSpaceDN w:val="0"/>
              <w:adjustRightInd w:val="0"/>
            </w:pPr>
            <w:r>
              <w:t>Итого</w:t>
            </w:r>
            <w:r w:rsidRPr="00515E4C">
              <w:t xml:space="preserve"> для дома ул. Советская, </w:t>
            </w:r>
          </w:p>
          <w:p w:rsidR="00515E4C" w:rsidRPr="00515E4C" w:rsidRDefault="00515E4C" w:rsidP="00515E4C">
            <w:pPr>
              <w:autoSpaceDE w:val="0"/>
              <w:autoSpaceDN w:val="0"/>
              <w:adjustRightInd w:val="0"/>
            </w:pPr>
            <w:r w:rsidRPr="00515E4C">
              <w:t>д. 40, корп. 1</w:t>
            </w:r>
          </w:p>
        </w:tc>
        <w:tc>
          <w:tcPr>
            <w:tcW w:w="1985" w:type="dxa"/>
            <w:tcMar>
              <w:left w:w="57" w:type="dxa"/>
              <w:right w:w="57" w:type="dxa"/>
            </w:tcMar>
            <w:vAlign w:val="center"/>
          </w:tcPr>
          <w:p w:rsidR="00515E4C" w:rsidRPr="00515E4C" w:rsidRDefault="00515E4C" w:rsidP="00515E4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:rsidR="00515E4C" w:rsidRPr="00515E4C" w:rsidRDefault="00515E4C" w:rsidP="00515E4C">
            <w:pPr>
              <w:autoSpaceDE w:val="0"/>
              <w:autoSpaceDN w:val="0"/>
              <w:adjustRightInd w:val="0"/>
              <w:jc w:val="center"/>
            </w:pPr>
            <w:r w:rsidRPr="00515E4C">
              <w:t>178,5</w:t>
            </w:r>
          </w:p>
        </w:tc>
        <w:tc>
          <w:tcPr>
            <w:tcW w:w="1275" w:type="dxa"/>
            <w:tcMar>
              <w:left w:w="57" w:type="dxa"/>
              <w:right w:w="57" w:type="dxa"/>
            </w:tcMar>
            <w:vAlign w:val="center"/>
          </w:tcPr>
          <w:p w:rsidR="00515E4C" w:rsidRPr="00515E4C" w:rsidRDefault="00515E4C" w:rsidP="00515E4C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 w:rsidRPr="00515E4C">
              <w:t>178,5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  <w:vAlign w:val="center"/>
          </w:tcPr>
          <w:p w:rsidR="00515E4C" w:rsidRPr="00515E4C" w:rsidRDefault="00515E4C" w:rsidP="00515E4C">
            <w:pPr>
              <w:autoSpaceDE w:val="0"/>
              <w:autoSpaceDN w:val="0"/>
              <w:adjustRightInd w:val="0"/>
              <w:jc w:val="center"/>
            </w:pPr>
          </w:p>
        </w:tc>
      </w:tr>
      <w:tr w:rsidR="00515E4C" w:rsidRPr="00515E4C" w:rsidTr="00515E4C">
        <w:trPr>
          <w:trHeight w:val="454"/>
        </w:trPr>
        <w:tc>
          <w:tcPr>
            <w:tcW w:w="3402" w:type="dxa"/>
            <w:vAlign w:val="center"/>
          </w:tcPr>
          <w:p w:rsidR="00515E4C" w:rsidRPr="00515E4C" w:rsidRDefault="00515E4C" w:rsidP="00515E4C">
            <w:pPr>
              <w:autoSpaceDE w:val="0"/>
              <w:autoSpaceDN w:val="0"/>
              <w:adjustRightInd w:val="0"/>
            </w:pPr>
            <w:r w:rsidRPr="00515E4C">
              <w:t>В</w:t>
            </w:r>
            <w:r>
              <w:t>сего</w:t>
            </w:r>
            <w:r w:rsidRPr="00515E4C">
              <w:t xml:space="preserve"> по КРТ</w:t>
            </w:r>
          </w:p>
        </w:tc>
        <w:tc>
          <w:tcPr>
            <w:tcW w:w="1985" w:type="dxa"/>
            <w:tcMar>
              <w:left w:w="57" w:type="dxa"/>
              <w:right w:w="57" w:type="dxa"/>
            </w:tcMar>
            <w:vAlign w:val="center"/>
          </w:tcPr>
          <w:p w:rsidR="00515E4C" w:rsidRPr="00515E4C" w:rsidRDefault="00515E4C" w:rsidP="00515E4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:rsidR="00515E4C" w:rsidRPr="00515E4C" w:rsidRDefault="00515E4C" w:rsidP="00515E4C">
            <w:pPr>
              <w:autoSpaceDE w:val="0"/>
              <w:autoSpaceDN w:val="0"/>
              <w:adjustRightInd w:val="0"/>
              <w:jc w:val="center"/>
            </w:pPr>
            <w:r w:rsidRPr="00515E4C">
              <w:t>838,6</w:t>
            </w:r>
          </w:p>
        </w:tc>
        <w:tc>
          <w:tcPr>
            <w:tcW w:w="1275" w:type="dxa"/>
            <w:tcMar>
              <w:left w:w="57" w:type="dxa"/>
              <w:right w:w="57" w:type="dxa"/>
            </w:tcMar>
            <w:vAlign w:val="center"/>
          </w:tcPr>
          <w:p w:rsidR="00515E4C" w:rsidRPr="00515E4C" w:rsidRDefault="00515E4C" w:rsidP="00515E4C">
            <w:pPr>
              <w:autoSpaceDE w:val="0"/>
              <w:autoSpaceDN w:val="0"/>
              <w:adjustRightInd w:val="0"/>
              <w:jc w:val="center"/>
            </w:pPr>
            <w:r w:rsidRPr="00515E4C">
              <w:t>1526,8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  <w:vAlign w:val="center"/>
          </w:tcPr>
          <w:p w:rsidR="00515E4C" w:rsidRPr="00515E4C" w:rsidRDefault="00515E4C" w:rsidP="00515E4C">
            <w:pPr>
              <w:autoSpaceDE w:val="0"/>
              <w:autoSpaceDN w:val="0"/>
              <w:adjustRightInd w:val="0"/>
              <w:jc w:val="center"/>
            </w:pPr>
          </w:p>
        </w:tc>
      </w:tr>
      <w:tr w:rsidR="00515E4C" w:rsidRPr="00515E4C" w:rsidTr="00515E4C">
        <w:trPr>
          <w:trHeight w:val="454"/>
        </w:trPr>
        <w:tc>
          <w:tcPr>
            <w:tcW w:w="3402" w:type="dxa"/>
            <w:vAlign w:val="center"/>
          </w:tcPr>
          <w:p w:rsidR="00515E4C" w:rsidRPr="00515E4C" w:rsidRDefault="00515E4C" w:rsidP="00515E4C">
            <w:pPr>
              <w:autoSpaceDE w:val="0"/>
              <w:autoSpaceDN w:val="0"/>
              <w:adjustRightInd w:val="0"/>
            </w:pPr>
            <w:r>
              <w:t>П</w:t>
            </w:r>
            <w:r w:rsidRPr="00515E4C">
              <w:t>лощадка для выгула собак</w:t>
            </w:r>
          </w:p>
        </w:tc>
        <w:tc>
          <w:tcPr>
            <w:tcW w:w="1985" w:type="dxa"/>
            <w:tcMar>
              <w:left w:w="57" w:type="dxa"/>
              <w:right w:w="57" w:type="dxa"/>
            </w:tcMar>
            <w:vAlign w:val="center"/>
          </w:tcPr>
          <w:p w:rsidR="00515E4C" w:rsidRPr="00515E4C" w:rsidRDefault="00515E4C" w:rsidP="00515E4C">
            <w:pPr>
              <w:autoSpaceDE w:val="0"/>
              <w:autoSpaceDN w:val="0"/>
              <w:adjustRightInd w:val="0"/>
              <w:jc w:val="center"/>
            </w:pPr>
            <w:r w:rsidRPr="00515E4C">
              <w:t>-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:rsidR="00515E4C" w:rsidRPr="00515E4C" w:rsidRDefault="00515E4C" w:rsidP="00515E4C">
            <w:pPr>
              <w:autoSpaceDE w:val="0"/>
              <w:autoSpaceDN w:val="0"/>
              <w:adjustRightInd w:val="0"/>
              <w:jc w:val="center"/>
            </w:pPr>
            <w:r w:rsidRPr="00515E4C">
              <w:t>400</w:t>
            </w:r>
            <w:r w:rsidR="00AF5F15">
              <w:t xml:space="preserve"> </w:t>
            </w:r>
            <w:r w:rsidRPr="00515E4C">
              <w:t>-</w:t>
            </w:r>
            <w:r w:rsidR="00AF5F15">
              <w:t xml:space="preserve"> </w:t>
            </w:r>
            <w:r w:rsidRPr="00515E4C">
              <w:t>600</w:t>
            </w:r>
          </w:p>
        </w:tc>
        <w:tc>
          <w:tcPr>
            <w:tcW w:w="1275" w:type="dxa"/>
            <w:tcMar>
              <w:left w:w="57" w:type="dxa"/>
              <w:right w:w="57" w:type="dxa"/>
            </w:tcMar>
            <w:vAlign w:val="center"/>
          </w:tcPr>
          <w:p w:rsidR="00515E4C" w:rsidRPr="00515E4C" w:rsidRDefault="00515E4C" w:rsidP="00515E4C">
            <w:pPr>
              <w:autoSpaceDE w:val="0"/>
              <w:autoSpaceDN w:val="0"/>
              <w:adjustRightInd w:val="0"/>
              <w:jc w:val="center"/>
            </w:pPr>
            <w:r w:rsidRPr="00515E4C">
              <w:t>**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  <w:vAlign w:val="center"/>
          </w:tcPr>
          <w:p w:rsidR="00515E4C" w:rsidRPr="00515E4C" w:rsidRDefault="00515E4C" w:rsidP="008A1706">
            <w:pPr>
              <w:autoSpaceDE w:val="0"/>
              <w:autoSpaceDN w:val="0"/>
              <w:adjustRightInd w:val="0"/>
              <w:jc w:val="center"/>
            </w:pPr>
            <w:r w:rsidRPr="00515E4C">
              <w:t>не обеспечивается</w:t>
            </w:r>
          </w:p>
        </w:tc>
      </w:tr>
    </w:tbl>
    <w:p w:rsidR="00515E4C" w:rsidRDefault="00515E4C" w:rsidP="00515E4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15E4C" w:rsidRDefault="00515E4C" w:rsidP="00515E4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15E4C">
        <w:rPr>
          <w:sz w:val="28"/>
          <w:szCs w:val="28"/>
        </w:rPr>
        <w:t xml:space="preserve">Места размещения хозяйственных площадок (включая сооружения для сбора ТКО/КГО закрытого типа) с нарушением санитарных расстояний от окон жилых зданий и площадок общего пользования подлежат согласованию </w:t>
      </w:r>
      <w:r>
        <w:rPr>
          <w:sz w:val="28"/>
          <w:szCs w:val="28"/>
        </w:rPr>
        <w:br/>
      </w:r>
      <w:r w:rsidRPr="00515E4C">
        <w:rPr>
          <w:sz w:val="28"/>
          <w:szCs w:val="28"/>
        </w:rPr>
        <w:t xml:space="preserve">с органами местного самоуправления и Управлением Роспотребназдора </w:t>
      </w:r>
      <w:r>
        <w:rPr>
          <w:sz w:val="28"/>
          <w:szCs w:val="28"/>
        </w:rPr>
        <w:br/>
      </w:r>
      <w:r w:rsidRPr="00515E4C">
        <w:rPr>
          <w:sz w:val="28"/>
          <w:szCs w:val="28"/>
        </w:rPr>
        <w:t>по Архангельской области по результатам работы комиссии об определении места сбора и накопления твердых коммунальных отходов.</w:t>
      </w:r>
    </w:p>
    <w:p w:rsidR="00515E4C" w:rsidRPr="00515E4C" w:rsidRDefault="00515E4C" w:rsidP="00515E4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15E4C">
        <w:rPr>
          <w:sz w:val="28"/>
          <w:szCs w:val="28"/>
        </w:rPr>
        <w:t>Планируемая к размещению площадь площадок различного назначения для проектируемого жилья составляет 1</w:t>
      </w:r>
      <w:r>
        <w:rPr>
          <w:sz w:val="28"/>
          <w:szCs w:val="28"/>
        </w:rPr>
        <w:t xml:space="preserve"> </w:t>
      </w:r>
      <w:r w:rsidRPr="00515E4C">
        <w:rPr>
          <w:sz w:val="28"/>
          <w:szCs w:val="28"/>
        </w:rPr>
        <w:t>526,8 кв.</w:t>
      </w:r>
      <w:r>
        <w:rPr>
          <w:sz w:val="28"/>
          <w:szCs w:val="28"/>
        </w:rPr>
        <w:t xml:space="preserve"> </w:t>
      </w:r>
      <w:r w:rsidRPr="00515E4C">
        <w:rPr>
          <w:sz w:val="28"/>
          <w:szCs w:val="28"/>
        </w:rPr>
        <w:t>м, включая сохраняемые площадки площадью 178,5 кв.</w:t>
      </w:r>
      <w:r>
        <w:rPr>
          <w:sz w:val="28"/>
          <w:szCs w:val="28"/>
        </w:rPr>
        <w:t xml:space="preserve"> </w:t>
      </w:r>
      <w:r w:rsidRPr="00515E4C">
        <w:rPr>
          <w:sz w:val="28"/>
          <w:szCs w:val="28"/>
        </w:rPr>
        <w:t>м.</w:t>
      </w:r>
    </w:p>
    <w:p w:rsidR="00515E4C" w:rsidRDefault="00515E4C" w:rsidP="00515E4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15E4C">
        <w:rPr>
          <w:sz w:val="28"/>
          <w:szCs w:val="28"/>
        </w:rPr>
        <w:t>Обеспеченность площадками общего пользования за исключением площадок для выгула собак выполняется в границах части элемента планировочной структуры.</w:t>
      </w:r>
    </w:p>
    <w:p w:rsidR="00515E4C" w:rsidRPr="00515E4C" w:rsidRDefault="00515E4C" w:rsidP="00515E4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63FBD">
        <w:rPr>
          <w:sz w:val="28"/>
          <w:szCs w:val="28"/>
        </w:rPr>
        <w:t>.2</w:t>
      </w:r>
      <w:r w:rsidRPr="00515E4C">
        <w:rPr>
          <w:sz w:val="28"/>
          <w:szCs w:val="28"/>
        </w:rPr>
        <w:t>.3</w:t>
      </w:r>
      <w:r w:rsidR="0027537E">
        <w:rPr>
          <w:sz w:val="28"/>
          <w:szCs w:val="28"/>
        </w:rPr>
        <w:t>.</w:t>
      </w:r>
      <w:r w:rsidRPr="00515E4C">
        <w:rPr>
          <w:sz w:val="28"/>
          <w:szCs w:val="28"/>
        </w:rPr>
        <w:t xml:space="preserve"> Озелен</w:t>
      </w:r>
      <w:r w:rsidR="00AF5F15">
        <w:rPr>
          <w:sz w:val="28"/>
          <w:szCs w:val="28"/>
        </w:rPr>
        <w:t>е</w:t>
      </w:r>
      <w:r w:rsidRPr="00515E4C">
        <w:rPr>
          <w:sz w:val="28"/>
          <w:szCs w:val="28"/>
        </w:rPr>
        <w:t>нные территории и зел</w:t>
      </w:r>
      <w:r w:rsidR="00AF5F15">
        <w:rPr>
          <w:sz w:val="28"/>
          <w:szCs w:val="28"/>
        </w:rPr>
        <w:t>е</w:t>
      </w:r>
      <w:r w:rsidRPr="00515E4C">
        <w:rPr>
          <w:sz w:val="28"/>
          <w:szCs w:val="28"/>
        </w:rPr>
        <w:t>ные зоны</w:t>
      </w:r>
    </w:p>
    <w:p w:rsidR="00515E4C" w:rsidRPr="00515E4C" w:rsidRDefault="00515E4C" w:rsidP="00515E4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15E4C">
        <w:rPr>
          <w:sz w:val="28"/>
          <w:szCs w:val="28"/>
        </w:rPr>
        <w:t xml:space="preserve">Согласно пункту 8.7 СП 476.1325800.2020. Свод правил. Территории городских и сельских поселений. Правила планировки, застройки </w:t>
      </w:r>
      <w:r>
        <w:rPr>
          <w:sz w:val="28"/>
          <w:szCs w:val="28"/>
        </w:rPr>
        <w:br/>
      </w:r>
      <w:r w:rsidRPr="00515E4C">
        <w:rPr>
          <w:sz w:val="28"/>
          <w:szCs w:val="28"/>
        </w:rPr>
        <w:t xml:space="preserve">и благоустройства жилых микрорайонов (далее − СП 476.1325800.2020) озелененные территории общего пользования формируются в виде непрерывной системы, которая включает: участки зеленых насаждений вдоль пешеходных и транспортных коммуникаций (газоны, рядовые посадки деревьев и кустарников), озелененные площадки вне участков жилых домов и жилых групп, площадки для занятий физкультурой взрослого населения и детские игровые площадки, площадки отдыха взрослого населения. </w:t>
      </w:r>
    </w:p>
    <w:p w:rsidR="00515E4C" w:rsidRDefault="00515E4C" w:rsidP="00515E4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15E4C">
        <w:rPr>
          <w:sz w:val="28"/>
          <w:szCs w:val="28"/>
        </w:rPr>
        <w:t>В границах территории комплексного развития минимальная доля озеленения участков жилых домов (жилых групп) составляет 15</w:t>
      </w:r>
      <w:r>
        <w:rPr>
          <w:sz w:val="28"/>
          <w:szCs w:val="28"/>
        </w:rPr>
        <w:t xml:space="preserve"> процентов</w:t>
      </w:r>
      <w:r w:rsidRPr="00515E4C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>______________</w:t>
      </w:r>
    </w:p>
    <w:p w:rsidR="00515E4C" w:rsidRDefault="00515E4C" w:rsidP="00515E4C">
      <w:pPr>
        <w:autoSpaceDE w:val="0"/>
        <w:autoSpaceDN w:val="0"/>
        <w:adjustRightInd w:val="0"/>
        <w:spacing w:line="276" w:lineRule="auto"/>
        <w:ind w:right="57"/>
        <w:jc w:val="both"/>
      </w:pPr>
      <w:r w:rsidRPr="00C265CF">
        <w:rPr>
          <w:color w:val="000000"/>
        </w:rPr>
        <w:t>*</w:t>
      </w:r>
      <w:r>
        <w:t xml:space="preserve"> С</w:t>
      </w:r>
      <w:r w:rsidRPr="00921D11">
        <w:rPr>
          <w:color w:val="000000"/>
        </w:rPr>
        <w:t>окращение зон на 50</w:t>
      </w:r>
      <w:r>
        <w:rPr>
          <w:color w:val="000000"/>
        </w:rPr>
        <w:t xml:space="preserve"> </w:t>
      </w:r>
      <w:r w:rsidR="00AF5F15">
        <w:rPr>
          <w:color w:val="000000"/>
        </w:rPr>
        <w:t>процентов</w:t>
      </w:r>
      <w:r w:rsidRPr="00921D11">
        <w:rPr>
          <w:color w:val="000000"/>
        </w:rPr>
        <w:t xml:space="preserve"> согл</w:t>
      </w:r>
      <w:r>
        <w:rPr>
          <w:color w:val="000000"/>
        </w:rPr>
        <w:t>а</w:t>
      </w:r>
      <w:r w:rsidRPr="00921D11">
        <w:rPr>
          <w:color w:val="000000"/>
        </w:rPr>
        <w:t>сно</w:t>
      </w:r>
      <w:r>
        <w:t xml:space="preserve"> </w:t>
      </w:r>
      <w:r>
        <w:rPr>
          <w:color w:val="000000"/>
        </w:rPr>
        <w:t xml:space="preserve">МНГП </w:t>
      </w:r>
      <w:r w:rsidRPr="00921D11">
        <w:rPr>
          <w:color w:val="000000"/>
        </w:rPr>
        <w:t>в зависимости от климатической зоны IIА</w:t>
      </w:r>
      <w:r>
        <w:t>;</w:t>
      </w:r>
    </w:p>
    <w:p w:rsidR="00515E4C" w:rsidRPr="00D430C3" w:rsidRDefault="00515E4C" w:rsidP="00515E4C">
      <w:pPr>
        <w:autoSpaceDE w:val="0"/>
        <w:autoSpaceDN w:val="0"/>
        <w:adjustRightInd w:val="0"/>
        <w:spacing w:after="240"/>
        <w:jc w:val="both"/>
        <w:rPr>
          <w:color w:val="000000"/>
        </w:rPr>
      </w:pPr>
      <w:r w:rsidRPr="00D430C3">
        <w:t>**</w:t>
      </w:r>
      <w:r>
        <w:t xml:space="preserve"> П</w:t>
      </w:r>
      <w:r w:rsidRPr="00D430C3">
        <w:rPr>
          <w:color w:val="000000"/>
        </w:rPr>
        <w:t xml:space="preserve">лощадки для выгула собак невозможны к размещению в границах проектирования </w:t>
      </w:r>
      <w:r>
        <w:rPr>
          <w:color w:val="000000"/>
        </w:rPr>
        <w:br/>
      </w:r>
      <w:r w:rsidRPr="00D430C3">
        <w:rPr>
          <w:color w:val="000000"/>
        </w:rPr>
        <w:t>в связи с</w:t>
      </w:r>
      <w:r>
        <w:rPr>
          <w:color w:val="000000"/>
        </w:rPr>
        <w:t>о</w:t>
      </w:r>
      <w:r w:rsidRPr="00D430C3">
        <w:rPr>
          <w:color w:val="000000"/>
        </w:rPr>
        <w:t xml:space="preserve"> стесненной застройкой, невозможностью обеспечить нормативное расстояние </w:t>
      </w:r>
      <w:r>
        <w:rPr>
          <w:color w:val="000000"/>
        </w:rPr>
        <w:br/>
      </w:r>
      <w:r w:rsidRPr="00D430C3">
        <w:rPr>
          <w:color w:val="000000"/>
        </w:rPr>
        <w:t xml:space="preserve">не менее 40 м от окон жилых и </w:t>
      </w:r>
      <w:r w:rsidRPr="00923915">
        <w:rPr>
          <w:color w:val="000000"/>
        </w:rPr>
        <w:t>общественных зданий до площадок, планируется разместить в границах микрорайона (квартала)</w:t>
      </w:r>
      <w:r>
        <w:rPr>
          <w:color w:val="000000"/>
        </w:rPr>
        <w:t xml:space="preserve">, </w:t>
      </w:r>
      <w:r w:rsidRPr="001A33CB">
        <w:rPr>
          <w:color w:val="000000"/>
        </w:rPr>
        <w:t xml:space="preserve">в Соломбальском территориальном округе в районе </w:t>
      </w:r>
      <w:r>
        <w:rPr>
          <w:color w:val="000000"/>
        </w:rPr>
        <w:br/>
      </w:r>
      <w:r w:rsidRPr="001A33CB">
        <w:rPr>
          <w:color w:val="000000"/>
        </w:rPr>
        <w:t>ул. Валявкина – просп. Никольский смежно с земельным участком с кадастровым номером 29:22:023013:6, ориентир ул. Левачева, 4 имеется площадка для выгула собак</w:t>
      </w:r>
      <w:r w:rsidRPr="00923915">
        <w:rPr>
          <w:color w:val="000000"/>
        </w:rPr>
        <w:t>.</w:t>
      </w:r>
    </w:p>
    <w:p w:rsidR="00515E4C" w:rsidRDefault="00F63FBD" w:rsidP="00515E4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15E4C">
        <w:rPr>
          <w:sz w:val="28"/>
          <w:szCs w:val="28"/>
        </w:rPr>
        <w:lastRenderedPageBreak/>
        <w:t xml:space="preserve">в соответствии с основным видом разрешенного использования земельного участка согласно приложению № 3 постановления Главы городского округа "Город Архангельск" от 18 июня 2024 года № 992 "О принятии решения </w:t>
      </w:r>
      <w:r>
        <w:rPr>
          <w:sz w:val="28"/>
          <w:szCs w:val="28"/>
        </w:rPr>
        <w:br/>
      </w:r>
      <w:r w:rsidR="00515E4C" w:rsidRPr="00515E4C">
        <w:rPr>
          <w:sz w:val="28"/>
          <w:szCs w:val="28"/>
        </w:rPr>
        <w:t>о комплексном развитии территории жилой застройки городского округа</w:t>
      </w:r>
      <w:r w:rsidR="00515E4C">
        <w:rPr>
          <w:sz w:val="28"/>
          <w:szCs w:val="28"/>
        </w:rPr>
        <w:br/>
      </w:r>
      <w:r w:rsidR="00515E4C" w:rsidRPr="00515E4C">
        <w:rPr>
          <w:sz w:val="28"/>
          <w:szCs w:val="28"/>
        </w:rPr>
        <w:t>"Город Архангельск" в границах части элемента планировочной структуры:</w:t>
      </w:r>
      <w:r w:rsidR="00515E4C">
        <w:rPr>
          <w:sz w:val="28"/>
          <w:szCs w:val="28"/>
        </w:rPr>
        <w:br/>
      </w:r>
      <w:r w:rsidR="00515E4C" w:rsidRPr="00515E4C">
        <w:rPr>
          <w:sz w:val="28"/>
          <w:szCs w:val="28"/>
        </w:rPr>
        <w:t>ул. Кедрова, ул. Адмирала Кузнецова, ул. Красных партизан, ул. Советская".</w:t>
      </w:r>
    </w:p>
    <w:p w:rsidR="00515E4C" w:rsidRDefault="00515E4C" w:rsidP="00515E4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15E4C">
        <w:rPr>
          <w:sz w:val="28"/>
          <w:szCs w:val="28"/>
        </w:rPr>
        <w:t>Требуемая (минимальная) общая площадь озеленения участков жилых домов составляет 2</w:t>
      </w:r>
      <w:r>
        <w:rPr>
          <w:sz w:val="28"/>
          <w:szCs w:val="28"/>
        </w:rPr>
        <w:t xml:space="preserve"> </w:t>
      </w:r>
      <w:r w:rsidRPr="00515E4C">
        <w:rPr>
          <w:sz w:val="28"/>
          <w:szCs w:val="28"/>
        </w:rPr>
        <w:t>520,6 кв.</w:t>
      </w:r>
      <w:r>
        <w:rPr>
          <w:sz w:val="28"/>
          <w:szCs w:val="28"/>
        </w:rPr>
        <w:t xml:space="preserve"> </w:t>
      </w:r>
      <w:r w:rsidRPr="00515E4C">
        <w:rPr>
          <w:sz w:val="28"/>
          <w:szCs w:val="28"/>
        </w:rPr>
        <w:t xml:space="preserve">м. </w:t>
      </w:r>
    </w:p>
    <w:p w:rsidR="00515E4C" w:rsidRPr="00515E4C" w:rsidRDefault="00515E4C" w:rsidP="00515E4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15E4C">
        <w:rPr>
          <w:sz w:val="28"/>
          <w:szCs w:val="28"/>
        </w:rPr>
        <w:t xml:space="preserve">Расчет: </w:t>
      </w:r>
    </w:p>
    <w:p w:rsidR="00515E4C" w:rsidRPr="00515E4C" w:rsidRDefault="00515E4C" w:rsidP="004C04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15E4C">
        <w:rPr>
          <w:sz w:val="28"/>
          <w:szCs w:val="28"/>
        </w:rPr>
        <w:t>(2,1554 га – 0,475</w:t>
      </w:r>
      <w:r>
        <w:rPr>
          <w:sz w:val="28"/>
          <w:szCs w:val="28"/>
        </w:rPr>
        <w:t xml:space="preserve"> </w:t>
      </w:r>
      <w:r w:rsidRPr="00515E4C">
        <w:rPr>
          <w:sz w:val="28"/>
          <w:szCs w:val="28"/>
        </w:rPr>
        <w:t>га) х 10</w:t>
      </w:r>
      <w:r>
        <w:rPr>
          <w:sz w:val="28"/>
          <w:szCs w:val="28"/>
        </w:rPr>
        <w:t xml:space="preserve"> </w:t>
      </w:r>
      <w:r w:rsidRPr="00515E4C">
        <w:rPr>
          <w:sz w:val="28"/>
          <w:szCs w:val="28"/>
        </w:rPr>
        <w:t>000 х 15</w:t>
      </w:r>
      <w:r>
        <w:rPr>
          <w:sz w:val="28"/>
          <w:szCs w:val="28"/>
        </w:rPr>
        <w:t xml:space="preserve"> </w:t>
      </w:r>
      <w:r w:rsidRPr="00515E4C">
        <w:rPr>
          <w:sz w:val="28"/>
          <w:szCs w:val="28"/>
        </w:rPr>
        <w:t>%  = 2</w:t>
      </w:r>
      <w:r>
        <w:rPr>
          <w:sz w:val="28"/>
          <w:szCs w:val="28"/>
        </w:rPr>
        <w:t xml:space="preserve"> </w:t>
      </w:r>
      <w:r w:rsidRPr="00515E4C">
        <w:rPr>
          <w:sz w:val="28"/>
          <w:szCs w:val="28"/>
        </w:rPr>
        <w:t>520,6 кв.</w:t>
      </w:r>
      <w:r>
        <w:rPr>
          <w:sz w:val="28"/>
          <w:szCs w:val="28"/>
        </w:rPr>
        <w:t xml:space="preserve"> </w:t>
      </w:r>
      <w:r w:rsidR="004C04BE">
        <w:rPr>
          <w:sz w:val="28"/>
          <w:szCs w:val="28"/>
        </w:rPr>
        <w:t xml:space="preserve">м, </w:t>
      </w:r>
      <w:r w:rsidRPr="00515E4C">
        <w:rPr>
          <w:sz w:val="28"/>
          <w:szCs w:val="28"/>
        </w:rPr>
        <w:t>где:</w:t>
      </w:r>
    </w:p>
    <w:p w:rsidR="00515E4C" w:rsidRPr="00515E4C" w:rsidRDefault="00515E4C" w:rsidP="00515E4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15E4C">
        <w:rPr>
          <w:sz w:val="28"/>
          <w:szCs w:val="28"/>
        </w:rPr>
        <w:t>2,</w:t>
      </w:r>
      <w:r>
        <w:rPr>
          <w:sz w:val="28"/>
          <w:szCs w:val="28"/>
        </w:rPr>
        <w:t>1554 га – площадь территории, подлежащей комплексному развитию</w:t>
      </w:r>
      <w:r w:rsidRPr="00515E4C">
        <w:rPr>
          <w:sz w:val="28"/>
          <w:szCs w:val="28"/>
        </w:rPr>
        <w:t>;</w:t>
      </w:r>
    </w:p>
    <w:p w:rsidR="00515E4C" w:rsidRPr="00515E4C" w:rsidRDefault="00515E4C" w:rsidP="00515E4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15E4C">
        <w:rPr>
          <w:sz w:val="28"/>
          <w:szCs w:val="28"/>
        </w:rPr>
        <w:t>0,475 га – уточненная площадь территории детского дошкольного учреждения на 125 мест (125 мест х 38 кв.</w:t>
      </w:r>
      <w:r>
        <w:rPr>
          <w:sz w:val="28"/>
          <w:szCs w:val="28"/>
        </w:rPr>
        <w:t xml:space="preserve"> </w:t>
      </w:r>
      <w:r w:rsidRPr="00515E4C">
        <w:rPr>
          <w:sz w:val="28"/>
          <w:szCs w:val="28"/>
        </w:rPr>
        <w:t>м/чел</w:t>
      </w:r>
      <w:r>
        <w:rPr>
          <w:sz w:val="28"/>
          <w:szCs w:val="28"/>
        </w:rPr>
        <w:t>овек</w:t>
      </w:r>
      <w:r w:rsidRPr="00515E4C">
        <w:rPr>
          <w:sz w:val="28"/>
          <w:szCs w:val="28"/>
        </w:rPr>
        <w:t xml:space="preserve"> / 10</w:t>
      </w:r>
      <w:r>
        <w:rPr>
          <w:sz w:val="28"/>
          <w:szCs w:val="28"/>
        </w:rPr>
        <w:t xml:space="preserve"> </w:t>
      </w:r>
      <w:r w:rsidRPr="00515E4C">
        <w:rPr>
          <w:sz w:val="28"/>
          <w:szCs w:val="28"/>
        </w:rPr>
        <w:t>000 = 0,475 га).</w:t>
      </w:r>
    </w:p>
    <w:p w:rsidR="00515E4C" w:rsidRPr="00515E4C" w:rsidRDefault="00515E4C" w:rsidP="00515E4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15E4C">
        <w:rPr>
          <w:sz w:val="28"/>
          <w:szCs w:val="28"/>
        </w:rPr>
        <w:t>Для приватной придомовой территории площадь зеленых насаждений рассчитывается согласно п.7.29 СП 476.1325800 из расчета 3,5 кв.</w:t>
      </w:r>
      <w:r w:rsidR="00960EC1">
        <w:rPr>
          <w:sz w:val="28"/>
          <w:szCs w:val="28"/>
        </w:rPr>
        <w:t xml:space="preserve"> </w:t>
      </w:r>
      <w:r w:rsidRPr="00515E4C">
        <w:rPr>
          <w:sz w:val="28"/>
          <w:szCs w:val="28"/>
        </w:rPr>
        <w:t>м/чел</w:t>
      </w:r>
      <w:r w:rsidR="00960EC1">
        <w:rPr>
          <w:sz w:val="28"/>
          <w:szCs w:val="28"/>
        </w:rPr>
        <w:t>овек</w:t>
      </w:r>
      <w:r w:rsidRPr="00515E4C">
        <w:rPr>
          <w:sz w:val="28"/>
          <w:szCs w:val="28"/>
        </w:rPr>
        <w:t>.</w:t>
      </w:r>
    </w:p>
    <w:p w:rsidR="00515E4C" w:rsidRPr="00515E4C" w:rsidRDefault="00515E4C" w:rsidP="00515E4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15E4C">
        <w:rPr>
          <w:sz w:val="28"/>
          <w:szCs w:val="28"/>
        </w:rPr>
        <w:t>Расчет представлен для двух групп жилых домов:</w:t>
      </w:r>
    </w:p>
    <w:p w:rsidR="00515E4C" w:rsidRPr="00515E4C" w:rsidRDefault="00515E4C" w:rsidP="00515E4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15E4C">
        <w:rPr>
          <w:sz w:val="28"/>
          <w:szCs w:val="28"/>
        </w:rPr>
        <w:t>для группы домов №</w:t>
      </w:r>
      <w:r w:rsidR="00960EC1">
        <w:rPr>
          <w:sz w:val="28"/>
          <w:szCs w:val="28"/>
        </w:rPr>
        <w:t xml:space="preserve"> </w:t>
      </w:r>
      <w:r w:rsidRPr="00515E4C">
        <w:rPr>
          <w:sz w:val="28"/>
          <w:szCs w:val="28"/>
        </w:rPr>
        <w:t>1 и №</w:t>
      </w:r>
      <w:r w:rsidR="00960EC1">
        <w:rPr>
          <w:sz w:val="28"/>
          <w:szCs w:val="28"/>
        </w:rPr>
        <w:t xml:space="preserve"> </w:t>
      </w:r>
      <w:r w:rsidRPr="00515E4C">
        <w:rPr>
          <w:sz w:val="28"/>
          <w:szCs w:val="28"/>
        </w:rPr>
        <w:t>2 с населением 370 чел</w:t>
      </w:r>
      <w:r w:rsidR="00960EC1">
        <w:rPr>
          <w:sz w:val="28"/>
          <w:szCs w:val="28"/>
        </w:rPr>
        <w:t>овек</w:t>
      </w:r>
      <w:r w:rsidRPr="00515E4C">
        <w:rPr>
          <w:sz w:val="28"/>
          <w:szCs w:val="28"/>
        </w:rPr>
        <w:t xml:space="preserve">: </w:t>
      </w:r>
    </w:p>
    <w:p w:rsidR="00515E4C" w:rsidRPr="00515E4C" w:rsidRDefault="00960EC1" w:rsidP="00515E4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370 человек</w:t>
      </w:r>
      <w:r w:rsidR="00515E4C" w:rsidRPr="00515E4C">
        <w:rPr>
          <w:sz w:val="28"/>
          <w:szCs w:val="28"/>
        </w:rPr>
        <w:t xml:space="preserve"> х 3,5 кв.</w:t>
      </w:r>
      <w:r>
        <w:rPr>
          <w:sz w:val="28"/>
          <w:szCs w:val="28"/>
        </w:rPr>
        <w:t xml:space="preserve"> </w:t>
      </w:r>
      <w:r w:rsidR="00515E4C" w:rsidRPr="00515E4C">
        <w:rPr>
          <w:sz w:val="28"/>
          <w:szCs w:val="28"/>
        </w:rPr>
        <w:t>м/чел</w:t>
      </w:r>
      <w:r>
        <w:rPr>
          <w:sz w:val="28"/>
          <w:szCs w:val="28"/>
        </w:rPr>
        <w:t>овек</w:t>
      </w:r>
      <w:r w:rsidR="00515E4C" w:rsidRPr="00515E4C">
        <w:rPr>
          <w:sz w:val="28"/>
          <w:szCs w:val="28"/>
        </w:rPr>
        <w:t xml:space="preserve"> =1</w:t>
      </w:r>
      <w:r>
        <w:rPr>
          <w:sz w:val="28"/>
          <w:szCs w:val="28"/>
        </w:rPr>
        <w:t xml:space="preserve"> </w:t>
      </w:r>
      <w:r w:rsidR="00515E4C" w:rsidRPr="00515E4C">
        <w:rPr>
          <w:sz w:val="28"/>
          <w:szCs w:val="28"/>
        </w:rPr>
        <w:t>295,0 кв.</w:t>
      </w:r>
      <w:r>
        <w:rPr>
          <w:sz w:val="28"/>
          <w:szCs w:val="28"/>
        </w:rPr>
        <w:t xml:space="preserve"> </w:t>
      </w:r>
      <w:r w:rsidR="00515E4C" w:rsidRPr="00515E4C">
        <w:rPr>
          <w:sz w:val="28"/>
          <w:szCs w:val="28"/>
        </w:rPr>
        <w:t>м;</w:t>
      </w:r>
    </w:p>
    <w:p w:rsidR="00515E4C" w:rsidRPr="00515E4C" w:rsidRDefault="00515E4C" w:rsidP="00515E4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15E4C">
        <w:rPr>
          <w:sz w:val="28"/>
          <w:szCs w:val="28"/>
        </w:rPr>
        <w:t>для группы домов №</w:t>
      </w:r>
      <w:r w:rsidR="00960EC1">
        <w:rPr>
          <w:sz w:val="28"/>
          <w:szCs w:val="28"/>
        </w:rPr>
        <w:t xml:space="preserve"> </w:t>
      </w:r>
      <w:r w:rsidRPr="00515E4C">
        <w:rPr>
          <w:sz w:val="28"/>
          <w:szCs w:val="28"/>
        </w:rPr>
        <w:t>3 и №</w:t>
      </w:r>
      <w:r w:rsidR="00960EC1">
        <w:rPr>
          <w:sz w:val="28"/>
          <w:szCs w:val="28"/>
        </w:rPr>
        <w:t xml:space="preserve"> 4 с населением 274 человек</w:t>
      </w:r>
      <w:r w:rsidRPr="00515E4C">
        <w:rPr>
          <w:sz w:val="28"/>
          <w:szCs w:val="28"/>
        </w:rPr>
        <w:t>:</w:t>
      </w:r>
    </w:p>
    <w:p w:rsidR="00515E4C" w:rsidRPr="00515E4C" w:rsidRDefault="00960EC1" w:rsidP="00515E4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274 человек</w:t>
      </w:r>
      <w:r w:rsidR="00515E4C" w:rsidRPr="00515E4C">
        <w:rPr>
          <w:sz w:val="28"/>
          <w:szCs w:val="28"/>
        </w:rPr>
        <w:t xml:space="preserve"> х 3,5 кв.</w:t>
      </w:r>
      <w:r>
        <w:rPr>
          <w:sz w:val="28"/>
          <w:szCs w:val="28"/>
        </w:rPr>
        <w:t xml:space="preserve"> </w:t>
      </w:r>
      <w:r w:rsidR="00515E4C" w:rsidRPr="00515E4C">
        <w:rPr>
          <w:sz w:val="28"/>
          <w:szCs w:val="28"/>
        </w:rPr>
        <w:t>м/чел = 959,0 кв.</w:t>
      </w:r>
      <w:r>
        <w:rPr>
          <w:sz w:val="28"/>
          <w:szCs w:val="28"/>
        </w:rPr>
        <w:t xml:space="preserve"> </w:t>
      </w:r>
      <w:r w:rsidR="00515E4C" w:rsidRPr="00515E4C">
        <w:rPr>
          <w:sz w:val="28"/>
          <w:szCs w:val="28"/>
        </w:rPr>
        <w:t>м.</w:t>
      </w:r>
    </w:p>
    <w:p w:rsidR="00515E4C" w:rsidRPr="00515E4C" w:rsidRDefault="00515E4C" w:rsidP="00515E4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15E4C">
        <w:rPr>
          <w:sz w:val="28"/>
          <w:szCs w:val="28"/>
        </w:rPr>
        <w:t>Общая площадь зеленых насаждений в границах комплексного развития территории составляет 2</w:t>
      </w:r>
      <w:r w:rsidR="00960EC1">
        <w:rPr>
          <w:sz w:val="28"/>
          <w:szCs w:val="28"/>
        </w:rPr>
        <w:t xml:space="preserve"> </w:t>
      </w:r>
      <w:r w:rsidRPr="00515E4C">
        <w:rPr>
          <w:sz w:val="28"/>
          <w:szCs w:val="28"/>
        </w:rPr>
        <w:t>254,0 кв.</w:t>
      </w:r>
      <w:r w:rsidR="00960EC1">
        <w:rPr>
          <w:sz w:val="28"/>
          <w:szCs w:val="28"/>
        </w:rPr>
        <w:t xml:space="preserve"> </w:t>
      </w:r>
      <w:r w:rsidRPr="00515E4C">
        <w:rPr>
          <w:sz w:val="28"/>
          <w:szCs w:val="28"/>
        </w:rPr>
        <w:t>м (1</w:t>
      </w:r>
      <w:r w:rsidR="00960EC1">
        <w:rPr>
          <w:sz w:val="28"/>
          <w:szCs w:val="28"/>
        </w:rPr>
        <w:t xml:space="preserve"> </w:t>
      </w:r>
      <w:r w:rsidRPr="00515E4C">
        <w:rPr>
          <w:sz w:val="28"/>
          <w:szCs w:val="28"/>
        </w:rPr>
        <w:t>295,0</w:t>
      </w:r>
      <w:r w:rsidR="0027537E">
        <w:rPr>
          <w:sz w:val="28"/>
          <w:szCs w:val="28"/>
        </w:rPr>
        <w:t xml:space="preserve"> </w:t>
      </w:r>
      <w:r w:rsidRPr="00515E4C">
        <w:rPr>
          <w:sz w:val="28"/>
          <w:szCs w:val="28"/>
        </w:rPr>
        <w:t>+</w:t>
      </w:r>
      <w:r w:rsidR="0027537E">
        <w:rPr>
          <w:sz w:val="28"/>
          <w:szCs w:val="28"/>
        </w:rPr>
        <w:t xml:space="preserve"> </w:t>
      </w:r>
      <w:r w:rsidRPr="00515E4C">
        <w:rPr>
          <w:sz w:val="28"/>
          <w:szCs w:val="28"/>
        </w:rPr>
        <w:t>959,0).</w:t>
      </w:r>
    </w:p>
    <w:p w:rsidR="00515E4C" w:rsidRPr="00515E4C" w:rsidRDefault="00515E4C" w:rsidP="00515E4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15E4C">
        <w:rPr>
          <w:sz w:val="28"/>
          <w:szCs w:val="28"/>
        </w:rPr>
        <w:t>Согласно пункту 7.4 СП 42.13330 в площадь озелененной территории включаются площадки для отдыха взрослого населения, детские игровые площадки.</w:t>
      </w:r>
    </w:p>
    <w:p w:rsidR="00515E4C" w:rsidRPr="00515E4C" w:rsidRDefault="00515E4C" w:rsidP="00515E4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15E4C">
        <w:rPr>
          <w:sz w:val="28"/>
          <w:szCs w:val="28"/>
        </w:rPr>
        <w:t>Проектом планировки территории обеспечивается площадь 4</w:t>
      </w:r>
      <w:r w:rsidR="00960EC1">
        <w:rPr>
          <w:sz w:val="28"/>
          <w:szCs w:val="28"/>
        </w:rPr>
        <w:t xml:space="preserve"> </w:t>
      </w:r>
      <w:r w:rsidRPr="00515E4C">
        <w:rPr>
          <w:sz w:val="28"/>
          <w:szCs w:val="28"/>
        </w:rPr>
        <w:t>238,6 кв.</w:t>
      </w:r>
      <w:r w:rsidR="00960EC1">
        <w:rPr>
          <w:sz w:val="28"/>
          <w:szCs w:val="28"/>
        </w:rPr>
        <w:t xml:space="preserve"> </w:t>
      </w:r>
      <w:r w:rsidRPr="00515E4C">
        <w:rPr>
          <w:sz w:val="28"/>
          <w:szCs w:val="28"/>
        </w:rPr>
        <w:t xml:space="preserve">м озеленения разрабатываемой территории, путем включения площади газонов </w:t>
      </w:r>
      <w:r w:rsidR="00960EC1">
        <w:rPr>
          <w:sz w:val="28"/>
          <w:szCs w:val="28"/>
        </w:rPr>
        <w:br/>
      </w:r>
      <w:r w:rsidRPr="00515E4C">
        <w:rPr>
          <w:sz w:val="28"/>
          <w:szCs w:val="28"/>
        </w:rPr>
        <w:t>3</w:t>
      </w:r>
      <w:r w:rsidR="00960EC1">
        <w:rPr>
          <w:sz w:val="28"/>
          <w:szCs w:val="28"/>
        </w:rPr>
        <w:t xml:space="preserve"> </w:t>
      </w:r>
      <w:r w:rsidRPr="00515E4C">
        <w:rPr>
          <w:sz w:val="28"/>
          <w:szCs w:val="28"/>
        </w:rPr>
        <w:t>489,2 кв.</w:t>
      </w:r>
      <w:r w:rsidR="00960EC1">
        <w:rPr>
          <w:sz w:val="28"/>
          <w:szCs w:val="28"/>
        </w:rPr>
        <w:t xml:space="preserve"> </w:t>
      </w:r>
      <w:r w:rsidRPr="00515E4C">
        <w:rPr>
          <w:sz w:val="28"/>
          <w:szCs w:val="28"/>
        </w:rPr>
        <w:t>м, площади площадок для отдыха взрослого населения 150,2 кв.</w:t>
      </w:r>
      <w:r w:rsidR="00960EC1">
        <w:rPr>
          <w:sz w:val="28"/>
          <w:szCs w:val="28"/>
        </w:rPr>
        <w:t xml:space="preserve"> </w:t>
      </w:r>
      <w:r w:rsidRPr="00515E4C">
        <w:rPr>
          <w:sz w:val="28"/>
          <w:szCs w:val="28"/>
        </w:rPr>
        <w:t xml:space="preserve">м </w:t>
      </w:r>
      <w:r w:rsidR="00960EC1">
        <w:rPr>
          <w:sz w:val="28"/>
          <w:szCs w:val="28"/>
        </w:rPr>
        <w:br/>
      </w:r>
      <w:r w:rsidRPr="00515E4C">
        <w:rPr>
          <w:sz w:val="28"/>
          <w:szCs w:val="28"/>
        </w:rPr>
        <w:t>и детских игровых площадок 599,2 кв.</w:t>
      </w:r>
      <w:r w:rsidR="00960EC1">
        <w:rPr>
          <w:sz w:val="28"/>
          <w:szCs w:val="28"/>
        </w:rPr>
        <w:t xml:space="preserve"> </w:t>
      </w:r>
      <w:r w:rsidRPr="00515E4C">
        <w:rPr>
          <w:sz w:val="28"/>
          <w:szCs w:val="28"/>
        </w:rPr>
        <w:t>м.</w:t>
      </w:r>
    </w:p>
    <w:p w:rsidR="00515E4C" w:rsidRPr="00515E4C" w:rsidRDefault="00515E4C" w:rsidP="00515E4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15E4C">
        <w:rPr>
          <w:sz w:val="28"/>
          <w:szCs w:val="28"/>
        </w:rPr>
        <w:t xml:space="preserve">Территориальная доступность озелененных территорий микрорайона, </w:t>
      </w:r>
      <w:r w:rsidR="006216B6">
        <w:rPr>
          <w:sz w:val="28"/>
          <w:szCs w:val="28"/>
        </w:rPr>
        <w:br/>
      </w:r>
      <w:r w:rsidRPr="00515E4C">
        <w:rPr>
          <w:sz w:val="28"/>
          <w:szCs w:val="28"/>
        </w:rPr>
        <w:t xml:space="preserve">в том числе до детских игровых, спортивных площадок, площадок для отдыха взрослого населения выполняется в пределах территории комплексного развития, уровень обеспеченности выполняется. </w:t>
      </w:r>
    </w:p>
    <w:p w:rsidR="00515E4C" w:rsidRPr="00515E4C" w:rsidRDefault="00515E4C" w:rsidP="00515E4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15E4C">
        <w:rPr>
          <w:sz w:val="28"/>
          <w:szCs w:val="28"/>
        </w:rPr>
        <w:t xml:space="preserve">Обеспеченность существующими объектами озеленённых территорий общего пользования общегородского значения (детские парки, городские парки); цветочно-оранжерейные хозяйства; питомники древесных </w:t>
      </w:r>
      <w:r w:rsidR="006216B6">
        <w:rPr>
          <w:sz w:val="28"/>
          <w:szCs w:val="28"/>
        </w:rPr>
        <w:br/>
      </w:r>
      <w:r w:rsidRPr="00515E4C">
        <w:rPr>
          <w:sz w:val="28"/>
          <w:szCs w:val="28"/>
        </w:rPr>
        <w:t>и кустарниковых растений выполняется путем их расположения в смежных микрорайонах в границах территориального округа, Территориальная доступность выполняется и составляет 30</w:t>
      </w:r>
      <w:r w:rsidR="0027537E">
        <w:rPr>
          <w:sz w:val="28"/>
          <w:szCs w:val="28"/>
        </w:rPr>
        <w:t xml:space="preserve"> – </w:t>
      </w:r>
      <w:r w:rsidRPr="00515E4C">
        <w:rPr>
          <w:sz w:val="28"/>
          <w:szCs w:val="28"/>
        </w:rPr>
        <w:t>40 минут пешей ходьбы.</w:t>
      </w:r>
    </w:p>
    <w:p w:rsidR="00515E4C" w:rsidRPr="00515E4C" w:rsidRDefault="006216B6" w:rsidP="006216B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63FBD">
        <w:rPr>
          <w:sz w:val="28"/>
          <w:szCs w:val="28"/>
        </w:rPr>
        <w:t>.2</w:t>
      </w:r>
      <w:r w:rsidR="00515E4C" w:rsidRPr="00515E4C">
        <w:rPr>
          <w:sz w:val="28"/>
          <w:szCs w:val="28"/>
        </w:rPr>
        <w:t>.4</w:t>
      </w:r>
      <w:r w:rsidR="0027537E">
        <w:rPr>
          <w:sz w:val="28"/>
          <w:szCs w:val="28"/>
        </w:rPr>
        <w:t>.</w:t>
      </w:r>
      <w:r w:rsidR="00515E4C" w:rsidRPr="00515E4C">
        <w:rPr>
          <w:sz w:val="28"/>
          <w:szCs w:val="28"/>
        </w:rPr>
        <w:t xml:space="preserve"> Объекты социального и культурно-бытового обеспечения</w:t>
      </w:r>
    </w:p>
    <w:p w:rsidR="00515E4C" w:rsidRPr="00515E4C" w:rsidRDefault="00515E4C" w:rsidP="00515E4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15E4C">
        <w:rPr>
          <w:sz w:val="28"/>
          <w:szCs w:val="28"/>
        </w:rPr>
        <w:t xml:space="preserve">Проектируемая территория расположена в развитом районе города </w:t>
      </w:r>
      <w:r w:rsidR="006216B6">
        <w:rPr>
          <w:sz w:val="28"/>
          <w:szCs w:val="28"/>
        </w:rPr>
        <w:br/>
      </w:r>
      <w:r w:rsidRPr="00515E4C">
        <w:rPr>
          <w:sz w:val="28"/>
          <w:szCs w:val="28"/>
        </w:rPr>
        <w:t xml:space="preserve">со сложившейся социальной инфраструктурой. В непосредственной близости от территории расположены продовольственные и промтоварные магазины, </w:t>
      </w:r>
      <w:r w:rsidRPr="00515E4C">
        <w:rPr>
          <w:sz w:val="28"/>
          <w:szCs w:val="28"/>
        </w:rPr>
        <w:lastRenderedPageBreak/>
        <w:t>общеобразовательные учреждения, детские дошкольные учреждения, учреждения здравоохранения, физкультурно-спортивные учреждения.</w:t>
      </w:r>
    </w:p>
    <w:p w:rsidR="00515E4C" w:rsidRPr="00515E4C" w:rsidRDefault="00515E4C" w:rsidP="00515E4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15E4C">
        <w:rPr>
          <w:sz w:val="28"/>
          <w:szCs w:val="28"/>
        </w:rPr>
        <w:t>Расчет потребности в объектах социального и культурно-бытового обеспечения инфраструктуры согласно МНГП с учетом планируемого населения 644 человека.</w:t>
      </w:r>
    </w:p>
    <w:p w:rsidR="00515E4C" w:rsidRPr="00515E4C" w:rsidRDefault="00515E4C" w:rsidP="00515E4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15E4C">
        <w:rPr>
          <w:sz w:val="28"/>
          <w:szCs w:val="28"/>
        </w:rPr>
        <w:t>Детские дошкольные учреждения</w:t>
      </w:r>
    </w:p>
    <w:p w:rsidR="00515E4C" w:rsidRPr="00515E4C" w:rsidRDefault="00515E4C" w:rsidP="00515E4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15E4C">
        <w:rPr>
          <w:sz w:val="28"/>
          <w:szCs w:val="28"/>
        </w:rPr>
        <w:t>Требуется 65 мест на 644 человека из расчета 100 мест на 1</w:t>
      </w:r>
      <w:r w:rsidR="006216B6">
        <w:rPr>
          <w:sz w:val="28"/>
          <w:szCs w:val="28"/>
        </w:rPr>
        <w:t xml:space="preserve"> </w:t>
      </w:r>
      <w:r w:rsidRPr="00515E4C">
        <w:rPr>
          <w:sz w:val="28"/>
          <w:szCs w:val="28"/>
        </w:rPr>
        <w:t xml:space="preserve">000 человек. </w:t>
      </w:r>
    </w:p>
    <w:p w:rsidR="00515E4C" w:rsidRPr="00515E4C" w:rsidRDefault="00515E4C" w:rsidP="00515E4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15E4C">
        <w:rPr>
          <w:sz w:val="28"/>
          <w:szCs w:val="28"/>
        </w:rPr>
        <w:t xml:space="preserve">Ближайшие существующие дошкольные учреждения расположены </w:t>
      </w:r>
      <w:r w:rsidR="006216B6">
        <w:rPr>
          <w:sz w:val="28"/>
          <w:szCs w:val="28"/>
        </w:rPr>
        <w:br/>
      </w:r>
      <w:r w:rsidRPr="00515E4C">
        <w:rPr>
          <w:sz w:val="28"/>
          <w:szCs w:val="28"/>
        </w:rPr>
        <w:t>в границах проектирования и в смежных районах:</w:t>
      </w:r>
    </w:p>
    <w:p w:rsidR="00515E4C" w:rsidRPr="00515E4C" w:rsidRDefault="00515E4C" w:rsidP="00515E4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15E4C">
        <w:rPr>
          <w:sz w:val="28"/>
          <w:szCs w:val="28"/>
        </w:rPr>
        <w:t>в границах территории проектирования предусмотрено размещение детского дошкольного образовательного учреждения на 125 мест, уточненная площадью участка составляет 0,475 га из расчета 38 кв.</w:t>
      </w:r>
      <w:r w:rsidR="006216B6">
        <w:rPr>
          <w:sz w:val="28"/>
          <w:szCs w:val="28"/>
        </w:rPr>
        <w:t xml:space="preserve"> </w:t>
      </w:r>
      <w:r w:rsidRPr="00515E4C">
        <w:rPr>
          <w:sz w:val="28"/>
          <w:szCs w:val="28"/>
        </w:rPr>
        <w:t>м на 1 место;</w:t>
      </w:r>
    </w:p>
    <w:p w:rsidR="00515E4C" w:rsidRPr="00515E4C" w:rsidRDefault="00515E4C" w:rsidP="00515E4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15E4C">
        <w:rPr>
          <w:sz w:val="28"/>
          <w:szCs w:val="28"/>
        </w:rPr>
        <w:t>в радиусе 340 м</w:t>
      </w:r>
      <w:r w:rsidR="006216B6">
        <w:rPr>
          <w:sz w:val="28"/>
          <w:szCs w:val="28"/>
        </w:rPr>
        <w:t>етров</w:t>
      </w:r>
      <w:r w:rsidRPr="00515E4C">
        <w:rPr>
          <w:sz w:val="28"/>
          <w:szCs w:val="28"/>
        </w:rPr>
        <w:t xml:space="preserve"> на земельном участке с кадастровым номером 29:22:022518:4 расположено здание детского дошкольного учреждения: муниципальное бюджетное дошкольное образовательное учреждение городского округа "Город Архангельск" "Детский сад комбинированного вида № 183 "Огонек" по ул. Гуляева, д. 104;</w:t>
      </w:r>
    </w:p>
    <w:p w:rsidR="00515E4C" w:rsidRPr="00515E4C" w:rsidRDefault="00515E4C" w:rsidP="00515E4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15E4C">
        <w:rPr>
          <w:sz w:val="28"/>
          <w:szCs w:val="28"/>
        </w:rPr>
        <w:t>в радиусе 420 м</w:t>
      </w:r>
      <w:r w:rsidR="006216B6">
        <w:rPr>
          <w:sz w:val="28"/>
          <w:szCs w:val="28"/>
        </w:rPr>
        <w:t>етров</w:t>
      </w:r>
      <w:r w:rsidRPr="00515E4C">
        <w:rPr>
          <w:sz w:val="28"/>
          <w:szCs w:val="28"/>
        </w:rPr>
        <w:t xml:space="preserve"> на земельном участке с кадастровым номером 29:22:022531:3 расположено здание детского дошкольного учреждения: муниципальное бюджетное дошкольное образовательное учреждение городского округа "Город Архангельск" "Детский сад комбинированного вида № 183 "Огонек" по ул. Челюскинцев, д. 28, корп. 1 (567 обучающихся на два корпуса);</w:t>
      </w:r>
    </w:p>
    <w:p w:rsidR="00515E4C" w:rsidRPr="00515E4C" w:rsidRDefault="00515E4C" w:rsidP="00515E4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15E4C">
        <w:rPr>
          <w:sz w:val="28"/>
          <w:szCs w:val="28"/>
        </w:rPr>
        <w:t>в радиусе 500 м</w:t>
      </w:r>
      <w:r w:rsidR="006216B6">
        <w:rPr>
          <w:sz w:val="28"/>
          <w:szCs w:val="28"/>
        </w:rPr>
        <w:t>етров</w:t>
      </w:r>
      <w:r w:rsidRPr="00515E4C">
        <w:rPr>
          <w:sz w:val="28"/>
          <w:szCs w:val="28"/>
        </w:rPr>
        <w:t xml:space="preserve"> на земельном участке с кадастровым номером 29:22:022534:9 расположено здание детского дошкольного учреждения: муниципальное бюджетное дошкольное образовательное учреждение городского округа "Город Архангельск" "Центр развития ребенка </w:t>
      </w:r>
      <w:r w:rsidR="0027537E">
        <w:rPr>
          <w:sz w:val="28"/>
          <w:szCs w:val="28"/>
        </w:rPr>
        <w:t>–</w:t>
      </w:r>
      <w:r w:rsidRPr="00515E4C">
        <w:rPr>
          <w:sz w:val="28"/>
          <w:szCs w:val="28"/>
        </w:rPr>
        <w:t xml:space="preserve"> детский сад № 140 "Творчество" по просп. Никольскому, д. 88, корп. 1 (224 обучающихся).</w:t>
      </w:r>
    </w:p>
    <w:p w:rsidR="00515E4C" w:rsidRPr="00515E4C" w:rsidRDefault="00515E4C" w:rsidP="00515E4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15E4C">
        <w:rPr>
          <w:sz w:val="28"/>
          <w:szCs w:val="28"/>
        </w:rPr>
        <w:t xml:space="preserve">Расчетные нормы по детским дошкольным учреждениям </w:t>
      </w:r>
      <w:r w:rsidR="006216B6">
        <w:rPr>
          <w:sz w:val="28"/>
          <w:szCs w:val="28"/>
        </w:rPr>
        <w:br/>
      </w:r>
      <w:r w:rsidRPr="00515E4C">
        <w:rPr>
          <w:sz w:val="28"/>
          <w:szCs w:val="28"/>
        </w:rPr>
        <w:t xml:space="preserve">для проектируемой территории обеспечиваются в радиусе обслуживания </w:t>
      </w:r>
      <w:r w:rsidR="006216B6">
        <w:rPr>
          <w:sz w:val="28"/>
          <w:szCs w:val="28"/>
        </w:rPr>
        <w:br/>
      </w:r>
      <w:r w:rsidRPr="00515E4C">
        <w:rPr>
          <w:sz w:val="28"/>
          <w:szCs w:val="28"/>
        </w:rPr>
        <w:t>500 м</w:t>
      </w:r>
      <w:r w:rsidR="006216B6">
        <w:rPr>
          <w:sz w:val="28"/>
          <w:szCs w:val="28"/>
        </w:rPr>
        <w:t>етров</w:t>
      </w:r>
      <w:r w:rsidRPr="00515E4C">
        <w:rPr>
          <w:sz w:val="28"/>
          <w:szCs w:val="28"/>
        </w:rPr>
        <w:t xml:space="preserve"> в количестве 916 мест при необходимом количестве 65 мест. Доступность выполняется.</w:t>
      </w:r>
    </w:p>
    <w:p w:rsidR="00515E4C" w:rsidRPr="00515E4C" w:rsidRDefault="00515E4C" w:rsidP="00515E4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15E4C">
        <w:rPr>
          <w:sz w:val="28"/>
          <w:szCs w:val="28"/>
        </w:rPr>
        <w:t>Общеобразовательные учреждения</w:t>
      </w:r>
    </w:p>
    <w:p w:rsidR="00515E4C" w:rsidRPr="00515E4C" w:rsidRDefault="00515E4C" w:rsidP="00515E4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15E4C">
        <w:rPr>
          <w:sz w:val="28"/>
          <w:szCs w:val="28"/>
        </w:rPr>
        <w:t>Требуется 116 мест на 644 человек из расчета 180 мест на 1</w:t>
      </w:r>
      <w:r w:rsidR="006216B6">
        <w:rPr>
          <w:sz w:val="28"/>
          <w:szCs w:val="28"/>
        </w:rPr>
        <w:t xml:space="preserve"> </w:t>
      </w:r>
      <w:r w:rsidRPr="00515E4C">
        <w:rPr>
          <w:sz w:val="28"/>
          <w:szCs w:val="28"/>
        </w:rPr>
        <w:t xml:space="preserve">000 человек. </w:t>
      </w:r>
    </w:p>
    <w:p w:rsidR="00515E4C" w:rsidRPr="00515E4C" w:rsidRDefault="00515E4C" w:rsidP="00515E4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15E4C">
        <w:rPr>
          <w:sz w:val="28"/>
          <w:szCs w:val="28"/>
        </w:rPr>
        <w:t>Ближайшие существующие общеобразовательные учреждения расположены в смежных микрорайонах:</w:t>
      </w:r>
    </w:p>
    <w:p w:rsidR="00515E4C" w:rsidRPr="00515E4C" w:rsidRDefault="00515E4C" w:rsidP="00515E4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15E4C">
        <w:rPr>
          <w:sz w:val="28"/>
          <w:szCs w:val="28"/>
        </w:rPr>
        <w:t>в радиусе 660 м</w:t>
      </w:r>
      <w:r w:rsidR="006216B6">
        <w:rPr>
          <w:sz w:val="28"/>
          <w:szCs w:val="28"/>
        </w:rPr>
        <w:t>етров</w:t>
      </w:r>
      <w:r w:rsidRPr="00515E4C">
        <w:rPr>
          <w:sz w:val="28"/>
          <w:szCs w:val="28"/>
        </w:rPr>
        <w:t xml:space="preserve"> на земельном участке с кадастровым номером 29:22:022514:9 расположено здание общеобразовательного учреждения: муниципальное бюджетное общеобразовательное учреждение городского округа "Город Архангельск" "Средняя школа № 49 имени В.Ф. Чуданова" </w:t>
      </w:r>
      <w:r w:rsidR="006216B6">
        <w:rPr>
          <w:sz w:val="28"/>
          <w:szCs w:val="28"/>
        </w:rPr>
        <w:br/>
      </w:r>
      <w:r w:rsidRPr="00515E4C">
        <w:rPr>
          <w:sz w:val="28"/>
          <w:szCs w:val="28"/>
        </w:rPr>
        <w:t>по просп. Никольскому, д. 152 (458 обучающихся);</w:t>
      </w:r>
    </w:p>
    <w:p w:rsidR="00515E4C" w:rsidRPr="00515E4C" w:rsidRDefault="00515E4C" w:rsidP="00515E4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15E4C">
        <w:rPr>
          <w:sz w:val="28"/>
          <w:szCs w:val="28"/>
        </w:rPr>
        <w:t>в радиусе 320 м</w:t>
      </w:r>
      <w:r w:rsidR="006216B6">
        <w:rPr>
          <w:sz w:val="28"/>
          <w:szCs w:val="28"/>
        </w:rPr>
        <w:t>етров</w:t>
      </w:r>
      <w:r w:rsidRPr="00515E4C">
        <w:rPr>
          <w:sz w:val="28"/>
          <w:szCs w:val="28"/>
        </w:rPr>
        <w:t xml:space="preserve"> на земельном участке с кадастровым номером 29:22:022520:10 расположено здание общеобразовательного учреждения: муниципальное бюджетное общеобразовательное учреждение городского </w:t>
      </w:r>
      <w:r w:rsidRPr="00515E4C">
        <w:rPr>
          <w:sz w:val="28"/>
          <w:szCs w:val="28"/>
        </w:rPr>
        <w:lastRenderedPageBreak/>
        <w:t>округа "Город Архангельск" "Средняя школа № 62 имени Героя Советского Союза В.Ф. Маргелова" по ул. Кедрова, д. 34 (384 обучающихся);</w:t>
      </w:r>
    </w:p>
    <w:p w:rsidR="00515E4C" w:rsidRPr="00515E4C" w:rsidRDefault="00515E4C" w:rsidP="00515E4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15E4C">
        <w:rPr>
          <w:sz w:val="28"/>
          <w:szCs w:val="28"/>
        </w:rPr>
        <w:t>на расстоянии 430 м</w:t>
      </w:r>
      <w:r w:rsidR="006216B6">
        <w:rPr>
          <w:sz w:val="28"/>
          <w:szCs w:val="28"/>
        </w:rPr>
        <w:t>етров</w:t>
      </w:r>
      <w:r w:rsidRPr="00515E4C">
        <w:rPr>
          <w:sz w:val="28"/>
          <w:szCs w:val="28"/>
        </w:rPr>
        <w:t xml:space="preserve"> на земельном участке с кадастровым номером 29:22:022528:9 расположено здание общеобразовательного учреждения: муниципальное бюджетное общеобразовательное учреждение городского округа "Город Архангельск" "Средняя школа №52 имени Героя Советского Союза Г.И. Катарина" по ул. Маяковского, д. 41 (737 обучающихся);</w:t>
      </w:r>
    </w:p>
    <w:p w:rsidR="00515E4C" w:rsidRPr="00515E4C" w:rsidRDefault="00515E4C" w:rsidP="00515E4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15E4C">
        <w:rPr>
          <w:sz w:val="28"/>
          <w:szCs w:val="28"/>
        </w:rPr>
        <w:t>в радиусе 800 м</w:t>
      </w:r>
      <w:r w:rsidR="006216B6">
        <w:rPr>
          <w:sz w:val="28"/>
          <w:szCs w:val="28"/>
        </w:rPr>
        <w:t>етров</w:t>
      </w:r>
      <w:r w:rsidRPr="00515E4C">
        <w:rPr>
          <w:sz w:val="28"/>
          <w:szCs w:val="28"/>
        </w:rPr>
        <w:t xml:space="preserve"> на земельном участке с кадастровым номером 29:22:022536:11 расположено здание общеобразовательного учреждения: муниципальное бюджетное общеобразовательное учреждение городского округа "Город Архангельск" "Открытая (сменная) школа" по ул. Терехина, д. 3 (452 обучающихся).</w:t>
      </w:r>
    </w:p>
    <w:p w:rsidR="00515E4C" w:rsidRPr="00515E4C" w:rsidRDefault="00515E4C" w:rsidP="00515E4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15E4C">
        <w:rPr>
          <w:sz w:val="28"/>
          <w:szCs w:val="28"/>
        </w:rPr>
        <w:t xml:space="preserve">Расчетные нормы по общеобразовательным учреждениям </w:t>
      </w:r>
      <w:r w:rsidR="008A1706">
        <w:rPr>
          <w:sz w:val="28"/>
          <w:szCs w:val="28"/>
        </w:rPr>
        <w:br/>
      </w:r>
      <w:r w:rsidRPr="00515E4C">
        <w:rPr>
          <w:sz w:val="28"/>
          <w:szCs w:val="28"/>
        </w:rPr>
        <w:t>для проектируемой территории обеспечиваются в количестве 2</w:t>
      </w:r>
      <w:r w:rsidR="006216B6">
        <w:rPr>
          <w:sz w:val="28"/>
          <w:szCs w:val="28"/>
        </w:rPr>
        <w:t xml:space="preserve"> </w:t>
      </w:r>
      <w:r w:rsidRPr="00515E4C">
        <w:rPr>
          <w:sz w:val="28"/>
          <w:szCs w:val="28"/>
        </w:rPr>
        <w:t xml:space="preserve">031 мест </w:t>
      </w:r>
      <w:r w:rsidR="008A1706">
        <w:rPr>
          <w:sz w:val="28"/>
          <w:szCs w:val="28"/>
        </w:rPr>
        <w:br/>
      </w:r>
      <w:r w:rsidRPr="00515E4C">
        <w:rPr>
          <w:sz w:val="28"/>
          <w:szCs w:val="28"/>
        </w:rPr>
        <w:t>при необходимом количестве 116 мест.</w:t>
      </w:r>
    </w:p>
    <w:p w:rsidR="00515E4C" w:rsidRPr="00515E4C" w:rsidRDefault="00515E4C" w:rsidP="00515E4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15E4C">
        <w:rPr>
          <w:sz w:val="28"/>
          <w:szCs w:val="28"/>
        </w:rPr>
        <w:t>Проектируемая территория находится в пределах радиуса обслуживания общеобразовательных учреждений – 800 м</w:t>
      </w:r>
      <w:r w:rsidR="006216B6">
        <w:rPr>
          <w:sz w:val="28"/>
          <w:szCs w:val="28"/>
        </w:rPr>
        <w:t>етров</w:t>
      </w:r>
      <w:r w:rsidRPr="00515E4C">
        <w:rPr>
          <w:sz w:val="28"/>
          <w:szCs w:val="28"/>
        </w:rPr>
        <w:t xml:space="preserve">. Доступность выполняется. </w:t>
      </w:r>
    </w:p>
    <w:p w:rsidR="00515E4C" w:rsidRPr="00515E4C" w:rsidRDefault="00515E4C" w:rsidP="00515E4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15E4C">
        <w:rPr>
          <w:sz w:val="28"/>
          <w:szCs w:val="28"/>
        </w:rPr>
        <w:t>Продовольственные и непродовольственные товары, предприятия общественного питания</w:t>
      </w:r>
    </w:p>
    <w:p w:rsidR="00515E4C" w:rsidRPr="00515E4C" w:rsidRDefault="00515E4C" w:rsidP="00515E4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15E4C">
        <w:rPr>
          <w:sz w:val="28"/>
          <w:szCs w:val="28"/>
        </w:rPr>
        <w:t>Требуется 181,0 кв.</w:t>
      </w:r>
      <w:r w:rsidR="006216B6">
        <w:rPr>
          <w:sz w:val="28"/>
          <w:szCs w:val="28"/>
        </w:rPr>
        <w:t xml:space="preserve"> </w:t>
      </w:r>
      <w:r w:rsidRPr="00515E4C">
        <w:rPr>
          <w:sz w:val="28"/>
          <w:szCs w:val="28"/>
        </w:rPr>
        <w:t xml:space="preserve">м торговой площади на 644 человека из расчета </w:t>
      </w:r>
      <w:r w:rsidR="006216B6">
        <w:rPr>
          <w:sz w:val="28"/>
          <w:szCs w:val="28"/>
        </w:rPr>
        <w:br/>
      </w:r>
      <w:r w:rsidRPr="00515E4C">
        <w:rPr>
          <w:sz w:val="28"/>
          <w:szCs w:val="28"/>
        </w:rPr>
        <w:t>280 кв.</w:t>
      </w:r>
      <w:r w:rsidR="006216B6">
        <w:rPr>
          <w:sz w:val="28"/>
          <w:szCs w:val="28"/>
        </w:rPr>
        <w:t xml:space="preserve"> </w:t>
      </w:r>
      <w:r w:rsidRPr="00515E4C">
        <w:rPr>
          <w:sz w:val="28"/>
          <w:szCs w:val="28"/>
        </w:rPr>
        <w:t xml:space="preserve">м торговой площади на 1000 человек. </w:t>
      </w:r>
    </w:p>
    <w:p w:rsidR="00515E4C" w:rsidRPr="00515E4C" w:rsidRDefault="00515E4C" w:rsidP="00515E4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15E4C">
        <w:rPr>
          <w:sz w:val="28"/>
          <w:szCs w:val="28"/>
        </w:rPr>
        <w:t xml:space="preserve">Требуется 26 посадочных мест предприятий общественного питания </w:t>
      </w:r>
      <w:r w:rsidR="006216B6">
        <w:rPr>
          <w:sz w:val="28"/>
          <w:szCs w:val="28"/>
        </w:rPr>
        <w:br/>
      </w:r>
      <w:r w:rsidRPr="00515E4C">
        <w:rPr>
          <w:sz w:val="28"/>
          <w:szCs w:val="28"/>
        </w:rPr>
        <w:t>на 644 человека из расчета 40 посадочных мест на 1</w:t>
      </w:r>
      <w:r w:rsidR="006216B6">
        <w:rPr>
          <w:sz w:val="28"/>
          <w:szCs w:val="28"/>
        </w:rPr>
        <w:t xml:space="preserve"> </w:t>
      </w:r>
      <w:r w:rsidRPr="00515E4C">
        <w:rPr>
          <w:sz w:val="28"/>
          <w:szCs w:val="28"/>
        </w:rPr>
        <w:t xml:space="preserve">000 человек. </w:t>
      </w:r>
    </w:p>
    <w:p w:rsidR="00515E4C" w:rsidRPr="00515E4C" w:rsidRDefault="00515E4C" w:rsidP="00515E4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15E4C">
        <w:rPr>
          <w:sz w:val="28"/>
          <w:szCs w:val="28"/>
        </w:rPr>
        <w:t xml:space="preserve">Ближайшие существующие предприятия обслуживания первой необходимости </w:t>
      </w:r>
      <w:r w:rsidR="0027537E">
        <w:rPr>
          <w:sz w:val="28"/>
          <w:szCs w:val="28"/>
        </w:rPr>
        <w:t>–</w:t>
      </w:r>
      <w:r w:rsidRPr="00515E4C">
        <w:rPr>
          <w:sz w:val="28"/>
          <w:szCs w:val="28"/>
        </w:rPr>
        <w:t xml:space="preserve"> магазины смешанной торговли (по продаже продовольственными и непродовольственными товарами), аптеки, а также предприятия общественного питания, расположены на территории проектирования и в смежных микрорайонах:</w:t>
      </w:r>
    </w:p>
    <w:p w:rsidR="00515E4C" w:rsidRPr="00515E4C" w:rsidRDefault="00515E4C" w:rsidP="00515E4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15E4C">
        <w:rPr>
          <w:sz w:val="28"/>
          <w:szCs w:val="28"/>
        </w:rPr>
        <w:t>магазин "Магнит" по адресу: ул. Кедрова, д. 26 – 250 кв.</w:t>
      </w:r>
      <w:r w:rsidR="006216B6">
        <w:rPr>
          <w:sz w:val="28"/>
          <w:szCs w:val="28"/>
        </w:rPr>
        <w:t xml:space="preserve"> </w:t>
      </w:r>
      <w:r w:rsidRPr="00515E4C">
        <w:rPr>
          <w:sz w:val="28"/>
          <w:szCs w:val="28"/>
        </w:rPr>
        <w:t>м торговой площади;</w:t>
      </w:r>
    </w:p>
    <w:p w:rsidR="00515E4C" w:rsidRPr="00515E4C" w:rsidRDefault="00515E4C" w:rsidP="00515E4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216B6">
        <w:rPr>
          <w:spacing w:val="-4"/>
          <w:sz w:val="28"/>
          <w:szCs w:val="28"/>
        </w:rPr>
        <w:t>магазин "Петровский" по адресу: ул. Адмирала Кузнецова, д. 11 – 200 кв.</w:t>
      </w:r>
      <w:r w:rsidR="006216B6" w:rsidRPr="006216B6">
        <w:rPr>
          <w:spacing w:val="-4"/>
          <w:sz w:val="28"/>
          <w:szCs w:val="28"/>
        </w:rPr>
        <w:t xml:space="preserve"> </w:t>
      </w:r>
      <w:r w:rsidRPr="006216B6">
        <w:rPr>
          <w:spacing w:val="-4"/>
          <w:sz w:val="28"/>
          <w:szCs w:val="28"/>
        </w:rPr>
        <w:t xml:space="preserve">м </w:t>
      </w:r>
      <w:r w:rsidRPr="00515E4C">
        <w:rPr>
          <w:sz w:val="28"/>
          <w:szCs w:val="28"/>
        </w:rPr>
        <w:t>торговой площади;</w:t>
      </w:r>
    </w:p>
    <w:p w:rsidR="00515E4C" w:rsidRPr="00515E4C" w:rsidRDefault="00515E4C" w:rsidP="00515E4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15E4C">
        <w:rPr>
          <w:sz w:val="28"/>
          <w:szCs w:val="28"/>
        </w:rPr>
        <w:t>магазин "Бристоль" по адресу: ул. Советская, д. 44 – 100 кв.</w:t>
      </w:r>
      <w:r w:rsidR="006216B6">
        <w:rPr>
          <w:sz w:val="28"/>
          <w:szCs w:val="28"/>
        </w:rPr>
        <w:t xml:space="preserve"> </w:t>
      </w:r>
      <w:r w:rsidRPr="00515E4C">
        <w:rPr>
          <w:sz w:val="28"/>
          <w:szCs w:val="28"/>
        </w:rPr>
        <w:t>м торговой площади;</w:t>
      </w:r>
    </w:p>
    <w:p w:rsidR="00515E4C" w:rsidRPr="00515E4C" w:rsidRDefault="00515E4C" w:rsidP="00515E4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15E4C">
        <w:rPr>
          <w:sz w:val="28"/>
          <w:szCs w:val="28"/>
        </w:rPr>
        <w:t>магазин "Буфет" по адресу: ул. Ярославская, д. 42 – 100 кв.</w:t>
      </w:r>
      <w:r w:rsidR="006216B6">
        <w:rPr>
          <w:sz w:val="28"/>
          <w:szCs w:val="28"/>
        </w:rPr>
        <w:t xml:space="preserve"> </w:t>
      </w:r>
      <w:r w:rsidRPr="00515E4C">
        <w:rPr>
          <w:sz w:val="28"/>
          <w:szCs w:val="28"/>
        </w:rPr>
        <w:t>м торговой площади;</w:t>
      </w:r>
    </w:p>
    <w:p w:rsidR="00515E4C" w:rsidRPr="00515E4C" w:rsidRDefault="00515E4C" w:rsidP="00515E4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15E4C">
        <w:rPr>
          <w:sz w:val="28"/>
          <w:szCs w:val="28"/>
        </w:rPr>
        <w:t>магазин "Петровский" по адресу: ул. Кедрова, д. 15 – 200 кв.</w:t>
      </w:r>
      <w:r w:rsidR="006216B6">
        <w:rPr>
          <w:sz w:val="28"/>
          <w:szCs w:val="28"/>
        </w:rPr>
        <w:t xml:space="preserve"> </w:t>
      </w:r>
      <w:r w:rsidRPr="00515E4C">
        <w:rPr>
          <w:sz w:val="28"/>
          <w:szCs w:val="28"/>
        </w:rPr>
        <w:t>м торговой площади;</w:t>
      </w:r>
    </w:p>
    <w:p w:rsidR="00515E4C" w:rsidRPr="00515E4C" w:rsidRDefault="00515E4C" w:rsidP="00515E4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15E4C">
        <w:rPr>
          <w:sz w:val="28"/>
          <w:szCs w:val="28"/>
        </w:rPr>
        <w:t>магазин "Бристоль" по адресу: ул. Кедрова, д. 27, корп. 1 – 100 кв.</w:t>
      </w:r>
      <w:r w:rsidR="006216B6">
        <w:rPr>
          <w:sz w:val="28"/>
          <w:szCs w:val="28"/>
        </w:rPr>
        <w:t xml:space="preserve"> </w:t>
      </w:r>
      <w:r w:rsidRPr="00515E4C">
        <w:rPr>
          <w:sz w:val="28"/>
          <w:szCs w:val="28"/>
        </w:rPr>
        <w:t>м торговой площади;</w:t>
      </w:r>
    </w:p>
    <w:p w:rsidR="00515E4C" w:rsidRPr="00515E4C" w:rsidRDefault="00515E4C" w:rsidP="00515E4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15E4C">
        <w:rPr>
          <w:sz w:val="28"/>
          <w:szCs w:val="28"/>
        </w:rPr>
        <w:t xml:space="preserve">магазин хозтоваров "Магнит косметик" по адресу: просп. Никольский, </w:t>
      </w:r>
      <w:r w:rsidR="006216B6">
        <w:rPr>
          <w:sz w:val="28"/>
          <w:szCs w:val="28"/>
        </w:rPr>
        <w:br/>
      </w:r>
      <w:r w:rsidRPr="00515E4C">
        <w:rPr>
          <w:sz w:val="28"/>
          <w:szCs w:val="28"/>
        </w:rPr>
        <w:t>д. 96 – 150 кв.</w:t>
      </w:r>
      <w:r w:rsidR="006216B6">
        <w:rPr>
          <w:sz w:val="28"/>
          <w:szCs w:val="28"/>
        </w:rPr>
        <w:t xml:space="preserve"> </w:t>
      </w:r>
      <w:r w:rsidRPr="00515E4C">
        <w:rPr>
          <w:sz w:val="28"/>
          <w:szCs w:val="28"/>
        </w:rPr>
        <w:t>м. торговой площади;</w:t>
      </w:r>
    </w:p>
    <w:p w:rsidR="00515E4C" w:rsidRPr="00515E4C" w:rsidRDefault="00515E4C" w:rsidP="00515E4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15E4C">
        <w:rPr>
          <w:sz w:val="28"/>
          <w:szCs w:val="28"/>
        </w:rPr>
        <w:t>магазин хозтоваров "Магнит косметик" по адресу: ул. Красных партизан, д. 28 – 150 кв.</w:t>
      </w:r>
      <w:r w:rsidR="006216B6">
        <w:rPr>
          <w:sz w:val="28"/>
          <w:szCs w:val="28"/>
        </w:rPr>
        <w:t xml:space="preserve"> </w:t>
      </w:r>
      <w:r w:rsidRPr="00515E4C">
        <w:rPr>
          <w:sz w:val="28"/>
          <w:szCs w:val="28"/>
        </w:rPr>
        <w:t>м торговой площади;</w:t>
      </w:r>
    </w:p>
    <w:p w:rsidR="00515E4C" w:rsidRPr="00515E4C" w:rsidRDefault="00515E4C" w:rsidP="00515E4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15E4C">
        <w:rPr>
          <w:sz w:val="28"/>
          <w:szCs w:val="28"/>
        </w:rPr>
        <w:lastRenderedPageBreak/>
        <w:t>магазин хозтоваров "Fix price" по адресу: ул. Адмирала Кузнецова, д. 2, корп. 1 – 120 кв.</w:t>
      </w:r>
      <w:r w:rsidR="006216B6">
        <w:rPr>
          <w:sz w:val="28"/>
          <w:szCs w:val="28"/>
        </w:rPr>
        <w:t xml:space="preserve"> </w:t>
      </w:r>
      <w:r w:rsidRPr="00515E4C">
        <w:rPr>
          <w:sz w:val="28"/>
          <w:szCs w:val="28"/>
        </w:rPr>
        <w:t>м торговой площади;</w:t>
      </w:r>
    </w:p>
    <w:p w:rsidR="00515E4C" w:rsidRPr="00515E4C" w:rsidRDefault="00515E4C" w:rsidP="00515E4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15E4C">
        <w:rPr>
          <w:sz w:val="28"/>
          <w:szCs w:val="28"/>
        </w:rPr>
        <w:t>аптека "МК" по адресу: ул. Ярославская, д. 42 – 50 кв.</w:t>
      </w:r>
      <w:r w:rsidR="006216B6">
        <w:rPr>
          <w:sz w:val="28"/>
          <w:szCs w:val="28"/>
        </w:rPr>
        <w:t xml:space="preserve"> </w:t>
      </w:r>
      <w:r w:rsidRPr="00515E4C">
        <w:rPr>
          <w:sz w:val="28"/>
          <w:szCs w:val="28"/>
        </w:rPr>
        <w:t>м торговой площади;</w:t>
      </w:r>
    </w:p>
    <w:p w:rsidR="00515E4C" w:rsidRPr="00515E4C" w:rsidRDefault="00515E4C" w:rsidP="00515E4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15E4C">
        <w:rPr>
          <w:sz w:val="28"/>
          <w:szCs w:val="28"/>
        </w:rPr>
        <w:t>аптека "Вита Норд" по адресу: ул. Кедрова, д. 15 – 40 кв.</w:t>
      </w:r>
      <w:r w:rsidR="0027537E">
        <w:rPr>
          <w:sz w:val="28"/>
          <w:szCs w:val="28"/>
        </w:rPr>
        <w:t xml:space="preserve"> </w:t>
      </w:r>
      <w:r w:rsidRPr="00515E4C">
        <w:rPr>
          <w:sz w:val="28"/>
          <w:szCs w:val="28"/>
        </w:rPr>
        <w:t>м торговой площади;</w:t>
      </w:r>
    </w:p>
    <w:p w:rsidR="00515E4C" w:rsidRPr="00515E4C" w:rsidRDefault="00515E4C" w:rsidP="00515E4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15E4C">
        <w:rPr>
          <w:sz w:val="28"/>
          <w:szCs w:val="28"/>
        </w:rPr>
        <w:t>аптека "Вита Норд" по адресу: ул. Адмирала Кузнецова, д. 2 – 50 кв.</w:t>
      </w:r>
      <w:r w:rsidR="006216B6">
        <w:rPr>
          <w:sz w:val="28"/>
          <w:szCs w:val="28"/>
        </w:rPr>
        <w:t xml:space="preserve"> </w:t>
      </w:r>
      <w:r w:rsidRPr="00515E4C">
        <w:rPr>
          <w:sz w:val="28"/>
          <w:szCs w:val="28"/>
        </w:rPr>
        <w:t>м торговой площади;</w:t>
      </w:r>
    </w:p>
    <w:p w:rsidR="00515E4C" w:rsidRPr="00515E4C" w:rsidRDefault="00515E4C" w:rsidP="00515E4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15E4C">
        <w:rPr>
          <w:sz w:val="28"/>
          <w:szCs w:val="28"/>
        </w:rPr>
        <w:t xml:space="preserve">предприятие общественного питания "Империал" по адресу: </w:t>
      </w:r>
      <w:r w:rsidR="006216B6">
        <w:rPr>
          <w:sz w:val="28"/>
          <w:szCs w:val="28"/>
        </w:rPr>
        <w:br/>
      </w:r>
      <w:r w:rsidRPr="00515E4C">
        <w:rPr>
          <w:sz w:val="28"/>
          <w:szCs w:val="28"/>
        </w:rPr>
        <w:t>ул. Адмирала Кузнецова, д. 2 корп. 1 на 50 мест;</w:t>
      </w:r>
    </w:p>
    <w:p w:rsidR="00515E4C" w:rsidRPr="00515E4C" w:rsidRDefault="00515E4C" w:rsidP="00515E4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15E4C">
        <w:rPr>
          <w:sz w:val="28"/>
          <w:szCs w:val="28"/>
        </w:rPr>
        <w:t>предприятие общественного питания "Ленкорань" по адресу: ул. Красных партизан, д. 14, стр. 1 на 24 места.</w:t>
      </w:r>
    </w:p>
    <w:p w:rsidR="00515E4C" w:rsidRPr="00515E4C" w:rsidRDefault="00515E4C" w:rsidP="00515E4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15E4C">
        <w:rPr>
          <w:sz w:val="28"/>
          <w:szCs w:val="28"/>
        </w:rPr>
        <w:t>Расчетные нормы по предприятиям торговли для проектируемой территории обеспечиваются в 1370 кв.</w:t>
      </w:r>
      <w:r w:rsidR="006216B6">
        <w:rPr>
          <w:sz w:val="28"/>
          <w:szCs w:val="28"/>
        </w:rPr>
        <w:t xml:space="preserve"> </w:t>
      </w:r>
      <w:r w:rsidRPr="00515E4C">
        <w:rPr>
          <w:sz w:val="28"/>
          <w:szCs w:val="28"/>
        </w:rPr>
        <w:t>м торговой площади при необходимом количестве 181,0 кв.</w:t>
      </w:r>
      <w:r w:rsidR="0092578C">
        <w:rPr>
          <w:sz w:val="28"/>
          <w:szCs w:val="28"/>
        </w:rPr>
        <w:t xml:space="preserve"> </w:t>
      </w:r>
      <w:r w:rsidRPr="00515E4C">
        <w:rPr>
          <w:sz w:val="28"/>
          <w:szCs w:val="28"/>
        </w:rPr>
        <w:t>м.</w:t>
      </w:r>
    </w:p>
    <w:p w:rsidR="00515E4C" w:rsidRPr="00515E4C" w:rsidRDefault="00515E4C" w:rsidP="00515E4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15E4C">
        <w:rPr>
          <w:sz w:val="28"/>
          <w:szCs w:val="28"/>
        </w:rPr>
        <w:t xml:space="preserve">Расчетные нормы по предприятиям общественного питания </w:t>
      </w:r>
      <w:r w:rsidR="008A1706">
        <w:rPr>
          <w:sz w:val="28"/>
          <w:szCs w:val="28"/>
        </w:rPr>
        <w:br/>
      </w:r>
      <w:r w:rsidRPr="00515E4C">
        <w:rPr>
          <w:sz w:val="28"/>
          <w:szCs w:val="28"/>
        </w:rPr>
        <w:t>для проектируемой территории обеспечиваются в 74 места при необходимом количестве 26 посадочных мест.</w:t>
      </w:r>
    </w:p>
    <w:p w:rsidR="00515E4C" w:rsidRPr="00515E4C" w:rsidRDefault="00515E4C" w:rsidP="00515E4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216B6">
        <w:rPr>
          <w:spacing w:val="-4"/>
          <w:sz w:val="28"/>
          <w:szCs w:val="28"/>
        </w:rPr>
        <w:t>Проектируемая территория находится в пределах радиуса обслуживания предприятиями обслуживания, торговли и общественного питания – 500 м</w:t>
      </w:r>
      <w:r w:rsidR="006216B6" w:rsidRPr="006216B6">
        <w:rPr>
          <w:spacing w:val="-4"/>
          <w:sz w:val="28"/>
          <w:szCs w:val="28"/>
        </w:rPr>
        <w:t>етров</w:t>
      </w:r>
      <w:r w:rsidRPr="00515E4C">
        <w:rPr>
          <w:sz w:val="28"/>
          <w:szCs w:val="28"/>
        </w:rPr>
        <w:t>. Доступность выполняется.</w:t>
      </w:r>
    </w:p>
    <w:p w:rsidR="00515E4C" w:rsidRPr="00515E4C" w:rsidRDefault="00515E4C" w:rsidP="00515E4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15E4C">
        <w:rPr>
          <w:sz w:val="28"/>
          <w:szCs w:val="28"/>
        </w:rPr>
        <w:t>Объекты физической культуры и спорта местного значения</w:t>
      </w:r>
    </w:p>
    <w:p w:rsidR="00515E4C" w:rsidRPr="00515E4C" w:rsidRDefault="00515E4C" w:rsidP="00515E4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15E4C">
        <w:rPr>
          <w:sz w:val="28"/>
          <w:szCs w:val="28"/>
        </w:rPr>
        <w:t>Требуется 225,4 кв.</w:t>
      </w:r>
      <w:r w:rsidR="006216B6">
        <w:rPr>
          <w:sz w:val="28"/>
          <w:szCs w:val="28"/>
        </w:rPr>
        <w:t xml:space="preserve"> </w:t>
      </w:r>
      <w:r w:rsidRPr="00515E4C">
        <w:rPr>
          <w:sz w:val="28"/>
          <w:szCs w:val="28"/>
        </w:rPr>
        <w:t xml:space="preserve">м площади пола объектов физической культуры </w:t>
      </w:r>
      <w:r w:rsidR="006216B6">
        <w:rPr>
          <w:sz w:val="28"/>
          <w:szCs w:val="28"/>
        </w:rPr>
        <w:br/>
      </w:r>
      <w:r w:rsidRPr="00515E4C">
        <w:rPr>
          <w:sz w:val="28"/>
          <w:szCs w:val="28"/>
        </w:rPr>
        <w:t>и спорта местного значения (спортзалы) на 644 человека из расчета 350 кв.</w:t>
      </w:r>
      <w:r w:rsidR="006216B6">
        <w:rPr>
          <w:sz w:val="28"/>
          <w:szCs w:val="28"/>
        </w:rPr>
        <w:t xml:space="preserve"> </w:t>
      </w:r>
      <w:r w:rsidRPr="00515E4C">
        <w:rPr>
          <w:sz w:val="28"/>
          <w:szCs w:val="28"/>
        </w:rPr>
        <w:t>м площади пола на 1</w:t>
      </w:r>
      <w:r w:rsidR="006216B6">
        <w:rPr>
          <w:sz w:val="28"/>
          <w:szCs w:val="28"/>
        </w:rPr>
        <w:t xml:space="preserve"> </w:t>
      </w:r>
      <w:r w:rsidRPr="00515E4C">
        <w:rPr>
          <w:sz w:val="28"/>
          <w:szCs w:val="28"/>
        </w:rPr>
        <w:t xml:space="preserve">000 человек. </w:t>
      </w:r>
    </w:p>
    <w:p w:rsidR="00515E4C" w:rsidRPr="00515E4C" w:rsidRDefault="00515E4C" w:rsidP="00515E4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15E4C">
        <w:rPr>
          <w:sz w:val="28"/>
          <w:szCs w:val="28"/>
        </w:rPr>
        <w:t xml:space="preserve">Уровень обеспеченности объектами физической культуры и спорта местного значения (спортзалы) выполняется в границах территориального округа города Архангельска. Ближайшие физкультурно-оздоровительные центры располагаются по адресу: </w:t>
      </w:r>
    </w:p>
    <w:p w:rsidR="00515E4C" w:rsidRPr="00515E4C" w:rsidRDefault="00515E4C" w:rsidP="00515E4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15E4C">
        <w:rPr>
          <w:sz w:val="28"/>
          <w:szCs w:val="28"/>
        </w:rPr>
        <w:t>фитнес-клуб по адресу: пр</w:t>
      </w:r>
      <w:r w:rsidR="006216B6">
        <w:rPr>
          <w:sz w:val="28"/>
          <w:szCs w:val="28"/>
        </w:rPr>
        <w:t>осп</w:t>
      </w:r>
      <w:r w:rsidRPr="00515E4C">
        <w:rPr>
          <w:sz w:val="28"/>
          <w:szCs w:val="28"/>
        </w:rPr>
        <w:t>. Никольский, 33, к</w:t>
      </w:r>
      <w:r w:rsidR="0027537E">
        <w:rPr>
          <w:sz w:val="28"/>
          <w:szCs w:val="28"/>
        </w:rPr>
        <w:t>орп</w:t>
      </w:r>
      <w:r w:rsidRPr="00515E4C">
        <w:rPr>
          <w:sz w:val="28"/>
          <w:szCs w:val="28"/>
        </w:rPr>
        <w:t>. 1 – 625 кв.</w:t>
      </w:r>
      <w:r w:rsidR="006216B6">
        <w:rPr>
          <w:sz w:val="28"/>
          <w:szCs w:val="28"/>
        </w:rPr>
        <w:t xml:space="preserve"> </w:t>
      </w:r>
      <w:r w:rsidRPr="00515E4C">
        <w:rPr>
          <w:sz w:val="28"/>
          <w:szCs w:val="28"/>
        </w:rPr>
        <w:t>м площади пола;</w:t>
      </w:r>
    </w:p>
    <w:p w:rsidR="00515E4C" w:rsidRPr="00515E4C" w:rsidRDefault="00515E4C" w:rsidP="00515E4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15E4C">
        <w:rPr>
          <w:sz w:val="28"/>
          <w:szCs w:val="28"/>
        </w:rPr>
        <w:t>спортивная школа №</w:t>
      </w:r>
      <w:r w:rsidR="006216B6">
        <w:rPr>
          <w:sz w:val="28"/>
          <w:szCs w:val="28"/>
        </w:rPr>
        <w:t xml:space="preserve"> </w:t>
      </w:r>
      <w:r w:rsidR="0027537E">
        <w:rPr>
          <w:sz w:val="28"/>
          <w:szCs w:val="28"/>
        </w:rPr>
        <w:t>6 по адресу: просп.</w:t>
      </w:r>
      <w:r w:rsidRPr="00515E4C">
        <w:rPr>
          <w:sz w:val="28"/>
          <w:szCs w:val="28"/>
        </w:rPr>
        <w:t xml:space="preserve"> Никольский, 25 – 750 кв.</w:t>
      </w:r>
      <w:r w:rsidR="006216B6">
        <w:rPr>
          <w:sz w:val="28"/>
          <w:szCs w:val="28"/>
        </w:rPr>
        <w:t xml:space="preserve"> </w:t>
      </w:r>
      <w:r w:rsidRPr="00515E4C">
        <w:rPr>
          <w:sz w:val="28"/>
          <w:szCs w:val="28"/>
        </w:rPr>
        <w:t>м площади пола;</w:t>
      </w:r>
    </w:p>
    <w:p w:rsidR="00515E4C" w:rsidRPr="00515E4C" w:rsidRDefault="00515E4C" w:rsidP="00515E4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15E4C">
        <w:rPr>
          <w:sz w:val="28"/>
          <w:szCs w:val="28"/>
        </w:rPr>
        <w:t>фитнес-клуб по адресу: ул. Красных партизан, д. 13 – 350 кв.</w:t>
      </w:r>
      <w:r w:rsidR="006216B6">
        <w:rPr>
          <w:sz w:val="28"/>
          <w:szCs w:val="28"/>
        </w:rPr>
        <w:t xml:space="preserve"> </w:t>
      </w:r>
      <w:r w:rsidRPr="00515E4C">
        <w:rPr>
          <w:sz w:val="28"/>
          <w:szCs w:val="28"/>
        </w:rPr>
        <w:t>м площади пола.</w:t>
      </w:r>
    </w:p>
    <w:p w:rsidR="00515E4C" w:rsidRPr="00515E4C" w:rsidRDefault="00515E4C" w:rsidP="00515E4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15E4C">
        <w:rPr>
          <w:sz w:val="28"/>
          <w:szCs w:val="28"/>
        </w:rPr>
        <w:t xml:space="preserve">Доступность объектов физической культуры и спорта местного значения обеспечивается в радиусе обслуживания 1500 м. </w:t>
      </w:r>
    </w:p>
    <w:p w:rsidR="00515E4C" w:rsidRPr="00515E4C" w:rsidRDefault="00515E4C" w:rsidP="00515E4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15E4C">
        <w:rPr>
          <w:sz w:val="28"/>
          <w:szCs w:val="28"/>
        </w:rPr>
        <w:t>Предприятия коммунально-бытового обслуживания и связи</w:t>
      </w:r>
    </w:p>
    <w:p w:rsidR="00515E4C" w:rsidRPr="00515E4C" w:rsidRDefault="00515E4C" w:rsidP="00515E4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15E4C">
        <w:rPr>
          <w:sz w:val="28"/>
          <w:szCs w:val="28"/>
        </w:rPr>
        <w:t xml:space="preserve">Предприятия бытового обслуживания требуется 6 рабочих мест </w:t>
      </w:r>
      <w:r w:rsidR="006216B6">
        <w:rPr>
          <w:sz w:val="28"/>
          <w:szCs w:val="28"/>
        </w:rPr>
        <w:br/>
      </w:r>
      <w:r w:rsidRPr="00515E4C">
        <w:rPr>
          <w:sz w:val="28"/>
          <w:szCs w:val="28"/>
        </w:rPr>
        <w:t>на 644 человека из расчета 9 рабочих мест на 1000 человек.</w:t>
      </w:r>
    </w:p>
    <w:p w:rsidR="00515E4C" w:rsidRPr="00515E4C" w:rsidRDefault="00515E4C" w:rsidP="00515E4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15E4C">
        <w:rPr>
          <w:sz w:val="28"/>
          <w:szCs w:val="28"/>
        </w:rPr>
        <w:t xml:space="preserve">В границах территории проектирования и в соседних микрорайонах </w:t>
      </w:r>
      <w:r w:rsidR="006216B6">
        <w:rPr>
          <w:sz w:val="28"/>
          <w:szCs w:val="28"/>
        </w:rPr>
        <w:br/>
      </w:r>
      <w:r w:rsidRPr="00515E4C">
        <w:rPr>
          <w:sz w:val="28"/>
          <w:szCs w:val="28"/>
        </w:rPr>
        <w:t>в шаговой доступности расположены предприятия бытового обслуживания: парикмахерские, ремонт обуви, химчистка, ремонт часов, изготовление ключей, ремонт техники:</w:t>
      </w:r>
    </w:p>
    <w:p w:rsidR="00515E4C" w:rsidRPr="00515E4C" w:rsidRDefault="00515E4C" w:rsidP="00515E4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15E4C">
        <w:rPr>
          <w:sz w:val="28"/>
          <w:szCs w:val="28"/>
        </w:rPr>
        <w:lastRenderedPageBreak/>
        <w:t>парикмахерская "Каскад" по адресу: ул. Советская, д. 36;</w:t>
      </w:r>
    </w:p>
    <w:p w:rsidR="00515E4C" w:rsidRPr="00515E4C" w:rsidRDefault="00515E4C" w:rsidP="00515E4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15E4C">
        <w:rPr>
          <w:sz w:val="28"/>
          <w:szCs w:val="28"/>
        </w:rPr>
        <w:t>парикмахерская "Натали" по адресу: ул. Кедрова, д. 25;</w:t>
      </w:r>
    </w:p>
    <w:p w:rsidR="00515E4C" w:rsidRPr="00515E4C" w:rsidRDefault="00515E4C" w:rsidP="00515E4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15E4C">
        <w:rPr>
          <w:sz w:val="28"/>
          <w:szCs w:val="28"/>
        </w:rPr>
        <w:t>парикмахерская "Элен" по адресу: ул. Советская, д. 65;</w:t>
      </w:r>
    </w:p>
    <w:p w:rsidR="00515E4C" w:rsidRPr="00515E4C" w:rsidRDefault="00515E4C" w:rsidP="00515E4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15E4C">
        <w:rPr>
          <w:sz w:val="28"/>
          <w:szCs w:val="28"/>
        </w:rPr>
        <w:t>мастерская по ремонту обуви по адресу: ул. Кедрова, д. 25;</w:t>
      </w:r>
    </w:p>
    <w:p w:rsidR="00515E4C" w:rsidRPr="00515E4C" w:rsidRDefault="00515E4C" w:rsidP="00515E4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15E4C">
        <w:rPr>
          <w:sz w:val="28"/>
          <w:szCs w:val="28"/>
        </w:rPr>
        <w:t>мастерская по ремонту обуви по адресу: ул. Маяковского, д. 27;</w:t>
      </w:r>
    </w:p>
    <w:p w:rsidR="00515E4C" w:rsidRPr="00515E4C" w:rsidRDefault="00515E4C" w:rsidP="00515E4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15E4C">
        <w:rPr>
          <w:sz w:val="28"/>
          <w:szCs w:val="28"/>
        </w:rPr>
        <w:t>мастерская по ремонту часов по адресу: ул. Кедрова, д. 25;</w:t>
      </w:r>
    </w:p>
    <w:p w:rsidR="00515E4C" w:rsidRPr="00515E4C" w:rsidRDefault="00515E4C" w:rsidP="00515E4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15E4C">
        <w:rPr>
          <w:sz w:val="28"/>
          <w:szCs w:val="28"/>
        </w:rPr>
        <w:t xml:space="preserve">мастерская по ремонту компьютерной и бытовой техники по адресу: </w:t>
      </w:r>
      <w:r w:rsidR="006216B6">
        <w:rPr>
          <w:sz w:val="28"/>
          <w:szCs w:val="28"/>
        </w:rPr>
        <w:br/>
      </w:r>
      <w:r w:rsidRPr="00515E4C">
        <w:rPr>
          <w:sz w:val="28"/>
          <w:szCs w:val="28"/>
        </w:rPr>
        <w:t>ул. Советская, д. 65.</w:t>
      </w:r>
    </w:p>
    <w:p w:rsidR="00515E4C" w:rsidRPr="00515E4C" w:rsidRDefault="00515E4C" w:rsidP="00515E4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15E4C">
        <w:rPr>
          <w:sz w:val="28"/>
          <w:szCs w:val="28"/>
        </w:rPr>
        <w:t>В соседних микрорайонах в шаговой доступности расположены гостиницы, бани, сауны:</w:t>
      </w:r>
    </w:p>
    <w:p w:rsidR="00515E4C" w:rsidRPr="00515E4C" w:rsidRDefault="00515E4C" w:rsidP="00515E4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15E4C">
        <w:rPr>
          <w:sz w:val="28"/>
          <w:szCs w:val="28"/>
        </w:rPr>
        <w:t>пр</w:t>
      </w:r>
      <w:r w:rsidR="001B428D">
        <w:rPr>
          <w:sz w:val="28"/>
          <w:szCs w:val="28"/>
        </w:rPr>
        <w:t>осп</w:t>
      </w:r>
      <w:r w:rsidRPr="00515E4C">
        <w:rPr>
          <w:sz w:val="28"/>
          <w:szCs w:val="28"/>
        </w:rPr>
        <w:t xml:space="preserve">. Никольский, д. 78, сауна </w:t>
      </w:r>
      <w:r w:rsidR="006216B6">
        <w:rPr>
          <w:sz w:val="28"/>
          <w:szCs w:val="28"/>
        </w:rPr>
        <w:t>"</w:t>
      </w:r>
      <w:r w:rsidRPr="00515E4C">
        <w:rPr>
          <w:sz w:val="28"/>
          <w:szCs w:val="28"/>
        </w:rPr>
        <w:t>Жар де Пар</w:t>
      </w:r>
      <w:r w:rsidR="006216B6">
        <w:rPr>
          <w:sz w:val="28"/>
          <w:szCs w:val="28"/>
        </w:rPr>
        <w:t>"</w:t>
      </w:r>
      <w:r w:rsidRPr="00515E4C">
        <w:rPr>
          <w:sz w:val="28"/>
          <w:szCs w:val="28"/>
        </w:rPr>
        <w:t xml:space="preserve"> на 8 мест;</w:t>
      </w:r>
    </w:p>
    <w:p w:rsidR="00515E4C" w:rsidRPr="00515E4C" w:rsidRDefault="00515E4C" w:rsidP="00515E4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15E4C">
        <w:rPr>
          <w:sz w:val="28"/>
          <w:szCs w:val="28"/>
        </w:rPr>
        <w:t xml:space="preserve">наб. Георгия Седова, д. 1, баня </w:t>
      </w:r>
      <w:r w:rsidR="006216B6">
        <w:rPr>
          <w:sz w:val="28"/>
          <w:szCs w:val="28"/>
        </w:rPr>
        <w:t>"</w:t>
      </w:r>
      <w:r w:rsidRPr="00515E4C">
        <w:rPr>
          <w:sz w:val="28"/>
          <w:szCs w:val="28"/>
        </w:rPr>
        <w:t>Соломбальские бани</w:t>
      </w:r>
      <w:r w:rsidR="006216B6">
        <w:rPr>
          <w:sz w:val="28"/>
          <w:szCs w:val="28"/>
        </w:rPr>
        <w:t>"</w:t>
      </w:r>
      <w:r w:rsidRPr="00515E4C">
        <w:rPr>
          <w:sz w:val="28"/>
          <w:szCs w:val="28"/>
        </w:rPr>
        <w:t xml:space="preserve"> на 10 мест.</w:t>
      </w:r>
    </w:p>
    <w:p w:rsidR="00515E4C" w:rsidRPr="00515E4C" w:rsidRDefault="00515E4C" w:rsidP="00515E4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15E4C">
        <w:rPr>
          <w:sz w:val="28"/>
          <w:szCs w:val="28"/>
        </w:rPr>
        <w:t>В соседних микрорайонах в шаговой доступности расположены гостиницы:</w:t>
      </w:r>
    </w:p>
    <w:p w:rsidR="00515E4C" w:rsidRPr="004C04BE" w:rsidRDefault="00515E4C" w:rsidP="00515E4C">
      <w:pPr>
        <w:autoSpaceDE w:val="0"/>
        <w:autoSpaceDN w:val="0"/>
        <w:adjustRightInd w:val="0"/>
        <w:ind w:firstLine="709"/>
        <w:jc w:val="both"/>
        <w:rPr>
          <w:spacing w:val="-6"/>
          <w:sz w:val="28"/>
          <w:szCs w:val="28"/>
        </w:rPr>
      </w:pPr>
      <w:r w:rsidRPr="004C04BE">
        <w:rPr>
          <w:spacing w:val="-6"/>
          <w:sz w:val="28"/>
          <w:szCs w:val="28"/>
        </w:rPr>
        <w:t>гостиничный комплекс "Меридиан" по адресу: ул. Советская, д. 5 – 150 мест.</w:t>
      </w:r>
    </w:p>
    <w:p w:rsidR="00515E4C" w:rsidRPr="00515E4C" w:rsidRDefault="00515E4C" w:rsidP="00515E4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15E4C">
        <w:rPr>
          <w:sz w:val="28"/>
          <w:szCs w:val="28"/>
        </w:rPr>
        <w:t>Обеспеченность и доступность объектами социального и коммунально-бытового обеспечения выполняется.</w:t>
      </w:r>
    </w:p>
    <w:p w:rsidR="00515E4C" w:rsidRPr="00515E4C" w:rsidRDefault="00515E4C" w:rsidP="00515E4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15E4C">
        <w:rPr>
          <w:sz w:val="28"/>
          <w:szCs w:val="28"/>
        </w:rPr>
        <w:t>Предприятия связи</w:t>
      </w:r>
    </w:p>
    <w:p w:rsidR="00515E4C" w:rsidRPr="00515E4C" w:rsidRDefault="00515E4C" w:rsidP="00515E4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15E4C">
        <w:rPr>
          <w:sz w:val="28"/>
          <w:szCs w:val="28"/>
        </w:rPr>
        <w:t xml:space="preserve">Существующее положение: на территории, смежной с территорией проектирования расположено почтовое отделение связи: почтовое отделение </w:t>
      </w:r>
      <w:r w:rsidR="006216B6">
        <w:rPr>
          <w:sz w:val="28"/>
          <w:szCs w:val="28"/>
        </w:rPr>
        <w:br/>
      </w:r>
      <w:r w:rsidRPr="00515E4C">
        <w:rPr>
          <w:sz w:val="28"/>
          <w:szCs w:val="28"/>
        </w:rPr>
        <w:t>№</w:t>
      </w:r>
      <w:r w:rsidR="006216B6">
        <w:rPr>
          <w:sz w:val="28"/>
          <w:szCs w:val="28"/>
        </w:rPr>
        <w:t xml:space="preserve"> </w:t>
      </w:r>
      <w:r w:rsidRPr="00515E4C">
        <w:rPr>
          <w:sz w:val="28"/>
          <w:szCs w:val="28"/>
        </w:rPr>
        <w:t>13 Почты России по адресу: ул. Кедрова, д. 39 на расстоянии 350 м</w:t>
      </w:r>
      <w:r w:rsidR="006216B6">
        <w:rPr>
          <w:sz w:val="28"/>
          <w:szCs w:val="28"/>
        </w:rPr>
        <w:t>етров</w:t>
      </w:r>
      <w:r w:rsidRPr="00515E4C">
        <w:rPr>
          <w:sz w:val="28"/>
          <w:szCs w:val="28"/>
        </w:rPr>
        <w:t>.</w:t>
      </w:r>
    </w:p>
    <w:p w:rsidR="00515E4C" w:rsidRPr="00515E4C" w:rsidRDefault="00515E4C" w:rsidP="00515E4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15E4C">
        <w:rPr>
          <w:sz w:val="28"/>
          <w:szCs w:val="28"/>
        </w:rPr>
        <w:t>Обеспеченность предприятиями связи выполняется в пределах радиуса обслуживания 500 м</w:t>
      </w:r>
      <w:r w:rsidR="006216B6">
        <w:rPr>
          <w:sz w:val="28"/>
          <w:szCs w:val="28"/>
        </w:rPr>
        <w:t>етров</w:t>
      </w:r>
      <w:r w:rsidRPr="00515E4C">
        <w:rPr>
          <w:sz w:val="28"/>
          <w:szCs w:val="28"/>
        </w:rPr>
        <w:t>, доступность выполняется и не превышает 30 мин</w:t>
      </w:r>
      <w:r w:rsidR="006216B6">
        <w:rPr>
          <w:sz w:val="28"/>
          <w:szCs w:val="28"/>
        </w:rPr>
        <w:t>ут</w:t>
      </w:r>
      <w:r w:rsidRPr="00515E4C">
        <w:rPr>
          <w:sz w:val="28"/>
          <w:szCs w:val="28"/>
        </w:rPr>
        <w:t xml:space="preserve"> пешей ходьбы.</w:t>
      </w:r>
    </w:p>
    <w:p w:rsidR="00515E4C" w:rsidRPr="00515E4C" w:rsidRDefault="00515E4C" w:rsidP="00515E4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15E4C">
        <w:rPr>
          <w:sz w:val="28"/>
          <w:szCs w:val="28"/>
        </w:rPr>
        <w:t>Объекты культуры и социального обеспечения местного значения</w:t>
      </w:r>
    </w:p>
    <w:p w:rsidR="00515E4C" w:rsidRPr="00515E4C" w:rsidRDefault="00515E4C" w:rsidP="00515E4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15E4C">
        <w:rPr>
          <w:sz w:val="28"/>
          <w:szCs w:val="28"/>
        </w:rPr>
        <w:t xml:space="preserve">В соответствии со статьей 25 МНГП, в проекте планировки территории допустимо не отображать показатели обеспеченности объектами культуры </w:t>
      </w:r>
      <w:r w:rsidR="006216B6">
        <w:rPr>
          <w:sz w:val="28"/>
          <w:szCs w:val="28"/>
        </w:rPr>
        <w:br/>
      </w:r>
      <w:r w:rsidRPr="00515E4C">
        <w:rPr>
          <w:sz w:val="28"/>
          <w:szCs w:val="28"/>
        </w:rPr>
        <w:t>и социального обеспечения местного значения такими как: библиотеки, учреждения культуры клубного типа, выставочные залы, музеи.</w:t>
      </w:r>
    </w:p>
    <w:p w:rsidR="00515E4C" w:rsidRPr="00515E4C" w:rsidRDefault="00515E4C" w:rsidP="00515E4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15E4C">
        <w:rPr>
          <w:sz w:val="28"/>
          <w:szCs w:val="28"/>
        </w:rPr>
        <w:t>Уровень обеспеченности данными объектами выполняется в границах территориального округа города Архангельска.</w:t>
      </w:r>
    </w:p>
    <w:p w:rsidR="00515E4C" w:rsidRPr="00515E4C" w:rsidRDefault="00515E4C" w:rsidP="00515E4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15E4C">
        <w:rPr>
          <w:sz w:val="28"/>
          <w:szCs w:val="28"/>
        </w:rPr>
        <w:t>Поликлиники и медицинские учреждения</w:t>
      </w:r>
    </w:p>
    <w:p w:rsidR="00515E4C" w:rsidRPr="006216B6" w:rsidRDefault="00515E4C" w:rsidP="00515E4C">
      <w:pPr>
        <w:autoSpaceDE w:val="0"/>
        <w:autoSpaceDN w:val="0"/>
        <w:adjustRightInd w:val="0"/>
        <w:ind w:firstLine="709"/>
        <w:jc w:val="both"/>
        <w:rPr>
          <w:spacing w:val="-4"/>
          <w:sz w:val="28"/>
          <w:szCs w:val="28"/>
        </w:rPr>
      </w:pPr>
      <w:r w:rsidRPr="006216B6">
        <w:rPr>
          <w:spacing w:val="-4"/>
          <w:sz w:val="28"/>
          <w:szCs w:val="28"/>
        </w:rPr>
        <w:t xml:space="preserve">При расчете емкости учреждений, организаций и предприятий обслуживания следует использовать РНГП (в случае отнесения их объектов </w:t>
      </w:r>
      <w:r w:rsidR="006216B6" w:rsidRPr="006216B6">
        <w:rPr>
          <w:spacing w:val="-4"/>
          <w:sz w:val="28"/>
          <w:szCs w:val="28"/>
        </w:rPr>
        <w:br/>
      </w:r>
      <w:r w:rsidRPr="006216B6">
        <w:rPr>
          <w:spacing w:val="-4"/>
          <w:sz w:val="28"/>
          <w:szCs w:val="28"/>
        </w:rPr>
        <w:t>к объектам регионального или местного значения), а также социальные нормативы обеспеченности согласно пункту 10.1 Изменений №</w:t>
      </w:r>
      <w:r w:rsidR="006216B6" w:rsidRPr="006216B6">
        <w:rPr>
          <w:spacing w:val="-4"/>
          <w:sz w:val="28"/>
          <w:szCs w:val="28"/>
        </w:rPr>
        <w:t xml:space="preserve"> </w:t>
      </w:r>
      <w:r w:rsidRPr="006216B6">
        <w:rPr>
          <w:spacing w:val="-4"/>
          <w:sz w:val="28"/>
          <w:szCs w:val="28"/>
        </w:rPr>
        <w:t>3 к СП 42.13330.</w:t>
      </w:r>
    </w:p>
    <w:p w:rsidR="004C04BE" w:rsidRDefault="00515E4C" w:rsidP="004C04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B428D">
        <w:rPr>
          <w:sz w:val="28"/>
          <w:szCs w:val="28"/>
        </w:rPr>
        <w:t xml:space="preserve">Расчетные показатели минимально допустимого уровня обеспеченности медицинскими организациями, оказывающими медицинскую помощь </w:t>
      </w:r>
      <w:r w:rsidR="006216B6" w:rsidRPr="001B428D">
        <w:rPr>
          <w:sz w:val="28"/>
          <w:szCs w:val="28"/>
        </w:rPr>
        <w:br/>
      </w:r>
      <w:r w:rsidRPr="001B428D">
        <w:rPr>
          <w:sz w:val="28"/>
          <w:szCs w:val="28"/>
        </w:rPr>
        <w:t xml:space="preserve">в амбулаторных условиях (поликлиники) согласно РНГП представлены </w:t>
      </w:r>
      <w:r w:rsidR="001B428D">
        <w:rPr>
          <w:sz w:val="28"/>
          <w:szCs w:val="28"/>
        </w:rPr>
        <w:br/>
      </w:r>
      <w:r w:rsidRPr="001B428D">
        <w:rPr>
          <w:sz w:val="28"/>
          <w:szCs w:val="28"/>
        </w:rPr>
        <w:t>в таблице 3.</w:t>
      </w:r>
    </w:p>
    <w:p w:rsidR="001B428D" w:rsidRDefault="001B428D" w:rsidP="004C04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B428D" w:rsidRDefault="001B428D" w:rsidP="004C04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B428D" w:rsidRDefault="001B428D" w:rsidP="004C04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B428D" w:rsidRPr="001B428D" w:rsidRDefault="001B428D" w:rsidP="004C04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0211C" w:rsidRPr="001B428D" w:rsidRDefault="00BB2BD3" w:rsidP="00BB2BD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B428D">
        <w:rPr>
          <w:sz w:val="28"/>
          <w:szCs w:val="28"/>
        </w:rPr>
        <w:lastRenderedPageBreak/>
        <w:t>Таблица 3</w:t>
      </w:r>
    </w:p>
    <w:tbl>
      <w:tblPr>
        <w:tblStyle w:val="a3"/>
        <w:tblW w:w="963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3260"/>
        <w:gridCol w:w="1866"/>
        <w:gridCol w:w="1536"/>
      </w:tblGrid>
      <w:tr w:rsidR="00BB2BD3" w:rsidRPr="0015482F" w:rsidTr="004C04BE">
        <w:trPr>
          <w:trHeight w:val="663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BD3" w:rsidRPr="002C17A7" w:rsidRDefault="00BB2BD3" w:rsidP="00D25AA7">
            <w:pPr>
              <w:pStyle w:val="Default"/>
              <w:jc w:val="center"/>
              <w:rPr>
                <w:color w:val="auto"/>
              </w:rPr>
            </w:pPr>
            <w:r w:rsidRPr="0015482F">
              <w:rPr>
                <w:color w:val="auto"/>
              </w:rPr>
              <w:t xml:space="preserve">Основная часть (расчетные показатели)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BD3" w:rsidRPr="0015482F" w:rsidRDefault="00BB2BD3" w:rsidP="00D25AA7">
            <w:pPr>
              <w:pStyle w:val="Default"/>
              <w:jc w:val="center"/>
              <w:rPr>
                <w:color w:val="auto"/>
              </w:rPr>
            </w:pPr>
            <w:r w:rsidRPr="0015482F">
              <w:rPr>
                <w:color w:val="auto"/>
              </w:rPr>
              <w:t xml:space="preserve">Правила и область применения расчетных показателей 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BD3" w:rsidRPr="0015482F" w:rsidRDefault="00BB2BD3" w:rsidP="00D25AA7">
            <w:pPr>
              <w:autoSpaceDE w:val="0"/>
              <w:autoSpaceDN w:val="0"/>
              <w:adjustRightInd w:val="0"/>
              <w:jc w:val="center"/>
            </w:pPr>
            <w:r w:rsidRPr="0015482F">
              <w:rPr>
                <w:rFonts w:hint="eastAsia"/>
              </w:rPr>
              <w:t>Значение</w:t>
            </w:r>
          </w:p>
          <w:p w:rsidR="00BB2BD3" w:rsidRPr="0015482F" w:rsidRDefault="00BB2BD3" w:rsidP="00D25AA7">
            <w:pPr>
              <w:autoSpaceDE w:val="0"/>
              <w:autoSpaceDN w:val="0"/>
              <w:adjustRightInd w:val="0"/>
              <w:jc w:val="center"/>
            </w:pPr>
            <w:r w:rsidRPr="0015482F">
              <w:rPr>
                <w:rFonts w:hint="eastAsia"/>
              </w:rPr>
              <w:t>показателя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B2BD3" w:rsidRPr="0015482F" w:rsidRDefault="00BB2BD3" w:rsidP="00D25AA7">
            <w:pPr>
              <w:autoSpaceDE w:val="0"/>
              <w:autoSpaceDN w:val="0"/>
              <w:adjustRightInd w:val="0"/>
              <w:jc w:val="center"/>
            </w:pPr>
            <w:r w:rsidRPr="0015482F">
              <w:rPr>
                <w:rFonts w:hint="eastAsia"/>
              </w:rPr>
              <w:t xml:space="preserve">Формула </w:t>
            </w:r>
            <w:r w:rsidRPr="0015482F">
              <w:t>расчета</w:t>
            </w:r>
          </w:p>
        </w:tc>
      </w:tr>
      <w:tr w:rsidR="00BB2BD3" w:rsidRPr="0015482F" w:rsidTr="004C04BE">
        <w:trPr>
          <w:trHeight w:hRule="exact" w:val="695"/>
        </w:trPr>
        <w:tc>
          <w:tcPr>
            <w:tcW w:w="2977" w:type="dxa"/>
            <w:tcBorders>
              <w:top w:val="single" w:sz="4" w:space="0" w:color="auto"/>
            </w:tcBorders>
            <w:vAlign w:val="center"/>
          </w:tcPr>
          <w:p w:rsidR="00BB2BD3" w:rsidRPr="0015482F" w:rsidRDefault="00BB2BD3" w:rsidP="00D25AA7">
            <w:pPr>
              <w:pStyle w:val="Default"/>
              <w:rPr>
                <w:color w:val="auto"/>
              </w:rPr>
            </w:pPr>
            <w:r w:rsidRPr="0015482F">
              <w:rPr>
                <w:color w:val="auto"/>
              </w:rPr>
              <w:t>Уровень обеспеченности, посещений в смену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vAlign w:val="center"/>
          </w:tcPr>
          <w:p w:rsidR="00BB2BD3" w:rsidRPr="0015482F" w:rsidRDefault="00BB2BD3" w:rsidP="008A1706">
            <w:pPr>
              <w:pStyle w:val="Default"/>
            </w:pPr>
            <w:r w:rsidRPr="0015482F">
              <w:rPr>
                <w:color w:val="auto"/>
              </w:rPr>
              <w:t xml:space="preserve">181,5 посещения в смену </w:t>
            </w:r>
            <w:r w:rsidR="008A1706">
              <w:rPr>
                <w:color w:val="auto"/>
              </w:rPr>
              <w:br/>
            </w:r>
            <w:r w:rsidRPr="0015482F">
              <w:rPr>
                <w:color w:val="auto"/>
              </w:rPr>
              <w:t>на 10 тыс. человек</w:t>
            </w:r>
          </w:p>
        </w:tc>
        <w:tc>
          <w:tcPr>
            <w:tcW w:w="1866" w:type="dxa"/>
            <w:tcBorders>
              <w:top w:val="single" w:sz="4" w:space="0" w:color="auto"/>
            </w:tcBorders>
            <w:vAlign w:val="center"/>
          </w:tcPr>
          <w:p w:rsidR="00BB2BD3" w:rsidRPr="0015482F" w:rsidRDefault="00BB2BD3" w:rsidP="008A1706">
            <w:pPr>
              <w:autoSpaceDE w:val="0"/>
              <w:autoSpaceDN w:val="0"/>
              <w:adjustRightInd w:val="0"/>
            </w:pPr>
            <w:r>
              <w:t xml:space="preserve">12 </w:t>
            </w:r>
            <w:r w:rsidRPr="0015482F">
              <w:t xml:space="preserve">посещений </w:t>
            </w:r>
            <w:r w:rsidR="008A1706">
              <w:br/>
            </w:r>
            <w:r w:rsidRPr="0015482F">
              <w:t>в смену</w:t>
            </w:r>
          </w:p>
        </w:tc>
        <w:tc>
          <w:tcPr>
            <w:tcW w:w="1536" w:type="dxa"/>
            <w:tcBorders>
              <w:top w:val="single" w:sz="4" w:space="0" w:color="auto"/>
            </w:tcBorders>
            <w:vAlign w:val="center"/>
          </w:tcPr>
          <w:p w:rsidR="00BB2BD3" w:rsidRPr="0015482F" w:rsidRDefault="00BB2BD3" w:rsidP="00D25AA7">
            <w:pPr>
              <w:autoSpaceDE w:val="0"/>
              <w:autoSpaceDN w:val="0"/>
              <w:adjustRightInd w:val="0"/>
              <w:jc w:val="center"/>
            </w:pPr>
            <w:r w:rsidRPr="0015482F">
              <w:t>181,5х0,0</w:t>
            </w:r>
            <w:r>
              <w:t>644</w:t>
            </w:r>
          </w:p>
        </w:tc>
      </w:tr>
    </w:tbl>
    <w:p w:rsidR="00CA239E" w:rsidRPr="00CA239E" w:rsidRDefault="00CA239E" w:rsidP="00CA239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A239E">
        <w:rPr>
          <w:sz w:val="28"/>
          <w:szCs w:val="28"/>
        </w:rPr>
        <w:t>На территории, смежной с территорией проектирования расположены:</w:t>
      </w:r>
    </w:p>
    <w:p w:rsidR="00CA239E" w:rsidRPr="00CA239E" w:rsidRDefault="00CA239E" w:rsidP="00CA239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A239E">
        <w:rPr>
          <w:sz w:val="28"/>
          <w:szCs w:val="28"/>
        </w:rPr>
        <w:t>взрослая поликлиника ГБУЗ Архангельская городская клиническая больница №</w:t>
      </w:r>
      <w:r>
        <w:rPr>
          <w:sz w:val="28"/>
          <w:szCs w:val="28"/>
        </w:rPr>
        <w:t xml:space="preserve"> </w:t>
      </w:r>
      <w:r w:rsidRPr="00CA239E">
        <w:rPr>
          <w:sz w:val="28"/>
          <w:szCs w:val="28"/>
        </w:rPr>
        <w:t>7 по адресу: ул. Ярославская, 42, доступность 100 м</w:t>
      </w:r>
      <w:r>
        <w:rPr>
          <w:sz w:val="28"/>
          <w:szCs w:val="28"/>
        </w:rPr>
        <w:t>етров</w:t>
      </w:r>
      <w:r w:rsidRPr="00CA239E">
        <w:rPr>
          <w:sz w:val="28"/>
          <w:szCs w:val="28"/>
        </w:rPr>
        <w:t>;</w:t>
      </w:r>
    </w:p>
    <w:p w:rsidR="00CA239E" w:rsidRPr="00CA239E" w:rsidRDefault="00CA239E" w:rsidP="00CA239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A239E">
        <w:rPr>
          <w:sz w:val="28"/>
          <w:szCs w:val="28"/>
        </w:rPr>
        <w:t>детская поликлиника ГБУЗ Архангельская городская клиническая больница №</w:t>
      </w:r>
      <w:r>
        <w:rPr>
          <w:sz w:val="28"/>
          <w:szCs w:val="28"/>
        </w:rPr>
        <w:t xml:space="preserve"> </w:t>
      </w:r>
      <w:r w:rsidRPr="00CA239E">
        <w:rPr>
          <w:sz w:val="28"/>
          <w:szCs w:val="28"/>
        </w:rPr>
        <w:t>7 по адресу: ул. Ярославская, 42, корп. 1, доступность 100 м</w:t>
      </w:r>
      <w:r>
        <w:rPr>
          <w:sz w:val="28"/>
          <w:szCs w:val="28"/>
        </w:rPr>
        <w:t>етров</w:t>
      </w:r>
      <w:r w:rsidRPr="00CA239E">
        <w:rPr>
          <w:sz w:val="28"/>
          <w:szCs w:val="28"/>
        </w:rPr>
        <w:t>;</w:t>
      </w:r>
    </w:p>
    <w:p w:rsidR="00515E4C" w:rsidRDefault="00CA239E" w:rsidP="00CA239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A239E">
        <w:rPr>
          <w:sz w:val="28"/>
          <w:szCs w:val="28"/>
        </w:rPr>
        <w:t>Проектируемая территория находится в пределах радиуса обслуживания медицинскими учреждениями – 1</w:t>
      </w:r>
      <w:r>
        <w:rPr>
          <w:sz w:val="28"/>
          <w:szCs w:val="28"/>
        </w:rPr>
        <w:t xml:space="preserve"> </w:t>
      </w:r>
      <w:r w:rsidRPr="00CA239E">
        <w:rPr>
          <w:sz w:val="28"/>
          <w:szCs w:val="28"/>
        </w:rPr>
        <w:t>000 м</w:t>
      </w:r>
      <w:r>
        <w:rPr>
          <w:sz w:val="28"/>
          <w:szCs w:val="28"/>
        </w:rPr>
        <w:t>етров</w:t>
      </w:r>
      <w:r w:rsidRPr="00CA239E">
        <w:rPr>
          <w:sz w:val="28"/>
          <w:szCs w:val="28"/>
        </w:rPr>
        <w:t>. Доступность выполняется.</w:t>
      </w:r>
    </w:p>
    <w:p w:rsidR="003F440F" w:rsidRPr="003F440F" w:rsidRDefault="003F440F" w:rsidP="003F44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63FBD">
        <w:rPr>
          <w:sz w:val="28"/>
          <w:szCs w:val="28"/>
        </w:rPr>
        <w:t>.2</w:t>
      </w:r>
      <w:r w:rsidRPr="003F440F">
        <w:rPr>
          <w:sz w:val="28"/>
          <w:szCs w:val="28"/>
        </w:rPr>
        <w:t>.5</w:t>
      </w:r>
      <w:r w:rsidR="001B428D">
        <w:rPr>
          <w:sz w:val="28"/>
          <w:szCs w:val="28"/>
        </w:rPr>
        <w:t>.</w:t>
      </w:r>
      <w:r w:rsidRPr="003F440F">
        <w:rPr>
          <w:sz w:val="28"/>
          <w:szCs w:val="28"/>
        </w:rPr>
        <w:t xml:space="preserve"> Объекты по предупреждению чрезвычайных ситуаций </w:t>
      </w:r>
      <w:r w:rsidR="001B428D">
        <w:rPr>
          <w:sz w:val="28"/>
          <w:szCs w:val="28"/>
        </w:rPr>
        <w:br/>
      </w:r>
      <w:r w:rsidRPr="003F440F">
        <w:rPr>
          <w:sz w:val="28"/>
          <w:szCs w:val="28"/>
        </w:rPr>
        <w:t>и ликвидации их последствий</w:t>
      </w:r>
    </w:p>
    <w:p w:rsidR="003F440F" w:rsidRPr="003F440F" w:rsidRDefault="003F440F" w:rsidP="003F44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F440F">
        <w:rPr>
          <w:sz w:val="28"/>
          <w:szCs w:val="28"/>
        </w:rPr>
        <w:t xml:space="preserve">За границами территории проектирования располагаются объекты </w:t>
      </w:r>
      <w:r>
        <w:rPr>
          <w:sz w:val="28"/>
          <w:szCs w:val="28"/>
        </w:rPr>
        <w:br/>
      </w:r>
      <w:r w:rsidRPr="003F440F">
        <w:rPr>
          <w:sz w:val="28"/>
          <w:szCs w:val="28"/>
        </w:rPr>
        <w:t>ГО и ЧС:</w:t>
      </w:r>
      <w:r>
        <w:rPr>
          <w:sz w:val="28"/>
          <w:szCs w:val="28"/>
        </w:rPr>
        <w:t xml:space="preserve"> </w:t>
      </w:r>
      <w:r w:rsidRPr="003F440F">
        <w:rPr>
          <w:sz w:val="28"/>
          <w:szCs w:val="28"/>
        </w:rPr>
        <w:t>ул. Красных партизан, д. 41, пожарно-спасательная часть №</w:t>
      </w:r>
      <w:r>
        <w:rPr>
          <w:sz w:val="28"/>
          <w:szCs w:val="28"/>
        </w:rPr>
        <w:t xml:space="preserve"> </w:t>
      </w:r>
      <w:r w:rsidRPr="003F440F">
        <w:rPr>
          <w:sz w:val="28"/>
          <w:szCs w:val="28"/>
        </w:rPr>
        <w:t>4.</w:t>
      </w:r>
    </w:p>
    <w:p w:rsidR="003F440F" w:rsidRPr="003F440F" w:rsidRDefault="003F440F" w:rsidP="003F44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F440F">
        <w:rPr>
          <w:sz w:val="28"/>
          <w:szCs w:val="28"/>
        </w:rPr>
        <w:t xml:space="preserve">Место размещения с учетом времени прибытия первого подразделения </w:t>
      </w:r>
      <w:r>
        <w:rPr>
          <w:sz w:val="28"/>
          <w:szCs w:val="28"/>
        </w:rPr>
        <w:br/>
      </w:r>
      <w:r w:rsidRPr="003F440F">
        <w:rPr>
          <w:sz w:val="28"/>
          <w:szCs w:val="28"/>
        </w:rPr>
        <w:t xml:space="preserve">к месту пожара до 10 минут в соответствии с федеральным законом </w:t>
      </w:r>
      <w:r>
        <w:rPr>
          <w:sz w:val="28"/>
          <w:szCs w:val="28"/>
        </w:rPr>
        <w:br/>
      </w:r>
      <w:r w:rsidRPr="003F440F">
        <w:rPr>
          <w:sz w:val="28"/>
          <w:szCs w:val="28"/>
        </w:rPr>
        <w:t>от 22 июля 2008 года № 123-ФЗ "Технический регламент о требованиях пожарной безопасности", СП 11.13130.2009 "Места дислокации подразделений пожарной охраны. Порядок и методика определения", обеспечивается.</w:t>
      </w:r>
    </w:p>
    <w:p w:rsidR="003F440F" w:rsidRPr="003F440F" w:rsidRDefault="00D83546" w:rsidP="003F44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63FBD">
        <w:rPr>
          <w:sz w:val="28"/>
          <w:szCs w:val="28"/>
        </w:rPr>
        <w:t>.2</w:t>
      </w:r>
      <w:r w:rsidR="003F440F" w:rsidRPr="003F440F">
        <w:rPr>
          <w:sz w:val="28"/>
          <w:szCs w:val="28"/>
        </w:rPr>
        <w:t>.6</w:t>
      </w:r>
      <w:r w:rsidR="001B428D">
        <w:rPr>
          <w:sz w:val="28"/>
          <w:szCs w:val="28"/>
        </w:rPr>
        <w:t>.</w:t>
      </w:r>
      <w:r w:rsidR="003F440F" w:rsidRPr="003F440F">
        <w:rPr>
          <w:sz w:val="28"/>
          <w:szCs w:val="28"/>
        </w:rPr>
        <w:t xml:space="preserve"> Объекты санитарной очистки территории</w:t>
      </w:r>
    </w:p>
    <w:p w:rsidR="003F440F" w:rsidRPr="00CA239E" w:rsidRDefault="003F440F" w:rsidP="003F44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F440F">
        <w:rPr>
          <w:sz w:val="28"/>
          <w:szCs w:val="28"/>
        </w:rPr>
        <w:t xml:space="preserve">Нормативы образования твёрдых бытовых отходов, жидких бытовых отходов и крупногабаритного мусора населением, проживающим в жилищном фонде, из расчёта накопления на одного человека в год устанавливаются </w:t>
      </w:r>
      <w:r w:rsidR="00D83546">
        <w:rPr>
          <w:sz w:val="28"/>
          <w:szCs w:val="28"/>
        </w:rPr>
        <w:br/>
        <w:t>в соответствии с МНГП и п</w:t>
      </w:r>
      <w:r w:rsidRPr="003F440F">
        <w:rPr>
          <w:sz w:val="28"/>
          <w:szCs w:val="28"/>
        </w:rPr>
        <w:t xml:space="preserve">остановлением Министерства природных ресурсов и лесопромышленного комплекса Архангельской области от 24 марта </w:t>
      </w:r>
      <w:r w:rsidR="00D83546">
        <w:rPr>
          <w:sz w:val="28"/>
          <w:szCs w:val="28"/>
        </w:rPr>
        <w:br/>
        <w:t>2022 года</w:t>
      </w:r>
      <w:r w:rsidRPr="003F440F">
        <w:rPr>
          <w:sz w:val="28"/>
          <w:szCs w:val="28"/>
        </w:rPr>
        <w:t xml:space="preserve"> №</w:t>
      </w:r>
      <w:r w:rsidR="00D83546">
        <w:rPr>
          <w:sz w:val="28"/>
          <w:szCs w:val="28"/>
        </w:rPr>
        <w:t xml:space="preserve"> </w:t>
      </w:r>
      <w:r w:rsidRPr="003F440F">
        <w:rPr>
          <w:sz w:val="28"/>
          <w:szCs w:val="28"/>
        </w:rPr>
        <w:t>5п. Расчет образования отходов представлен в таблице 4.</w:t>
      </w:r>
    </w:p>
    <w:p w:rsidR="00515E4C" w:rsidRPr="002D4327" w:rsidRDefault="00515E4C" w:rsidP="00671E61">
      <w:pPr>
        <w:autoSpaceDE w:val="0"/>
        <w:autoSpaceDN w:val="0"/>
        <w:adjustRightInd w:val="0"/>
        <w:jc w:val="both"/>
      </w:pPr>
    </w:p>
    <w:p w:rsidR="002D4327" w:rsidRDefault="002D4327" w:rsidP="00671E6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Таблица 4</w:t>
      </w:r>
    </w:p>
    <w:tbl>
      <w:tblPr>
        <w:tblStyle w:val="a3"/>
        <w:tblW w:w="963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1843"/>
        <w:gridCol w:w="1417"/>
        <w:gridCol w:w="2835"/>
      </w:tblGrid>
      <w:tr w:rsidR="002D4327" w:rsidRPr="007856C5" w:rsidTr="001B428D">
        <w:trPr>
          <w:trHeight w:hRule="exact" w:val="567"/>
        </w:trPr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327" w:rsidRPr="007856C5" w:rsidRDefault="002D4327" w:rsidP="00D25AA7">
            <w:pPr>
              <w:autoSpaceDE w:val="0"/>
              <w:autoSpaceDN w:val="0"/>
              <w:adjustRightInd w:val="0"/>
              <w:jc w:val="center"/>
            </w:pPr>
            <w:r w:rsidRPr="007856C5">
              <w:t>Показатель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327" w:rsidRPr="007856C5" w:rsidRDefault="002D4327" w:rsidP="00D25AA7">
            <w:pPr>
              <w:autoSpaceDE w:val="0"/>
              <w:autoSpaceDN w:val="0"/>
              <w:adjustRightInd w:val="0"/>
              <w:jc w:val="center"/>
            </w:pPr>
            <w:r w:rsidRPr="007856C5">
              <w:rPr>
                <w:rFonts w:hint="eastAsia"/>
              </w:rPr>
              <w:t>Единица</w:t>
            </w:r>
            <w:r w:rsidRPr="007856C5">
              <w:t xml:space="preserve"> </w:t>
            </w:r>
            <w:r w:rsidRPr="007856C5">
              <w:rPr>
                <w:rFonts w:hint="eastAsia"/>
              </w:rPr>
              <w:t>измерения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327" w:rsidRPr="007856C5" w:rsidRDefault="002D4327" w:rsidP="00D25AA7">
            <w:pPr>
              <w:autoSpaceDE w:val="0"/>
              <w:autoSpaceDN w:val="0"/>
              <w:adjustRightInd w:val="0"/>
              <w:jc w:val="center"/>
            </w:pPr>
            <w:r w:rsidRPr="007856C5">
              <w:rPr>
                <w:rFonts w:hint="eastAsia"/>
              </w:rPr>
              <w:t>Значение</w:t>
            </w:r>
          </w:p>
          <w:p w:rsidR="002D4327" w:rsidRPr="007856C5" w:rsidRDefault="002D4327" w:rsidP="00D25AA7">
            <w:pPr>
              <w:autoSpaceDE w:val="0"/>
              <w:autoSpaceDN w:val="0"/>
              <w:adjustRightInd w:val="0"/>
              <w:jc w:val="center"/>
            </w:pPr>
            <w:r w:rsidRPr="007856C5">
              <w:rPr>
                <w:rFonts w:hint="eastAsia"/>
              </w:rPr>
              <w:t>показателя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4327" w:rsidRPr="007856C5" w:rsidRDefault="002D4327" w:rsidP="00D25AA7">
            <w:pPr>
              <w:autoSpaceDE w:val="0"/>
              <w:autoSpaceDN w:val="0"/>
              <w:adjustRightInd w:val="0"/>
              <w:jc w:val="center"/>
            </w:pPr>
            <w:r w:rsidRPr="007856C5">
              <w:rPr>
                <w:rFonts w:hint="eastAsia"/>
              </w:rPr>
              <w:t>Формула расчета</w:t>
            </w:r>
          </w:p>
        </w:tc>
      </w:tr>
      <w:tr w:rsidR="002D4327" w:rsidRPr="0015482F" w:rsidTr="00973CD1">
        <w:trPr>
          <w:trHeight w:hRule="exact" w:val="851"/>
        </w:trPr>
        <w:tc>
          <w:tcPr>
            <w:tcW w:w="3544" w:type="dxa"/>
            <w:tcBorders>
              <w:top w:val="single" w:sz="4" w:space="0" w:color="auto"/>
            </w:tcBorders>
            <w:vAlign w:val="center"/>
          </w:tcPr>
          <w:p w:rsidR="002D4327" w:rsidRPr="0015482F" w:rsidRDefault="002D4327" w:rsidP="001B428D">
            <w:pPr>
              <w:autoSpaceDE w:val="0"/>
              <w:autoSpaceDN w:val="0"/>
              <w:adjustRightInd w:val="0"/>
            </w:pPr>
            <w:r w:rsidRPr="0015482F">
              <w:t>Норма накопления тв</w:t>
            </w:r>
            <w:r w:rsidR="001B428D">
              <w:t>е</w:t>
            </w:r>
            <w:r w:rsidRPr="0015482F">
              <w:t xml:space="preserve">рдых бытовых отходов </w:t>
            </w:r>
            <w:r w:rsidR="001B428D">
              <w:br/>
            </w:r>
            <w:r w:rsidRPr="0015482F">
              <w:t>для жилищного фонда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2D4327" w:rsidRPr="0015482F" w:rsidRDefault="002D4327" w:rsidP="001B428D">
            <w:pPr>
              <w:autoSpaceDE w:val="0"/>
              <w:autoSpaceDN w:val="0"/>
              <w:adjustRightInd w:val="0"/>
            </w:pPr>
            <w:r w:rsidRPr="0015482F">
              <w:t>куб.</w:t>
            </w:r>
            <w:r w:rsidR="00973CD1">
              <w:t xml:space="preserve"> м </w:t>
            </w:r>
            <w:r w:rsidR="001B428D">
              <w:br/>
            </w:r>
            <w:r w:rsidR="00973CD1">
              <w:t>на 1 человека</w:t>
            </w:r>
            <w:r w:rsidRPr="0015482F">
              <w:t xml:space="preserve"> </w:t>
            </w:r>
            <w:r w:rsidR="001B428D">
              <w:br/>
            </w:r>
            <w:r w:rsidRPr="0015482F">
              <w:t>в год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2D4327" w:rsidRPr="0015482F" w:rsidRDefault="002D4327" w:rsidP="00D25A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5482F">
              <w:rPr>
                <w:color w:val="000000"/>
              </w:rPr>
              <w:t>2,75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:rsidR="00973CD1" w:rsidRDefault="002D4327" w:rsidP="001B428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5482F">
              <w:rPr>
                <w:color w:val="000000"/>
              </w:rPr>
              <w:t xml:space="preserve">2,75 х </w:t>
            </w:r>
            <w:r>
              <w:rPr>
                <w:color w:val="000000"/>
              </w:rPr>
              <w:t>644</w:t>
            </w:r>
            <w:r w:rsidRPr="0015482F">
              <w:rPr>
                <w:color w:val="000000"/>
              </w:rPr>
              <w:t xml:space="preserve">= </w:t>
            </w:r>
            <w:r>
              <w:rPr>
                <w:color w:val="000000"/>
              </w:rPr>
              <w:t>1</w:t>
            </w:r>
            <w:r w:rsidR="00973CD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771 </w:t>
            </w:r>
          </w:p>
          <w:p w:rsidR="002D4327" w:rsidRPr="0015482F" w:rsidRDefault="002D4327" w:rsidP="001B428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5482F">
              <w:rPr>
                <w:color w:val="000000"/>
              </w:rPr>
              <w:t>куб.</w:t>
            </w:r>
            <w:r w:rsidR="00973CD1">
              <w:rPr>
                <w:color w:val="000000"/>
              </w:rPr>
              <w:t xml:space="preserve"> </w:t>
            </w:r>
            <w:r w:rsidRPr="0015482F">
              <w:rPr>
                <w:color w:val="000000"/>
              </w:rPr>
              <w:t>м/год</w:t>
            </w:r>
          </w:p>
        </w:tc>
      </w:tr>
      <w:tr w:rsidR="002D4327" w:rsidRPr="0015482F" w:rsidTr="00973CD1">
        <w:trPr>
          <w:trHeight w:hRule="exact" w:val="851"/>
        </w:trPr>
        <w:tc>
          <w:tcPr>
            <w:tcW w:w="3544" w:type="dxa"/>
            <w:vAlign w:val="center"/>
          </w:tcPr>
          <w:p w:rsidR="002D4327" w:rsidRPr="0015482F" w:rsidRDefault="002D4327" w:rsidP="00D25AA7">
            <w:pPr>
              <w:autoSpaceDE w:val="0"/>
              <w:autoSpaceDN w:val="0"/>
              <w:adjustRightInd w:val="0"/>
            </w:pPr>
            <w:r>
              <w:t xml:space="preserve">Норма накопления твердых бытовых отходов </w:t>
            </w:r>
            <w:r w:rsidR="001B428D">
              <w:br/>
            </w:r>
            <w:r>
              <w:t>для дошкольного образовательного учреждения</w:t>
            </w:r>
          </w:p>
        </w:tc>
        <w:tc>
          <w:tcPr>
            <w:tcW w:w="1843" w:type="dxa"/>
            <w:vAlign w:val="center"/>
          </w:tcPr>
          <w:p w:rsidR="002D4327" w:rsidRPr="0015482F" w:rsidRDefault="002D4327" w:rsidP="001B428D">
            <w:pPr>
              <w:autoSpaceDE w:val="0"/>
              <w:autoSpaceDN w:val="0"/>
              <w:adjustRightInd w:val="0"/>
            </w:pPr>
            <w:r>
              <w:t>куб.</w:t>
            </w:r>
            <w:r w:rsidR="00973CD1">
              <w:t xml:space="preserve"> м </w:t>
            </w:r>
            <w:r w:rsidR="001B428D">
              <w:br/>
            </w:r>
            <w:r w:rsidR="00973CD1">
              <w:t>на 1 обучающегося</w:t>
            </w:r>
            <w:r>
              <w:t xml:space="preserve"> в год</w:t>
            </w:r>
          </w:p>
        </w:tc>
        <w:tc>
          <w:tcPr>
            <w:tcW w:w="1417" w:type="dxa"/>
            <w:vAlign w:val="center"/>
          </w:tcPr>
          <w:p w:rsidR="002D4327" w:rsidRPr="0015482F" w:rsidRDefault="002D4327" w:rsidP="00D25A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0,56</w:t>
            </w:r>
          </w:p>
        </w:tc>
        <w:tc>
          <w:tcPr>
            <w:tcW w:w="2835" w:type="dxa"/>
            <w:vAlign w:val="center"/>
          </w:tcPr>
          <w:p w:rsidR="002D4327" w:rsidRPr="0015482F" w:rsidRDefault="002D4327" w:rsidP="001B428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0,56 х 125 = 70 </w:t>
            </w:r>
            <w:r w:rsidRPr="0015482F">
              <w:rPr>
                <w:color w:val="000000"/>
              </w:rPr>
              <w:t>куб.</w:t>
            </w:r>
            <w:r w:rsidR="00973CD1">
              <w:rPr>
                <w:color w:val="000000"/>
              </w:rPr>
              <w:t xml:space="preserve"> </w:t>
            </w:r>
            <w:r w:rsidRPr="0015482F">
              <w:rPr>
                <w:color w:val="000000"/>
              </w:rPr>
              <w:t>м/год</w:t>
            </w:r>
          </w:p>
        </w:tc>
      </w:tr>
      <w:tr w:rsidR="002D4327" w:rsidRPr="0015482F" w:rsidTr="00973CD1">
        <w:trPr>
          <w:trHeight w:hRule="exact" w:val="851"/>
        </w:trPr>
        <w:tc>
          <w:tcPr>
            <w:tcW w:w="3544" w:type="dxa"/>
            <w:vAlign w:val="center"/>
          </w:tcPr>
          <w:p w:rsidR="002D4327" w:rsidRPr="0015482F" w:rsidRDefault="002D4327" w:rsidP="00D25AA7">
            <w:pPr>
              <w:autoSpaceDE w:val="0"/>
              <w:autoSpaceDN w:val="0"/>
              <w:adjustRightInd w:val="0"/>
            </w:pPr>
            <w:r w:rsidRPr="0015482F">
              <w:t>Норма накопления крупногабаритного мусора</w:t>
            </w:r>
          </w:p>
        </w:tc>
        <w:tc>
          <w:tcPr>
            <w:tcW w:w="1843" w:type="dxa"/>
            <w:vAlign w:val="center"/>
          </w:tcPr>
          <w:p w:rsidR="002D4327" w:rsidRPr="0015482F" w:rsidRDefault="002D4327" w:rsidP="001B428D">
            <w:pPr>
              <w:autoSpaceDE w:val="0"/>
              <w:autoSpaceDN w:val="0"/>
              <w:adjustRightInd w:val="0"/>
            </w:pPr>
            <w:r w:rsidRPr="0015482F">
              <w:t>куб.</w:t>
            </w:r>
            <w:r w:rsidR="00973CD1">
              <w:t xml:space="preserve"> м </w:t>
            </w:r>
            <w:r w:rsidR="001B428D">
              <w:br/>
            </w:r>
            <w:r w:rsidR="00973CD1">
              <w:t>на 1 человека</w:t>
            </w:r>
            <w:r w:rsidRPr="0015482F">
              <w:t xml:space="preserve"> </w:t>
            </w:r>
            <w:r w:rsidR="001B428D">
              <w:br/>
            </w:r>
            <w:r w:rsidRPr="0015482F">
              <w:t>в год</w:t>
            </w:r>
          </w:p>
        </w:tc>
        <w:tc>
          <w:tcPr>
            <w:tcW w:w="1417" w:type="dxa"/>
            <w:vAlign w:val="center"/>
          </w:tcPr>
          <w:p w:rsidR="002D4327" w:rsidRPr="0015482F" w:rsidRDefault="002D4327" w:rsidP="00D25AA7">
            <w:pPr>
              <w:autoSpaceDE w:val="0"/>
              <w:autoSpaceDN w:val="0"/>
              <w:adjustRightInd w:val="0"/>
              <w:jc w:val="center"/>
            </w:pPr>
            <w:r w:rsidRPr="0015482F">
              <w:t>0,086</w:t>
            </w:r>
          </w:p>
        </w:tc>
        <w:tc>
          <w:tcPr>
            <w:tcW w:w="2835" w:type="dxa"/>
            <w:vAlign w:val="center"/>
          </w:tcPr>
          <w:p w:rsidR="00973CD1" w:rsidRDefault="002D4327" w:rsidP="001B428D">
            <w:pPr>
              <w:autoSpaceDE w:val="0"/>
              <w:autoSpaceDN w:val="0"/>
              <w:adjustRightInd w:val="0"/>
            </w:pPr>
            <w:r w:rsidRPr="0015482F">
              <w:t xml:space="preserve">0,086 х </w:t>
            </w:r>
            <w:r>
              <w:t xml:space="preserve">644 </w:t>
            </w:r>
            <w:r w:rsidRPr="0015482F">
              <w:t xml:space="preserve">= </w:t>
            </w:r>
            <w:r>
              <w:t>55,38</w:t>
            </w:r>
            <w:r w:rsidRPr="0015482F">
              <w:t xml:space="preserve"> </w:t>
            </w:r>
          </w:p>
          <w:p w:rsidR="002D4327" w:rsidRPr="0015482F" w:rsidRDefault="002D4327" w:rsidP="001B428D">
            <w:pPr>
              <w:autoSpaceDE w:val="0"/>
              <w:autoSpaceDN w:val="0"/>
              <w:adjustRightInd w:val="0"/>
            </w:pPr>
            <w:r w:rsidRPr="0015482F">
              <w:t>куб.</w:t>
            </w:r>
            <w:r w:rsidR="00973CD1">
              <w:t xml:space="preserve"> </w:t>
            </w:r>
            <w:r w:rsidRPr="0015482F">
              <w:t>м/год</w:t>
            </w:r>
          </w:p>
        </w:tc>
      </w:tr>
    </w:tbl>
    <w:p w:rsidR="00515E4C" w:rsidRDefault="00515E4C" w:rsidP="00671E6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66B6B" w:rsidRPr="00266B6B" w:rsidRDefault="00266B6B" w:rsidP="00266B6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66B6B">
        <w:rPr>
          <w:sz w:val="28"/>
          <w:szCs w:val="28"/>
        </w:rPr>
        <w:t>Накопление отходов должно быть не более 2/3 их объема. Таким образом, объем накопления 1 контейнера: 0,73 куб.</w:t>
      </w:r>
      <w:r>
        <w:rPr>
          <w:sz w:val="28"/>
          <w:szCs w:val="28"/>
        </w:rPr>
        <w:t xml:space="preserve"> </w:t>
      </w:r>
      <w:r w:rsidRPr="00266B6B">
        <w:rPr>
          <w:sz w:val="28"/>
          <w:szCs w:val="28"/>
        </w:rPr>
        <w:t>м (1,1 куб.</w:t>
      </w:r>
      <w:r>
        <w:rPr>
          <w:sz w:val="28"/>
          <w:szCs w:val="28"/>
        </w:rPr>
        <w:t xml:space="preserve"> </w:t>
      </w:r>
      <w:r w:rsidRPr="00266B6B">
        <w:rPr>
          <w:sz w:val="28"/>
          <w:szCs w:val="28"/>
        </w:rPr>
        <w:t>м / 3 х 2.)</w:t>
      </w:r>
    </w:p>
    <w:p w:rsidR="00266B6B" w:rsidRPr="00266B6B" w:rsidRDefault="00266B6B" w:rsidP="00266B6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66B6B">
        <w:rPr>
          <w:sz w:val="28"/>
          <w:szCs w:val="28"/>
        </w:rPr>
        <w:lastRenderedPageBreak/>
        <w:t xml:space="preserve">Необходимое количество выкатных контейнеров для проектируемых жилых домов: </w:t>
      </w:r>
    </w:p>
    <w:p w:rsidR="00266B6B" w:rsidRPr="00266B6B" w:rsidRDefault="00266B6B" w:rsidP="00266B6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66B6B">
        <w:rPr>
          <w:sz w:val="28"/>
          <w:szCs w:val="28"/>
        </w:rPr>
        <w:t>1</w:t>
      </w:r>
      <w:r w:rsidR="001B428D">
        <w:rPr>
          <w:sz w:val="28"/>
          <w:szCs w:val="28"/>
        </w:rPr>
        <w:t xml:space="preserve"> </w:t>
      </w:r>
      <w:r w:rsidRPr="00266B6B">
        <w:rPr>
          <w:sz w:val="28"/>
          <w:szCs w:val="28"/>
        </w:rPr>
        <w:t>771 куб.</w:t>
      </w:r>
      <w:r>
        <w:rPr>
          <w:sz w:val="28"/>
          <w:szCs w:val="28"/>
        </w:rPr>
        <w:t xml:space="preserve"> </w:t>
      </w:r>
      <w:r w:rsidRPr="00266B6B">
        <w:rPr>
          <w:sz w:val="28"/>
          <w:szCs w:val="28"/>
        </w:rPr>
        <w:t>м/год / 12 мес</w:t>
      </w:r>
      <w:r>
        <w:rPr>
          <w:sz w:val="28"/>
          <w:szCs w:val="28"/>
        </w:rPr>
        <w:t>яцев</w:t>
      </w:r>
      <w:r w:rsidRPr="00266B6B">
        <w:rPr>
          <w:sz w:val="28"/>
          <w:szCs w:val="28"/>
        </w:rPr>
        <w:t xml:space="preserve"> / 30 сут</w:t>
      </w:r>
      <w:r>
        <w:rPr>
          <w:sz w:val="28"/>
          <w:szCs w:val="28"/>
        </w:rPr>
        <w:t>ок</w:t>
      </w:r>
      <w:r w:rsidRPr="00266B6B">
        <w:rPr>
          <w:sz w:val="28"/>
          <w:szCs w:val="28"/>
        </w:rPr>
        <w:t xml:space="preserve"> / 0,73 куб.</w:t>
      </w:r>
      <w:r>
        <w:rPr>
          <w:sz w:val="28"/>
          <w:szCs w:val="28"/>
        </w:rPr>
        <w:t xml:space="preserve"> </w:t>
      </w:r>
      <w:r w:rsidRPr="00266B6B">
        <w:rPr>
          <w:sz w:val="28"/>
          <w:szCs w:val="28"/>
        </w:rPr>
        <w:t>м = 7 шт</w:t>
      </w:r>
      <w:r>
        <w:rPr>
          <w:sz w:val="28"/>
          <w:szCs w:val="28"/>
        </w:rPr>
        <w:t>ук</w:t>
      </w:r>
      <w:r w:rsidRPr="00266B6B">
        <w:rPr>
          <w:sz w:val="28"/>
          <w:szCs w:val="28"/>
        </w:rPr>
        <w:t>.</w:t>
      </w:r>
    </w:p>
    <w:p w:rsidR="00266B6B" w:rsidRPr="00266B6B" w:rsidRDefault="00266B6B" w:rsidP="00266B6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66B6B">
        <w:rPr>
          <w:sz w:val="28"/>
          <w:szCs w:val="28"/>
        </w:rPr>
        <w:t xml:space="preserve">Проектом планировки территории предусмотрено к размещению </w:t>
      </w:r>
      <w:r>
        <w:rPr>
          <w:sz w:val="28"/>
          <w:szCs w:val="28"/>
        </w:rPr>
        <w:br/>
      </w:r>
      <w:r w:rsidR="001B428D">
        <w:rPr>
          <w:sz w:val="28"/>
          <w:szCs w:val="28"/>
        </w:rPr>
        <w:t>четыре</w:t>
      </w:r>
      <w:r w:rsidRPr="00266B6B">
        <w:rPr>
          <w:sz w:val="28"/>
          <w:szCs w:val="28"/>
        </w:rPr>
        <w:t xml:space="preserve"> контейнерных площадки, а именно:</w:t>
      </w:r>
    </w:p>
    <w:p w:rsidR="00266B6B" w:rsidRPr="00266B6B" w:rsidRDefault="00266B6B" w:rsidP="00266B6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66B6B">
        <w:rPr>
          <w:sz w:val="28"/>
          <w:szCs w:val="28"/>
        </w:rPr>
        <w:t xml:space="preserve">для планируемого детского сада </w:t>
      </w:r>
      <w:r w:rsidR="001B428D">
        <w:rPr>
          <w:sz w:val="28"/>
          <w:szCs w:val="28"/>
        </w:rPr>
        <w:t>одна</w:t>
      </w:r>
      <w:r w:rsidRPr="00266B6B">
        <w:rPr>
          <w:sz w:val="28"/>
          <w:szCs w:val="28"/>
        </w:rPr>
        <w:t xml:space="preserve"> площадка ТКО на </w:t>
      </w:r>
      <w:r w:rsidR="001B428D">
        <w:rPr>
          <w:sz w:val="28"/>
          <w:szCs w:val="28"/>
        </w:rPr>
        <w:t>один</w:t>
      </w:r>
      <w:r w:rsidRPr="00266B6B">
        <w:rPr>
          <w:sz w:val="28"/>
          <w:szCs w:val="28"/>
        </w:rPr>
        <w:t xml:space="preserve"> контейнер </w:t>
      </w:r>
      <w:r>
        <w:rPr>
          <w:sz w:val="28"/>
          <w:szCs w:val="28"/>
        </w:rPr>
        <w:br/>
      </w:r>
      <w:r w:rsidRPr="00266B6B">
        <w:rPr>
          <w:sz w:val="28"/>
          <w:szCs w:val="28"/>
        </w:rPr>
        <w:t xml:space="preserve">с отсеком для КГО. Размещение площадки определяется проектом </w:t>
      </w:r>
      <w:r w:rsidR="001B428D">
        <w:rPr>
          <w:sz w:val="28"/>
          <w:szCs w:val="28"/>
        </w:rPr>
        <w:br/>
      </w:r>
      <w:r w:rsidRPr="00266B6B">
        <w:rPr>
          <w:sz w:val="28"/>
          <w:szCs w:val="28"/>
        </w:rPr>
        <w:t xml:space="preserve">при архитектурно-строительном проектировании в соответствии </w:t>
      </w:r>
      <w:r w:rsidR="008803AB">
        <w:rPr>
          <w:sz w:val="28"/>
          <w:szCs w:val="28"/>
        </w:rPr>
        <w:br/>
      </w:r>
      <w:r w:rsidRPr="00266B6B">
        <w:rPr>
          <w:sz w:val="28"/>
          <w:szCs w:val="28"/>
        </w:rPr>
        <w:t>с пунктом 2.2.3 СанПин 2.4.3648-20, утвержденного постановлением Главного государственного санитарного врача Российской Федерации от 28 сентября 2020 года №</w:t>
      </w:r>
      <w:r>
        <w:rPr>
          <w:sz w:val="28"/>
          <w:szCs w:val="28"/>
        </w:rPr>
        <w:t xml:space="preserve"> </w:t>
      </w:r>
      <w:r w:rsidRPr="00266B6B">
        <w:rPr>
          <w:sz w:val="28"/>
          <w:szCs w:val="28"/>
        </w:rPr>
        <w:t>28 (с изменениями);</w:t>
      </w:r>
    </w:p>
    <w:p w:rsidR="00266B6B" w:rsidRPr="00266B6B" w:rsidRDefault="00266B6B" w:rsidP="00266B6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66B6B">
        <w:rPr>
          <w:sz w:val="28"/>
          <w:szCs w:val="28"/>
        </w:rPr>
        <w:t xml:space="preserve">на территории благоустройства, подлежащей реконструкции, относящейся к существующему жилому дому по ул. Советская, д. 40, </w:t>
      </w:r>
      <w:r>
        <w:rPr>
          <w:sz w:val="28"/>
          <w:szCs w:val="28"/>
        </w:rPr>
        <w:br/>
      </w:r>
      <w:r w:rsidRPr="00266B6B">
        <w:rPr>
          <w:sz w:val="28"/>
          <w:szCs w:val="28"/>
        </w:rPr>
        <w:t xml:space="preserve">корпус 1 </w:t>
      </w:r>
      <w:r>
        <w:rPr>
          <w:sz w:val="28"/>
          <w:szCs w:val="28"/>
        </w:rPr>
        <w:t xml:space="preserve">− </w:t>
      </w:r>
      <w:r w:rsidR="001B428D">
        <w:rPr>
          <w:sz w:val="28"/>
          <w:szCs w:val="28"/>
        </w:rPr>
        <w:t>одна</w:t>
      </w:r>
      <w:r w:rsidRPr="00266B6B">
        <w:rPr>
          <w:sz w:val="28"/>
          <w:szCs w:val="28"/>
        </w:rPr>
        <w:t xml:space="preserve"> площадка ТКО на </w:t>
      </w:r>
      <w:r w:rsidR="001B428D">
        <w:rPr>
          <w:sz w:val="28"/>
          <w:szCs w:val="28"/>
        </w:rPr>
        <w:t>два</w:t>
      </w:r>
      <w:r w:rsidRPr="00266B6B">
        <w:rPr>
          <w:sz w:val="28"/>
          <w:szCs w:val="28"/>
        </w:rPr>
        <w:t xml:space="preserve"> контейнера с отсеком для КГО;</w:t>
      </w:r>
    </w:p>
    <w:p w:rsidR="00266B6B" w:rsidRPr="00266B6B" w:rsidRDefault="00266B6B" w:rsidP="00266B6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66B6B">
        <w:rPr>
          <w:sz w:val="28"/>
          <w:szCs w:val="28"/>
        </w:rPr>
        <w:t xml:space="preserve">на участках планируемой жилой застройки – </w:t>
      </w:r>
      <w:r w:rsidR="008803AB">
        <w:rPr>
          <w:sz w:val="28"/>
          <w:szCs w:val="28"/>
        </w:rPr>
        <w:t>две</w:t>
      </w:r>
      <w:r w:rsidRPr="00266B6B">
        <w:rPr>
          <w:sz w:val="28"/>
          <w:szCs w:val="28"/>
        </w:rPr>
        <w:t xml:space="preserve"> площадки ТКО </w:t>
      </w:r>
      <w:r>
        <w:rPr>
          <w:sz w:val="28"/>
          <w:szCs w:val="28"/>
        </w:rPr>
        <w:br/>
      </w:r>
      <w:r w:rsidRPr="00266B6B">
        <w:rPr>
          <w:sz w:val="28"/>
          <w:szCs w:val="28"/>
        </w:rPr>
        <w:t xml:space="preserve">по </w:t>
      </w:r>
      <w:r w:rsidR="008803AB">
        <w:rPr>
          <w:sz w:val="28"/>
          <w:szCs w:val="28"/>
        </w:rPr>
        <w:t>четыре</w:t>
      </w:r>
      <w:r w:rsidRPr="00266B6B">
        <w:rPr>
          <w:sz w:val="28"/>
          <w:szCs w:val="28"/>
        </w:rPr>
        <w:t xml:space="preserve"> контейнера каждая с отсеком для КГО;</w:t>
      </w:r>
    </w:p>
    <w:p w:rsidR="00266B6B" w:rsidRPr="00266B6B" w:rsidRDefault="00266B6B" w:rsidP="00266B6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66B6B">
        <w:rPr>
          <w:sz w:val="28"/>
          <w:szCs w:val="28"/>
        </w:rPr>
        <w:t xml:space="preserve">Площадки ТКО (твердые коммунальные отходы) предусматриваются закрытого типа, на которых предусмотрены к размещению контейнеры </w:t>
      </w:r>
      <w:r w:rsidR="008803AB">
        <w:rPr>
          <w:sz w:val="28"/>
          <w:szCs w:val="28"/>
        </w:rPr>
        <w:br/>
      </w:r>
      <w:r w:rsidRPr="00266B6B">
        <w:rPr>
          <w:sz w:val="28"/>
          <w:szCs w:val="28"/>
        </w:rPr>
        <w:t xml:space="preserve">для раздельного сбора отходов (бумага, картон, пластик, стекло) и бункер </w:t>
      </w:r>
      <w:r w:rsidR="008803AB">
        <w:rPr>
          <w:sz w:val="28"/>
          <w:szCs w:val="28"/>
        </w:rPr>
        <w:br/>
      </w:r>
      <w:r w:rsidRPr="00266B6B">
        <w:rPr>
          <w:sz w:val="28"/>
          <w:szCs w:val="28"/>
        </w:rPr>
        <w:t>для крупногабаритных отходов (КГО) объемом 6</w:t>
      </w:r>
      <w:r w:rsidR="008803AB">
        <w:rPr>
          <w:sz w:val="28"/>
          <w:szCs w:val="28"/>
        </w:rPr>
        <w:t xml:space="preserve"> – </w:t>
      </w:r>
      <w:r w:rsidRPr="00266B6B">
        <w:rPr>
          <w:sz w:val="28"/>
          <w:szCs w:val="28"/>
        </w:rPr>
        <w:t>8 куб.</w:t>
      </w:r>
      <w:r>
        <w:rPr>
          <w:sz w:val="28"/>
          <w:szCs w:val="28"/>
        </w:rPr>
        <w:t xml:space="preserve"> </w:t>
      </w:r>
      <w:r w:rsidRPr="00266B6B">
        <w:rPr>
          <w:sz w:val="28"/>
          <w:szCs w:val="28"/>
        </w:rPr>
        <w:t xml:space="preserve">м с утилизацией </w:t>
      </w:r>
      <w:r w:rsidR="008803AB">
        <w:rPr>
          <w:sz w:val="28"/>
          <w:szCs w:val="28"/>
        </w:rPr>
        <w:br/>
      </w:r>
      <w:r w:rsidRPr="00266B6B">
        <w:rPr>
          <w:sz w:val="28"/>
          <w:szCs w:val="28"/>
        </w:rPr>
        <w:t>по мере накопления крупногабаритных отходов. Специализированные организации по уборке города обеспечивают регулярный вывоз мусора и его утилизацию на городских площадках твердых бытовых отходов.</w:t>
      </w:r>
    </w:p>
    <w:p w:rsidR="00515E4C" w:rsidRDefault="00266B6B" w:rsidP="00266B6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66B6B">
        <w:rPr>
          <w:sz w:val="28"/>
          <w:szCs w:val="28"/>
        </w:rPr>
        <w:t>Обеспеченность предприятиями и сооружениями по обезвреживанию, транспортировке и переработке твердых бытовых отходов местного значения выполняется в границах городского округа "Город Архангельск".</w:t>
      </w:r>
    </w:p>
    <w:p w:rsidR="007D28B6" w:rsidRPr="007D28B6" w:rsidRDefault="007D28B6" w:rsidP="007D28B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63FBD">
        <w:rPr>
          <w:sz w:val="28"/>
          <w:szCs w:val="28"/>
        </w:rPr>
        <w:t>.2</w:t>
      </w:r>
      <w:r w:rsidRPr="007D28B6">
        <w:rPr>
          <w:sz w:val="28"/>
          <w:szCs w:val="28"/>
        </w:rPr>
        <w:t>.7</w:t>
      </w:r>
      <w:r w:rsidR="008803AB">
        <w:rPr>
          <w:sz w:val="28"/>
          <w:szCs w:val="28"/>
        </w:rPr>
        <w:t>.</w:t>
      </w:r>
      <w:r w:rsidRPr="007D28B6">
        <w:rPr>
          <w:sz w:val="28"/>
          <w:szCs w:val="28"/>
        </w:rPr>
        <w:t xml:space="preserve"> Объекты электроснабжения</w:t>
      </w:r>
    </w:p>
    <w:p w:rsidR="007D28B6" w:rsidRDefault="007D28B6" w:rsidP="007D28B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D28B6">
        <w:rPr>
          <w:sz w:val="28"/>
          <w:szCs w:val="28"/>
        </w:rPr>
        <w:t>Расчетные показатели обеспеченности объектами электроснабжения приведены в таблице 5.</w:t>
      </w:r>
      <w:r w:rsidR="0099736A">
        <w:rPr>
          <w:sz w:val="28"/>
          <w:szCs w:val="28"/>
        </w:rPr>
        <w:t xml:space="preserve"> </w:t>
      </w:r>
      <w:r w:rsidR="0099736A" w:rsidRPr="0099736A">
        <w:rPr>
          <w:sz w:val="28"/>
          <w:szCs w:val="28"/>
        </w:rPr>
        <w:t>Показатели электропотребления приведены в таблице 6.</w:t>
      </w:r>
    </w:p>
    <w:p w:rsidR="007D28B6" w:rsidRPr="00B4269C" w:rsidRDefault="007D28B6" w:rsidP="007D28B6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515E4C" w:rsidRDefault="007D28B6" w:rsidP="00671E6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Таблица 5</w:t>
      </w:r>
    </w:p>
    <w:tbl>
      <w:tblPr>
        <w:tblStyle w:val="a3"/>
        <w:tblW w:w="963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89"/>
        <w:gridCol w:w="2029"/>
        <w:gridCol w:w="1445"/>
        <w:gridCol w:w="2976"/>
      </w:tblGrid>
      <w:tr w:rsidR="007D28B6" w:rsidRPr="007856C5" w:rsidTr="007D28B6">
        <w:trPr>
          <w:trHeight w:val="851"/>
        </w:trPr>
        <w:tc>
          <w:tcPr>
            <w:tcW w:w="31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8B6" w:rsidRPr="007856C5" w:rsidRDefault="007D28B6" w:rsidP="00D25AA7">
            <w:pPr>
              <w:autoSpaceDE w:val="0"/>
              <w:autoSpaceDN w:val="0"/>
              <w:adjustRightInd w:val="0"/>
              <w:jc w:val="center"/>
            </w:pPr>
            <w:r w:rsidRPr="007856C5">
              <w:t>Функциональное назначение территории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8B6" w:rsidRPr="007856C5" w:rsidRDefault="007D28B6" w:rsidP="00D25AA7">
            <w:pPr>
              <w:autoSpaceDE w:val="0"/>
              <w:autoSpaceDN w:val="0"/>
              <w:adjustRightInd w:val="0"/>
              <w:jc w:val="center"/>
            </w:pPr>
            <w:r w:rsidRPr="007856C5">
              <w:rPr>
                <w:rFonts w:hint="eastAsia"/>
              </w:rPr>
              <w:t>Единица</w:t>
            </w:r>
            <w:r w:rsidRPr="007856C5">
              <w:t xml:space="preserve"> </w:t>
            </w:r>
            <w:r w:rsidRPr="007856C5">
              <w:rPr>
                <w:rFonts w:hint="eastAsia"/>
              </w:rPr>
              <w:t>измерения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8B6" w:rsidRPr="007856C5" w:rsidRDefault="007D28B6" w:rsidP="00D25AA7">
            <w:pPr>
              <w:autoSpaceDE w:val="0"/>
              <w:autoSpaceDN w:val="0"/>
              <w:adjustRightInd w:val="0"/>
              <w:jc w:val="center"/>
            </w:pPr>
            <w:r w:rsidRPr="007856C5">
              <w:rPr>
                <w:rFonts w:hint="eastAsia"/>
              </w:rPr>
              <w:t>Значение</w:t>
            </w:r>
          </w:p>
          <w:p w:rsidR="007D28B6" w:rsidRPr="007856C5" w:rsidRDefault="007D28B6" w:rsidP="00D25AA7">
            <w:pPr>
              <w:autoSpaceDE w:val="0"/>
              <w:autoSpaceDN w:val="0"/>
              <w:adjustRightInd w:val="0"/>
              <w:jc w:val="center"/>
            </w:pPr>
            <w:r w:rsidRPr="007856C5">
              <w:rPr>
                <w:rFonts w:hint="eastAsia"/>
              </w:rPr>
              <w:t>показателя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28B6" w:rsidRPr="007856C5" w:rsidRDefault="007D28B6" w:rsidP="00D25AA7">
            <w:pPr>
              <w:autoSpaceDE w:val="0"/>
              <w:autoSpaceDN w:val="0"/>
              <w:adjustRightInd w:val="0"/>
              <w:jc w:val="center"/>
            </w:pPr>
            <w:r w:rsidRPr="007856C5">
              <w:rPr>
                <w:rFonts w:hint="eastAsia"/>
              </w:rPr>
              <w:t xml:space="preserve">Формула </w:t>
            </w:r>
            <w:r w:rsidRPr="007856C5">
              <w:t>расчета</w:t>
            </w:r>
          </w:p>
        </w:tc>
      </w:tr>
      <w:tr w:rsidR="007D28B6" w:rsidRPr="007856C5" w:rsidTr="007D28B6">
        <w:trPr>
          <w:trHeight w:hRule="exact" w:val="940"/>
        </w:trPr>
        <w:tc>
          <w:tcPr>
            <w:tcW w:w="3189" w:type="dxa"/>
            <w:tcBorders>
              <w:top w:val="single" w:sz="4" w:space="0" w:color="auto"/>
            </w:tcBorders>
            <w:vAlign w:val="center"/>
          </w:tcPr>
          <w:p w:rsidR="007D28B6" w:rsidRPr="007856C5" w:rsidRDefault="007D28B6" w:rsidP="00D25AA7">
            <w:pPr>
              <w:autoSpaceDE w:val="0"/>
              <w:autoSpaceDN w:val="0"/>
              <w:adjustRightInd w:val="0"/>
            </w:pPr>
            <w:r w:rsidRPr="00AF638C">
              <w:rPr>
                <w:color w:val="000000"/>
              </w:rPr>
              <w:t>Жилая застройка (включая объекты обслуживания повседневного пользования)</w:t>
            </w:r>
          </w:p>
        </w:tc>
        <w:tc>
          <w:tcPr>
            <w:tcW w:w="2029" w:type="dxa"/>
            <w:tcBorders>
              <w:top w:val="single" w:sz="4" w:space="0" w:color="auto"/>
            </w:tcBorders>
            <w:vAlign w:val="center"/>
          </w:tcPr>
          <w:p w:rsidR="007D28B6" w:rsidRPr="007856C5" w:rsidRDefault="007D28B6" w:rsidP="008803AB">
            <w:pPr>
              <w:autoSpaceDE w:val="0"/>
              <w:autoSpaceDN w:val="0"/>
              <w:adjustRightInd w:val="0"/>
            </w:pPr>
            <w:r w:rsidRPr="007856C5">
              <w:t>Вт/кв.</w:t>
            </w:r>
            <w:r>
              <w:t xml:space="preserve"> </w:t>
            </w:r>
            <w:r w:rsidRPr="007856C5">
              <w:t>м общей</w:t>
            </w:r>
          </w:p>
          <w:p w:rsidR="007D28B6" w:rsidRPr="007856C5" w:rsidRDefault="007D28B6" w:rsidP="008803AB">
            <w:pPr>
              <w:autoSpaceDE w:val="0"/>
              <w:autoSpaceDN w:val="0"/>
              <w:adjustRightInd w:val="0"/>
            </w:pPr>
            <w:r w:rsidRPr="007856C5">
              <w:t>площади зданий</w:t>
            </w:r>
          </w:p>
        </w:tc>
        <w:tc>
          <w:tcPr>
            <w:tcW w:w="1445" w:type="dxa"/>
            <w:tcBorders>
              <w:top w:val="single" w:sz="4" w:space="0" w:color="auto"/>
            </w:tcBorders>
            <w:vAlign w:val="center"/>
          </w:tcPr>
          <w:p w:rsidR="007D28B6" w:rsidRPr="004640BA" w:rsidRDefault="007D28B6" w:rsidP="00D25AA7">
            <w:pPr>
              <w:autoSpaceDE w:val="0"/>
              <w:autoSpaceDN w:val="0"/>
              <w:adjustRightInd w:val="0"/>
              <w:jc w:val="center"/>
            </w:pPr>
            <w:r w:rsidRPr="004640BA">
              <w:t>30</w:t>
            </w:r>
          </w:p>
        </w:tc>
        <w:tc>
          <w:tcPr>
            <w:tcW w:w="2976" w:type="dxa"/>
            <w:tcBorders>
              <w:top w:val="single" w:sz="4" w:space="0" w:color="auto"/>
            </w:tcBorders>
            <w:vAlign w:val="center"/>
          </w:tcPr>
          <w:p w:rsidR="007D28B6" w:rsidRPr="004640BA" w:rsidRDefault="007D28B6" w:rsidP="00D25AA7">
            <w:pPr>
              <w:autoSpaceDE w:val="0"/>
              <w:autoSpaceDN w:val="0"/>
              <w:adjustRightInd w:val="0"/>
              <w:jc w:val="center"/>
            </w:pPr>
            <w:r w:rsidRPr="004640BA">
              <w:t xml:space="preserve">30 х </w:t>
            </w:r>
            <w:r>
              <w:t>29 758</w:t>
            </w:r>
            <w:r w:rsidRPr="004640BA">
              <w:t>,</w:t>
            </w:r>
            <w:r>
              <w:t>8</w:t>
            </w:r>
            <w:r w:rsidRPr="004640BA">
              <w:t>0 кв.</w:t>
            </w:r>
            <w:r>
              <w:t xml:space="preserve"> </w:t>
            </w:r>
            <w:r w:rsidRPr="004640BA">
              <w:t xml:space="preserve">м общей площади = </w:t>
            </w:r>
            <w:r>
              <w:t>892</w:t>
            </w:r>
            <w:r w:rsidRPr="004640BA">
              <w:t>,</w:t>
            </w:r>
            <w:r>
              <w:t>8</w:t>
            </w:r>
            <w:r w:rsidRPr="004640BA">
              <w:t xml:space="preserve"> кВт</w:t>
            </w:r>
          </w:p>
        </w:tc>
      </w:tr>
    </w:tbl>
    <w:p w:rsidR="007D28B6" w:rsidRPr="00B4269C" w:rsidRDefault="007D28B6" w:rsidP="00671E61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515E4C" w:rsidRDefault="0099736A" w:rsidP="00671E6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Таблица 6</w:t>
      </w:r>
    </w:p>
    <w:tbl>
      <w:tblPr>
        <w:tblStyle w:val="a3"/>
        <w:tblW w:w="9639" w:type="dxa"/>
        <w:tblInd w:w="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8"/>
        <w:gridCol w:w="2323"/>
        <w:gridCol w:w="2860"/>
        <w:gridCol w:w="2188"/>
      </w:tblGrid>
      <w:tr w:rsidR="0099736A" w:rsidRPr="007856C5" w:rsidTr="00BC74EF">
        <w:trPr>
          <w:trHeight w:hRule="exact" w:val="931"/>
          <w:tblHeader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9736A" w:rsidRPr="007856C5" w:rsidRDefault="0099736A" w:rsidP="00D25AA7">
            <w:pPr>
              <w:autoSpaceDE w:val="0"/>
              <w:autoSpaceDN w:val="0"/>
              <w:adjustRightInd w:val="0"/>
              <w:jc w:val="center"/>
            </w:pPr>
            <w:r w:rsidRPr="007856C5">
              <w:t>Степень благоустройства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9736A" w:rsidRPr="007856C5" w:rsidRDefault="0099736A" w:rsidP="00D25AA7">
            <w:pPr>
              <w:autoSpaceDE w:val="0"/>
              <w:autoSpaceDN w:val="0"/>
              <w:adjustRightInd w:val="0"/>
              <w:jc w:val="center"/>
            </w:pPr>
            <w:r w:rsidRPr="007856C5">
              <w:t>Электропотребление</w:t>
            </w:r>
          </w:p>
          <w:p w:rsidR="0099736A" w:rsidRDefault="0099736A" w:rsidP="00D25AA7">
            <w:pPr>
              <w:autoSpaceDE w:val="0"/>
              <w:autoSpaceDN w:val="0"/>
              <w:adjustRightInd w:val="0"/>
              <w:jc w:val="center"/>
            </w:pPr>
            <w:r>
              <w:t xml:space="preserve">(кВт·час/год </w:t>
            </w:r>
          </w:p>
          <w:p w:rsidR="0099736A" w:rsidRPr="007856C5" w:rsidRDefault="0099736A" w:rsidP="00D25AA7">
            <w:pPr>
              <w:autoSpaceDE w:val="0"/>
              <w:autoSpaceDN w:val="0"/>
              <w:adjustRightInd w:val="0"/>
              <w:jc w:val="center"/>
            </w:pPr>
            <w:r>
              <w:t>на 1 человека</w:t>
            </w:r>
            <w:r w:rsidRPr="007856C5">
              <w:t>)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9736A" w:rsidRPr="007856C5" w:rsidRDefault="0099736A" w:rsidP="00D25AA7">
            <w:pPr>
              <w:autoSpaceDE w:val="0"/>
              <w:autoSpaceDN w:val="0"/>
              <w:adjustRightInd w:val="0"/>
              <w:jc w:val="center"/>
            </w:pPr>
            <w:r w:rsidRPr="007856C5">
              <w:t>Использование максимума электрической нагрузки (ч</w:t>
            </w:r>
            <w:r>
              <w:t>ас</w:t>
            </w:r>
            <w:r w:rsidRPr="007856C5">
              <w:t>/год)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9736A" w:rsidRPr="007856C5" w:rsidRDefault="0099736A" w:rsidP="00D25AA7">
            <w:pPr>
              <w:autoSpaceDE w:val="0"/>
              <w:autoSpaceDN w:val="0"/>
              <w:adjustRightInd w:val="0"/>
              <w:jc w:val="center"/>
            </w:pPr>
            <w:r w:rsidRPr="007856C5">
              <w:rPr>
                <w:rFonts w:hint="eastAsia"/>
              </w:rPr>
              <w:t>Примечание</w:t>
            </w:r>
          </w:p>
        </w:tc>
      </w:tr>
      <w:tr w:rsidR="0099736A" w:rsidRPr="007856C5" w:rsidTr="00BC74EF">
        <w:trPr>
          <w:trHeight w:hRule="exact" w:val="371"/>
        </w:trPr>
        <w:tc>
          <w:tcPr>
            <w:tcW w:w="9639" w:type="dxa"/>
            <w:gridSpan w:val="4"/>
            <w:tcBorders>
              <w:top w:val="single" w:sz="4" w:space="0" w:color="auto"/>
            </w:tcBorders>
            <w:vAlign w:val="center"/>
          </w:tcPr>
          <w:p w:rsidR="0099736A" w:rsidRPr="007856C5" w:rsidRDefault="0099736A" w:rsidP="00D25AA7">
            <w:pPr>
              <w:autoSpaceDE w:val="0"/>
              <w:autoSpaceDN w:val="0"/>
              <w:adjustRightInd w:val="0"/>
              <w:jc w:val="center"/>
            </w:pPr>
            <w:r w:rsidRPr="007856C5">
              <w:t>Жилые объекты, не оборудованные стационарными электроплитами</w:t>
            </w:r>
          </w:p>
        </w:tc>
      </w:tr>
      <w:tr w:rsidR="0099736A" w:rsidRPr="007856C5" w:rsidTr="00BC74EF">
        <w:trPr>
          <w:trHeight w:hRule="exact" w:val="366"/>
        </w:trPr>
        <w:tc>
          <w:tcPr>
            <w:tcW w:w="2268" w:type="dxa"/>
            <w:vAlign w:val="center"/>
          </w:tcPr>
          <w:p w:rsidR="0099736A" w:rsidRPr="007856C5" w:rsidRDefault="0099736A" w:rsidP="0099736A">
            <w:pPr>
              <w:autoSpaceDE w:val="0"/>
              <w:autoSpaceDN w:val="0"/>
              <w:adjustRightInd w:val="0"/>
              <w:ind w:right="33"/>
            </w:pPr>
            <w:r w:rsidRPr="007856C5">
              <w:t>без кондиционеров</w:t>
            </w:r>
          </w:p>
        </w:tc>
        <w:tc>
          <w:tcPr>
            <w:tcW w:w="2323" w:type="dxa"/>
            <w:vAlign w:val="center"/>
          </w:tcPr>
          <w:p w:rsidR="0099736A" w:rsidRPr="007856C5" w:rsidRDefault="0099736A" w:rsidP="00D25AA7">
            <w:pPr>
              <w:autoSpaceDE w:val="0"/>
              <w:autoSpaceDN w:val="0"/>
              <w:adjustRightInd w:val="0"/>
              <w:jc w:val="center"/>
            </w:pPr>
            <w:r w:rsidRPr="007856C5">
              <w:t>1</w:t>
            </w:r>
            <w:r>
              <w:t xml:space="preserve"> </w:t>
            </w:r>
            <w:r w:rsidRPr="007856C5">
              <w:t>870</w:t>
            </w:r>
          </w:p>
        </w:tc>
        <w:tc>
          <w:tcPr>
            <w:tcW w:w="2860" w:type="dxa"/>
            <w:vAlign w:val="center"/>
          </w:tcPr>
          <w:p w:rsidR="0099736A" w:rsidRPr="007856C5" w:rsidRDefault="0099736A" w:rsidP="00D25AA7">
            <w:pPr>
              <w:autoSpaceDE w:val="0"/>
              <w:autoSpaceDN w:val="0"/>
              <w:adjustRightInd w:val="0"/>
              <w:jc w:val="center"/>
            </w:pPr>
            <w:r w:rsidRPr="007856C5">
              <w:t>5</w:t>
            </w:r>
            <w:r>
              <w:t xml:space="preserve"> </w:t>
            </w:r>
            <w:r w:rsidRPr="007856C5">
              <w:t>200</w:t>
            </w:r>
          </w:p>
        </w:tc>
        <w:tc>
          <w:tcPr>
            <w:tcW w:w="2188" w:type="dxa"/>
            <w:vAlign w:val="center"/>
          </w:tcPr>
          <w:p w:rsidR="0099736A" w:rsidRPr="007856C5" w:rsidRDefault="0099736A" w:rsidP="00D25AA7">
            <w:pPr>
              <w:autoSpaceDE w:val="0"/>
              <w:autoSpaceDN w:val="0"/>
              <w:adjustRightInd w:val="0"/>
              <w:jc w:val="center"/>
            </w:pPr>
            <w:r w:rsidRPr="007856C5">
              <w:t>-</w:t>
            </w:r>
          </w:p>
        </w:tc>
      </w:tr>
      <w:tr w:rsidR="0099736A" w:rsidRPr="007856C5" w:rsidTr="006A65B6">
        <w:trPr>
          <w:trHeight w:hRule="exact" w:val="290"/>
        </w:trPr>
        <w:tc>
          <w:tcPr>
            <w:tcW w:w="2268" w:type="dxa"/>
            <w:vAlign w:val="center"/>
          </w:tcPr>
          <w:p w:rsidR="0099736A" w:rsidRPr="007856C5" w:rsidRDefault="0099736A" w:rsidP="0099736A">
            <w:pPr>
              <w:autoSpaceDE w:val="0"/>
              <w:autoSpaceDN w:val="0"/>
              <w:adjustRightInd w:val="0"/>
              <w:ind w:right="33"/>
            </w:pPr>
            <w:r w:rsidRPr="007856C5">
              <w:t>с кондиционерами</w:t>
            </w:r>
          </w:p>
        </w:tc>
        <w:tc>
          <w:tcPr>
            <w:tcW w:w="2323" w:type="dxa"/>
            <w:vAlign w:val="center"/>
          </w:tcPr>
          <w:p w:rsidR="0099736A" w:rsidRPr="007856C5" w:rsidRDefault="0099736A" w:rsidP="00D25AA7">
            <w:pPr>
              <w:autoSpaceDE w:val="0"/>
              <w:autoSpaceDN w:val="0"/>
              <w:adjustRightInd w:val="0"/>
              <w:jc w:val="center"/>
            </w:pPr>
            <w:r w:rsidRPr="007856C5">
              <w:t>220</w:t>
            </w:r>
          </w:p>
        </w:tc>
        <w:tc>
          <w:tcPr>
            <w:tcW w:w="2860" w:type="dxa"/>
            <w:vAlign w:val="center"/>
          </w:tcPr>
          <w:p w:rsidR="0099736A" w:rsidRPr="007856C5" w:rsidRDefault="0099736A" w:rsidP="00D25AA7">
            <w:pPr>
              <w:autoSpaceDE w:val="0"/>
              <w:autoSpaceDN w:val="0"/>
              <w:adjustRightInd w:val="0"/>
              <w:jc w:val="center"/>
            </w:pPr>
            <w:r w:rsidRPr="007856C5">
              <w:t>5</w:t>
            </w:r>
            <w:r>
              <w:t xml:space="preserve"> </w:t>
            </w:r>
            <w:r w:rsidRPr="007856C5">
              <w:t>700</w:t>
            </w:r>
          </w:p>
        </w:tc>
        <w:tc>
          <w:tcPr>
            <w:tcW w:w="2188" w:type="dxa"/>
            <w:vAlign w:val="center"/>
          </w:tcPr>
          <w:p w:rsidR="0099736A" w:rsidRPr="007856C5" w:rsidRDefault="0099736A" w:rsidP="00D25AA7">
            <w:pPr>
              <w:autoSpaceDE w:val="0"/>
              <w:autoSpaceDN w:val="0"/>
              <w:adjustRightInd w:val="0"/>
              <w:jc w:val="center"/>
            </w:pPr>
            <w:r w:rsidRPr="007856C5">
              <w:t>-</w:t>
            </w:r>
          </w:p>
        </w:tc>
      </w:tr>
      <w:tr w:rsidR="0099736A" w:rsidRPr="007856C5" w:rsidTr="00BC74EF">
        <w:trPr>
          <w:trHeight w:hRule="exact" w:val="355"/>
        </w:trPr>
        <w:tc>
          <w:tcPr>
            <w:tcW w:w="9639" w:type="dxa"/>
            <w:gridSpan w:val="4"/>
            <w:vAlign w:val="center"/>
          </w:tcPr>
          <w:p w:rsidR="0099736A" w:rsidRPr="007856C5" w:rsidRDefault="0099736A" w:rsidP="00BC74EF">
            <w:pPr>
              <w:autoSpaceDE w:val="0"/>
              <w:autoSpaceDN w:val="0"/>
              <w:adjustRightInd w:val="0"/>
              <w:jc w:val="center"/>
            </w:pPr>
            <w:r w:rsidRPr="007856C5">
              <w:lastRenderedPageBreak/>
              <w:t>Жилые объекты, оборудованные стационарными электроплитами</w:t>
            </w:r>
          </w:p>
        </w:tc>
      </w:tr>
      <w:tr w:rsidR="0099736A" w:rsidRPr="007856C5" w:rsidTr="006A65B6">
        <w:trPr>
          <w:trHeight w:val="698"/>
        </w:trPr>
        <w:tc>
          <w:tcPr>
            <w:tcW w:w="2268" w:type="dxa"/>
            <w:vAlign w:val="center"/>
          </w:tcPr>
          <w:p w:rsidR="0099736A" w:rsidRPr="007856C5" w:rsidRDefault="0099736A" w:rsidP="00D25AA7">
            <w:pPr>
              <w:autoSpaceDE w:val="0"/>
              <w:autoSpaceDN w:val="0"/>
              <w:adjustRightInd w:val="0"/>
            </w:pPr>
            <w:r w:rsidRPr="007856C5">
              <w:t>без кондиционеров</w:t>
            </w:r>
          </w:p>
        </w:tc>
        <w:tc>
          <w:tcPr>
            <w:tcW w:w="2323" w:type="dxa"/>
            <w:vAlign w:val="center"/>
          </w:tcPr>
          <w:p w:rsidR="0099736A" w:rsidRPr="007856C5" w:rsidRDefault="0099736A" w:rsidP="00D25AA7">
            <w:pPr>
              <w:autoSpaceDE w:val="0"/>
              <w:autoSpaceDN w:val="0"/>
              <w:adjustRightInd w:val="0"/>
              <w:jc w:val="center"/>
            </w:pPr>
            <w:r w:rsidRPr="007856C5">
              <w:t>2</w:t>
            </w:r>
            <w:r>
              <w:t xml:space="preserve"> </w:t>
            </w:r>
            <w:r w:rsidRPr="007856C5">
              <w:t>310</w:t>
            </w:r>
          </w:p>
        </w:tc>
        <w:tc>
          <w:tcPr>
            <w:tcW w:w="2860" w:type="dxa"/>
            <w:vAlign w:val="center"/>
          </w:tcPr>
          <w:p w:rsidR="0099736A" w:rsidRPr="007856C5" w:rsidRDefault="0099736A" w:rsidP="00D25AA7">
            <w:pPr>
              <w:autoSpaceDE w:val="0"/>
              <w:autoSpaceDN w:val="0"/>
              <w:adjustRightInd w:val="0"/>
              <w:jc w:val="center"/>
            </w:pPr>
            <w:r w:rsidRPr="007856C5">
              <w:t>5</w:t>
            </w:r>
            <w:r>
              <w:t xml:space="preserve"> </w:t>
            </w:r>
            <w:r w:rsidRPr="007856C5">
              <w:t>300</w:t>
            </w:r>
          </w:p>
        </w:tc>
        <w:tc>
          <w:tcPr>
            <w:tcW w:w="2188" w:type="dxa"/>
            <w:vAlign w:val="center"/>
          </w:tcPr>
          <w:p w:rsidR="0099736A" w:rsidRPr="0015482F" w:rsidRDefault="0099736A" w:rsidP="00D25AA7">
            <w:pPr>
              <w:autoSpaceDE w:val="0"/>
              <w:autoSpaceDN w:val="0"/>
              <w:adjustRightInd w:val="0"/>
              <w:jc w:val="center"/>
            </w:pPr>
            <w:r w:rsidRPr="0015482F">
              <w:t xml:space="preserve">2310 х </w:t>
            </w:r>
            <w:r>
              <w:t>644</w:t>
            </w:r>
            <w:r w:rsidRPr="0015482F">
              <w:t xml:space="preserve"> = </w:t>
            </w:r>
            <w:r>
              <w:t>1</w:t>
            </w:r>
            <w:r w:rsidR="00BC74EF">
              <w:t xml:space="preserve"> </w:t>
            </w:r>
            <w:r>
              <w:t>487</w:t>
            </w:r>
            <w:r w:rsidRPr="0015482F">
              <w:t>,</w:t>
            </w:r>
            <w:r>
              <w:t>6</w:t>
            </w:r>
            <w:r w:rsidRPr="0015482F">
              <w:t xml:space="preserve"> МВт·ч</w:t>
            </w:r>
            <w:r>
              <w:t>ас</w:t>
            </w:r>
            <w:r w:rsidRPr="0015482F">
              <w:t>/год</w:t>
            </w:r>
          </w:p>
        </w:tc>
      </w:tr>
      <w:tr w:rsidR="0099736A" w:rsidRPr="007856C5" w:rsidTr="006A65B6">
        <w:trPr>
          <w:trHeight w:val="573"/>
        </w:trPr>
        <w:tc>
          <w:tcPr>
            <w:tcW w:w="2268" w:type="dxa"/>
            <w:vAlign w:val="center"/>
          </w:tcPr>
          <w:p w:rsidR="0099736A" w:rsidRPr="007856C5" w:rsidRDefault="0099736A" w:rsidP="00D25AA7">
            <w:pPr>
              <w:autoSpaceDE w:val="0"/>
              <w:autoSpaceDN w:val="0"/>
              <w:adjustRightInd w:val="0"/>
            </w:pPr>
            <w:r w:rsidRPr="007856C5">
              <w:t>с кондиционерами</w:t>
            </w:r>
          </w:p>
        </w:tc>
        <w:tc>
          <w:tcPr>
            <w:tcW w:w="2323" w:type="dxa"/>
            <w:vAlign w:val="center"/>
          </w:tcPr>
          <w:p w:rsidR="0099736A" w:rsidRPr="007856C5" w:rsidRDefault="0099736A" w:rsidP="00D25AA7">
            <w:pPr>
              <w:autoSpaceDE w:val="0"/>
              <w:autoSpaceDN w:val="0"/>
              <w:adjustRightInd w:val="0"/>
              <w:jc w:val="center"/>
            </w:pPr>
            <w:r w:rsidRPr="007856C5">
              <w:t>2</w:t>
            </w:r>
            <w:r>
              <w:t xml:space="preserve"> </w:t>
            </w:r>
            <w:r w:rsidRPr="007856C5">
              <w:t>640</w:t>
            </w:r>
          </w:p>
        </w:tc>
        <w:tc>
          <w:tcPr>
            <w:tcW w:w="2860" w:type="dxa"/>
            <w:vAlign w:val="center"/>
          </w:tcPr>
          <w:p w:rsidR="0099736A" w:rsidRPr="007856C5" w:rsidRDefault="0099736A" w:rsidP="00D25AA7">
            <w:pPr>
              <w:autoSpaceDE w:val="0"/>
              <w:autoSpaceDN w:val="0"/>
              <w:adjustRightInd w:val="0"/>
              <w:jc w:val="center"/>
            </w:pPr>
            <w:r w:rsidRPr="007856C5">
              <w:t>5</w:t>
            </w:r>
            <w:r>
              <w:t xml:space="preserve"> </w:t>
            </w:r>
            <w:r w:rsidRPr="007856C5">
              <w:t>800</w:t>
            </w:r>
          </w:p>
        </w:tc>
        <w:tc>
          <w:tcPr>
            <w:tcW w:w="2188" w:type="dxa"/>
            <w:vAlign w:val="center"/>
          </w:tcPr>
          <w:p w:rsidR="0099736A" w:rsidRPr="0015482F" w:rsidRDefault="0099736A" w:rsidP="00D25AA7">
            <w:pPr>
              <w:autoSpaceDE w:val="0"/>
              <w:autoSpaceDN w:val="0"/>
              <w:adjustRightInd w:val="0"/>
              <w:jc w:val="center"/>
            </w:pPr>
            <w:r w:rsidRPr="0015482F">
              <w:t>2</w:t>
            </w:r>
            <w:r>
              <w:t xml:space="preserve"> </w:t>
            </w:r>
            <w:r w:rsidRPr="0015482F">
              <w:t xml:space="preserve">640 х </w:t>
            </w:r>
            <w:r>
              <w:t>644</w:t>
            </w:r>
            <w:r w:rsidRPr="0015482F">
              <w:t xml:space="preserve">= </w:t>
            </w:r>
            <w:r>
              <w:t>1</w:t>
            </w:r>
            <w:r w:rsidR="00BC74EF">
              <w:t xml:space="preserve"> </w:t>
            </w:r>
            <w:r>
              <w:t>700</w:t>
            </w:r>
            <w:r w:rsidRPr="0015482F">
              <w:t>,</w:t>
            </w:r>
            <w:r>
              <w:t>2</w:t>
            </w:r>
            <w:r w:rsidRPr="0015482F">
              <w:t xml:space="preserve"> МВт·ч</w:t>
            </w:r>
            <w:r>
              <w:t>ас</w:t>
            </w:r>
            <w:r w:rsidRPr="0015482F">
              <w:t>/год.</w:t>
            </w:r>
          </w:p>
        </w:tc>
      </w:tr>
    </w:tbl>
    <w:p w:rsidR="0099736A" w:rsidRDefault="0099736A" w:rsidP="00671E6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67727" w:rsidRPr="00467727" w:rsidRDefault="00467727" w:rsidP="0046772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67727">
        <w:rPr>
          <w:sz w:val="28"/>
          <w:szCs w:val="28"/>
        </w:rPr>
        <w:t>Существующее положение: обеспеченность территории проектирования объектами энергоснабжения выполняется от существующих трансформаторных подстанций, расположенных на территории проектирования и на смежных территориях.</w:t>
      </w:r>
    </w:p>
    <w:p w:rsidR="00467727" w:rsidRPr="00467727" w:rsidRDefault="00467727" w:rsidP="0046772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67727">
        <w:rPr>
          <w:sz w:val="28"/>
          <w:szCs w:val="28"/>
        </w:rPr>
        <w:t xml:space="preserve">Перспективное положение: существующие сети электроснабжения, попадающие в пятно застройки, подлежат реконструкции. Технологическое присоединение к электросетям производится на основании Правил технологического присоединения энергопринимающих устройств потребителей электрической энергии, объектов по производству электрической энергии, </w:t>
      </w:r>
      <w:r>
        <w:rPr>
          <w:sz w:val="28"/>
          <w:szCs w:val="28"/>
        </w:rPr>
        <w:br/>
      </w:r>
      <w:r w:rsidRPr="00467727">
        <w:rPr>
          <w:sz w:val="28"/>
          <w:szCs w:val="28"/>
        </w:rPr>
        <w:t>а также объектов электросетевого хозяйства, принадлежащих сетевым организациям и иным лицам, к электрическим сетям, утвержденных Постановлением Правительства Российской Федерации от 27 декабря 2004 года №</w:t>
      </w:r>
      <w:r>
        <w:rPr>
          <w:sz w:val="28"/>
          <w:szCs w:val="28"/>
        </w:rPr>
        <w:t xml:space="preserve"> </w:t>
      </w:r>
      <w:r w:rsidRPr="00467727">
        <w:rPr>
          <w:sz w:val="28"/>
          <w:szCs w:val="28"/>
        </w:rPr>
        <w:t>861 (с изменениями).</w:t>
      </w:r>
    </w:p>
    <w:p w:rsidR="00467727" w:rsidRPr="00467727" w:rsidRDefault="00467727" w:rsidP="0046772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67727">
        <w:rPr>
          <w:sz w:val="28"/>
          <w:szCs w:val="28"/>
        </w:rPr>
        <w:t xml:space="preserve">В соответствии с договором о комплексном развитии территории планируется перенос трансформаторной подстанции, расположенной </w:t>
      </w:r>
      <w:r>
        <w:rPr>
          <w:sz w:val="28"/>
          <w:szCs w:val="28"/>
        </w:rPr>
        <w:br/>
      </w:r>
      <w:r w:rsidRPr="00467727">
        <w:rPr>
          <w:sz w:val="28"/>
          <w:szCs w:val="28"/>
        </w:rPr>
        <w:t>на земельном участке с кадастровым номером 29:22:022519:24</w:t>
      </w:r>
      <w:r w:rsidR="00324B99">
        <w:rPr>
          <w:sz w:val="28"/>
          <w:szCs w:val="28"/>
        </w:rPr>
        <w:t>,</w:t>
      </w:r>
      <w:r w:rsidRPr="00467727">
        <w:rPr>
          <w:sz w:val="28"/>
          <w:szCs w:val="28"/>
        </w:rPr>
        <w:t xml:space="preserve"> по условиям Архангельского филиала ПАО "Россети Северо-Запад" от 25 декабря 2023 года № МР2/1-1/10-40/14077.</w:t>
      </w:r>
    </w:p>
    <w:p w:rsidR="00467727" w:rsidRPr="00467727" w:rsidRDefault="00467727" w:rsidP="0046772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C04BE">
        <w:rPr>
          <w:sz w:val="28"/>
          <w:szCs w:val="28"/>
        </w:rPr>
        <w:t>.2</w:t>
      </w:r>
      <w:r w:rsidRPr="00467727">
        <w:rPr>
          <w:sz w:val="28"/>
          <w:szCs w:val="28"/>
        </w:rPr>
        <w:t>.8</w:t>
      </w:r>
      <w:r w:rsidR="00324B99">
        <w:rPr>
          <w:sz w:val="28"/>
          <w:szCs w:val="28"/>
        </w:rPr>
        <w:t>.</w:t>
      </w:r>
      <w:r w:rsidRPr="00467727">
        <w:rPr>
          <w:sz w:val="28"/>
          <w:szCs w:val="28"/>
        </w:rPr>
        <w:t xml:space="preserve"> Объекты водоснабжения и водоотведения</w:t>
      </w:r>
    </w:p>
    <w:p w:rsidR="00467727" w:rsidRPr="00467727" w:rsidRDefault="00467727" w:rsidP="0046772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67727">
        <w:rPr>
          <w:sz w:val="28"/>
          <w:szCs w:val="28"/>
        </w:rPr>
        <w:t xml:space="preserve">Существующее положение: в границах территории проектирования расположены централизованные подземные сети водоснабжения </w:t>
      </w:r>
      <w:r>
        <w:rPr>
          <w:sz w:val="28"/>
          <w:szCs w:val="28"/>
        </w:rPr>
        <w:br/>
      </w:r>
      <w:r w:rsidRPr="00467727">
        <w:rPr>
          <w:sz w:val="28"/>
          <w:szCs w:val="28"/>
        </w:rPr>
        <w:t xml:space="preserve">и водоотведения, обеспечивающие существующую застройку. </w:t>
      </w:r>
    </w:p>
    <w:p w:rsidR="00467727" w:rsidRPr="00467727" w:rsidRDefault="00467727" w:rsidP="0046772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67727">
        <w:rPr>
          <w:sz w:val="28"/>
          <w:szCs w:val="28"/>
        </w:rPr>
        <w:t xml:space="preserve">Перспективное положение: существующие сети водоснабжения </w:t>
      </w:r>
      <w:r>
        <w:rPr>
          <w:sz w:val="28"/>
          <w:szCs w:val="28"/>
        </w:rPr>
        <w:br/>
      </w:r>
      <w:r w:rsidRPr="00467727">
        <w:rPr>
          <w:sz w:val="28"/>
          <w:szCs w:val="28"/>
        </w:rPr>
        <w:t xml:space="preserve">и водоотведения, попадающие в пятно застройки, подлежат реконструкции. </w:t>
      </w:r>
      <w:r>
        <w:rPr>
          <w:sz w:val="28"/>
          <w:szCs w:val="28"/>
        </w:rPr>
        <w:br/>
      </w:r>
      <w:r w:rsidRPr="00467727">
        <w:rPr>
          <w:sz w:val="28"/>
          <w:szCs w:val="28"/>
        </w:rPr>
        <w:t xml:space="preserve">В проекте планировки территории не нашли отражения планируемые сети водоснабжения и водоотведения, детальное местоположение сетей определяется на этапе архитектурно-строительного проектирования </w:t>
      </w:r>
      <w:r>
        <w:rPr>
          <w:sz w:val="28"/>
          <w:szCs w:val="28"/>
        </w:rPr>
        <w:br/>
      </w:r>
      <w:r w:rsidRPr="00467727">
        <w:rPr>
          <w:sz w:val="28"/>
          <w:szCs w:val="28"/>
        </w:rPr>
        <w:t>в соответствии с техническими условия ресурсоснабжающих организаций.</w:t>
      </w:r>
    </w:p>
    <w:p w:rsidR="00467727" w:rsidRPr="00467727" w:rsidRDefault="00467727" w:rsidP="00467727">
      <w:pPr>
        <w:autoSpaceDE w:val="0"/>
        <w:autoSpaceDN w:val="0"/>
        <w:adjustRightInd w:val="0"/>
        <w:ind w:firstLine="709"/>
        <w:jc w:val="both"/>
        <w:rPr>
          <w:spacing w:val="-4"/>
          <w:sz w:val="28"/>
          <w:szCs w:val="28"/>
        </w:rPr>
      </w:pPr>
      <w:r w:rsidRPr="00467727">
        <w:rPr>
          <w:spacing w:val="-4"/>
          <w:sz w:val="28"/>
          <w:szCs w:val="28"/>
        </w:rPr>
        <w:t xml:space="preserve">Норматив обеспеченности объектами водоснабжения и водоотведения принимается не менее 96,0 куб. м на </w:t>
      </w:r>
      <w:r w:rsidR="00324B99">
        <w:rPr>
          <w:spacing w:val="-4"/>
          <w:sz w:val="28"/>
          <w:szCs w:val="28"/>
        </w:rPr>
        <w:t>одного</w:t>
      </w:r>
      <w:r w:rsidRPr="00467727">
        <w:rPr>
          <w:spacing w:val="-4"/>
          <w:sz w:val="28"/>
          <w:szCs w:val="28"/>
        </w:rPr>
        <w:t xml:space="preserve"> человека в год и для территории проектирования составляет </w:t>
      </w:r>
      <w:r w:rsidR="00324B99">
        <w:rPr>
          <w:spacing w:val="-4"/>
          <w:sz w:val="28"/>
          <w:szCs w:val="28"/>
        </w:rPr>
        <w:t>–</w:t>
      </w:r>
      <w:r w:rsidRPr="00467727">
        <w:rPr>
          <w:spacing w:val="-4"/>
          <w:sz w:val="28"/>
          <w:szCs w:val="28"/>
        </w:rPr>
        <w:t xml:space="preserve"> 61</w:t>
      </w:r>
      <w:r w:rsidR="00324B99">
        <w:rPr>
          <w:spacing w:val="-4"/>
          <w:sz w:val="28"/>
          <w:szCs w:val="28"/>
        </w:rPr>
        <w:t xml:space="preserve"> </w:t>
      </w:r>
      <w:r w:rsidRPr="00467727">
        <w:rPr>
          <w:spacing w:val="-4"/>
          <w:sz w:val="28"/>
          <w:szCs w:val="28"/>
        </w:rPr>
        <w:t>824 куб. м/год (96 куб. м./человек х 644 человек).</w:t>
      </w:r>
    </w:p>
    <w:p w:rsidR="00515E4C" w:rsidRDefault="00467727" w:rsidP="0046772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67727">
        <w:rPr>
          <w:sz w:val="28"/>
          <w:szCs w:val="28"/>
        </w:rPr>
        <w:t>Суточный объ</w:t>
      </w:r>
      <w:r w:rsidR="00BD2B59">
        <w:rPr>
          <w:sz w:val="28"/>
          <w:szCs w:val="28"/>
        </w:rPr>
        <w:t>е</w:t>
      </w:r>
      <w:r w:rsidRPr="00467727">
        <w:rPr>
          <w:sz w:val="28"/>
          <w:szCs w:val="28"/>
        </w:rPr>
        <w:t xml:space="preserve">м поверхностного стока, поступающий на очистные сооружения с территорий жилых и общественно-деловых зон городов, принимается в зависимости от структурной части территории и указан </w:t>
      </w:r>
      <w:r>
        <w:rPr>
          <w:sz w:val="28"/>
          <w:szCs w:val="28"/>
        </w:rPr>
        <w:br/>
      </w:r>
      <w:r w:rsidRPr="00467727">
        <w:rPr>
          <w:sz w:val="28"/>
          <w:szCs w:val="28"/>
        </w:rPr>
        <w:t>в таблице 7.</w:t>
      </w:r>
    </w:p>
    <w:p w:rsidR="004C04BE" w:rsidRPr="000C5C30" w:rsidRDefault="004C04BE" w:rsidP="00671E61">
      <w:pPr>
        <w:autoSpaceDE w:val="0"/>
        <w:autoSpaceDN w:val="0"/>
        <w:adjustRightInd w:val="0"/>
        <w:jc w:val="both"/>
      </w:pPr>
    </w:p>
    <w:p w:rsidR="000C5C30" w:rsidRDefault="000C5C30" w:rsidP="00671E6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Таблица 7</w:t>
      </w:r>
    </w:p>
    <w:tbl>
      <w:tblPr>
        <w:tblStyle w:val="a3"/>
        <w:tblW w:w="963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4394"/>
        <w:gridCol w:w="2835"/>
      </w:tblGrid>
      <w:tr w:rsidR="000C5C30" w:rsidRPr="007856C5" w:rsidTr="004C04BE">
        <w:trPr>
          <w:trHeight w:val="850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C30" w:rsidRPr="007856C5" w:rsidRDefault="000C5C30" w:rsidP="00D25AA7">
            <w:pPr>
              <w:autoSpaceDE w:val="0"/>
              <w:autoSpaceDN w:val="0"/>
              <w:adjustRightInd w:val="0"/>
              <w:jc w:val="center"/>
            </w:pPr>
            <w:r w:rsidRPr="007856C5">
              <w:t>Межмагистральные территории (га)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C30" w:rsidRPr="007856C5" w:rsidRDefault="000C5C30" w:rsidP="00D25AA7">
            <w:pPr>
              <w:autoSpaceDE w:val="0"/>
              <w:autoSpaceDN w:val="0"/>
              <w:adjustRightInd w:val="0"/>
              <w:jc w:val="center"/>
            </w:pPr>
            <w:r w:rsidRPr="007856C5">
              <w:t>Объ</w:t>
            </w:r>
            <w:r w:rsidR="00BD2B59">
              <w:t>е</w:t>
            </w:r>
            <w:r w:rsidRPr="007856C5">
              <w:t>м поверхностных вод,</w:t>
            </w:r>
          </w:p>
          <w:p w:rsidR="000C5C30" w:rsidRPr="007856C5" w:rsidRDefault="000C5C30" w:rsidP="00D25AA7">
            <w:pPr>
              <w:autoSpaceDE w:val="0"/>
              <w:autoSpaceDN w:val="0"/>
              <w:adjustRightInd w:val="0"/>
              <w:jc w:val="center"/>
            </w:pPr>
            <w:r w:rsidRPr="007856C5">
              <w:t>поступающих на очистку (куб.</w:t>
            </w:r>
            <w:r>
              <w:t xml:space="preserve"> </w:t>
            </w:r>
            <w:r w:rsidRPr="007856C5">
              <w:t>м/сут</w:t>
            </w:r>
            <w:r>
              <w:t>ки</w:t>
            </w:r>
            <w:r w:rsidRPr="007856C5">
              <w:t>. с 1 га территории)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C5C30" w:rsidRPr="007856C5" w:rsidRDefault="000C5C30" w:rsidP="00D25AA7">
            <w:pPr>
              <w:autoSpaceDE w:val="0"/>
              <w:autoSpaceDN w:val="0"/>
              <w:adjustRightInd w:val="0"/>
              <w:jc w:val="center"/>
            </w:pPr>
            <w:r w:rsidRPr="007856C5">
              <w:rPr>
                <w:rFonts w:hint="eastAsia"/>
              </w:rPr>
              <w:t>Расчет</w:t>
            </w:r>
          </w:p>
        </w:tc>
      </w:tr>
      <w:tr w:rsidR="000C5C30" w:rsidRPr="007856C5" w:rsidTr="000C5C30">
        <w:trPr>
          <w:trHeight w:hRule="exact" w:val="397"/>
        </w:trPr>
        <w:tc>
          <w:tcPr>
            <w:tcW w:w="9639" w:type="dxa"/>
            <w:gridSpan w:val="3"/>
            <w:tcBorders>
              <w:top w:val="single" w:sz="4" w:space="0" w:color="auto"/>
            </w:tcBorders>
            <w:vAlign w:val="center"/>
          </w:tcPr>
          <w:p w:rsidR="000C5C30" w:rsidRPr="007856C5" w:rsidRDefault="000C5C30" w:rsidP="00D25AA7">
            <w:pPr>
              <w:autoSpaceDE w:val="0"/>
              <w:autoSpaceDN w:val="0"/>
              <w:adjustRightInd w:val="0"/>
              <w:jc w:val="center"/>
            </w:pPr>
            <w:r w:rsidRPr="007856C5">
              <w:t>Межмагистральные территории (га)</w:t>
            </w:r>
          </w:p>
        </w:tc>
      </w:tr>
      <w:tr w:rsidR="000C5C30" w:rsidRPr="007856C5" w:rsidTr="004C04BE">
        <w:trPr>
          <w:trHeight w:hRule="exact" w:val="653"/>
        </w:trPr>
        <w:tc>
          <w:tcPr>
            <w:tcW w:w="2410" w:type="dxa"/>
          </w:tcPr>
          <w:p w:rsidR="000C5C30" w:rsidRPr="007856C5" w:rsidRDefault="000C5C30" w:rsidP="000C5C30">
            <w:pPr>
              <w:autoSpaceDE w:val="0"/>
              <w:autoSpaceDN w:val="0"/>
              <w:adjustRightInd w:val="0"/>
              <w:jc w:val="center"/>
            </w:pPr>
            <w:r w:rsidRPr="007856C5">
              <w:t>до 5</w:t>
            </w:r>
          </w:p>
        </w:tc>
        <w:tc>
          <w:tcPr>
            <w:tcW w:w="4394" w:type="dxa"/>
          </w:tcPr>
          <w:p w:rsidR="000C5C30" w:rsidRPr="007856C5" w:rsidRDefault="000C5C30" w:rsidP="000C5C30">
            <w:pPr>
              <w:autoSpaceDE w:val="0"/>
              <w:autoSpaceDN w:val="0"/>
              <w:adjustRightInd w:val="0"/>
              <w:jc w:val="center"/>
            </w:pPr>
            <w:r w:rsidRPr="007856C5">
              <w:t>50</w:t>
            </w:r>
          </w:p>
        </w:tc>
        <w:tc>
          <w:tcPr>
            <w:tcW w:w="2835" w:type="dxa"/>
          </w:tcPr>
          <w:p w:rsidR="000C5C30" w:rsidRDefault="000C5C30" w:rsidP="000C5C30">
            <w:pPr>
              <w:autoSpaceDE w:val="0"/>
              <w:autoSpaceDN w:val="0"/>
              <w:adjustRightInd w:val="0"/>
              <w:jc w:val="center"/>
            </w:pPr>
            <w:r w:rsidRPr="007856C5">
              <w:t xml:space="preserve">50 </w:t>
            </w:r>
            <w:r>
              <w:t>х</w:t>
            </w:r>
            <w:r w:rsidRPr="007856C5">
              <w:t xml:space="preserve"> </w:t>
            </w:r>
            <w:r>
              <w:t>2</w:t>
            </w:r>
            <w:r w:rsidRPr="007856C5">
              <w:t>,</w:t>
            </w:r>
            <w:r>
              <w:t>1554</w:t>
            </w:r>
            <w:r w:rsidRPr="007856C5">
              <w:t xml:space="preserve"> = </w:t>
            </w:r>
            <w:r>
              <w:t>107</w:t>
            </w:r>
            <w:r w:rsidRPr="007856C5">
              <w:t>,</w:t>
            </w:r>
            <w:r>
              <w:t>8</w:t>
            </w:r>
          </w:p>
          <w:p w:rsidR="000C5C30" w:rsidRPr="007856C5" w:rsidRDefault="000C5C30" w:rsidP="000C5C30">
            <w:pPr>
              <w:autoSpaceDE w:val="0"/>
              <w:autoSpaceDN w:val="0"/>
              <w:adjustRightInd w:val="0"/>
              <w:jc w:val="center"/>
            </w:pPr>
            <w:r w:rsidRPr="007856C5">
              <w:t>куб.</w:t>
            </w:r>
            <w:r>
              <w:t xml:space="preserve"> </w:t>
            </w:r>
            <w:r w:rsidRPr="007856C5">
              <w:t>м/сут</w:t>
            </w:r>
            <w:r>
              <w:t>ки</w:t>
            </w:r>
          </w:p>
        </w:tc>
      </w:tr>
    </w:tbl>
    <w:p w:rsidR="00515E4C" w:rsidRDefault="00515E4C" w:rsidP="00671E6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D5768" w:rsidRPr="008D5768" w:rsidRDefault="008D5768" w:rsidP="008D57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5768">
        <w:rPr>
          <w:sz w:val="28"/>
          <w:szCs w:val="28"/>
        </w:rPr>
        <w:t xml:space="preserve">Обеспеченность территории проектирования объектами водоснабжения </w:t>
      </w:r>
      <w:r>
        <w:rPr>
          <w:sz w:val="28"/>
          <w:szCs w:val="28"/>
        </w:rPr>
        <w:br/>
      </w:r>
      <w:r w:rsidRPr="008D5768">
        <w:rPr>
          <w:sz w:val="28"/>
          <w:szCs w:val="28"/>
        </w:rPr>
        <w:t>и водоотведения в части размещения подземных инженерных сетей обеспечивается. Подключение существующих и проектируемых объектов предусмотрено к централизованным городским инженерным сетям согласно договорам на технологическое подключение ресурсоснабжающих организации.</w:t>
      </w:r>
    </w:p>
    <w:p w:rsidR="008D5768" w:rsidRPr="008D5768" w:rsidRDefault="008D5768" w:rsidP="008D57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C04BE">
        <w:rPr>
          <w:sz w:val="28"/>
          <w:szCs w:val="28"/>
        </w:rPr>
        <w:t>.2</w:t>
      </w:r>
      <w:r w:rsidRPr="008D5768">
        <w:rPr>
          <w:sz w:val="28"/>
          <w:szCs w:val="28"/>
        </w:rPr>
        <w:t>.9</w:t>
      </w:r>
      <w:r w:rsidR="00BD2B59">
        <w:rPr>
          <w:sz w:val="28"/>
          <w:szCs w:val="28"/>
        </w:rPr>
        <w:t>.</w:t>
      </w:r>
      <w:r w:rsidRPr="008D5768">
        <w:rPr>
          <w:sz w:val="28"/>
          <w:szCs w:val="28"/>
        </w:rPr>
        <w:t xml:space="preserve"> Объекты газоснабжения</w:t>
      </w:r>
    </w:p>
    <w:p w:rsidR="008D5768" w:rsidRPr="008D5768" w:rsidRDefault="008D5768" w:rsidP="008D57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5768">
        <w:rPr>
          <w:sz w:val="28"/>
          <w:szCs w:val="28"/>
        </w:rPr>
        <w:t xml:space="preserve">Существующее положение: на смежной территории расположены газораспределительные подстанции, а в границах территории проектирования расположены подземные трубопроводы газоснабжения, обеспечивающие многоквартирную жилую застройку. </w:t>
      </w:r>
    </w:p>
    <w:p w:rsidR="008D5768" w:rsidRPr="008D5768" w:rsidRDefault="008D5768" w:rsidP="008D57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5768">
        <w:rPr>
          <w:sz w:val="28"/>
          <w:szCs w:val="28"/>
        </w:rPr>
        <w:t>Перспективное положение: демонтаж, реконструкция существующих трубопроводов газоснабжения попадающих в пятно застройки, возможное строительство новых сетей газоснабжения для подключения планируемой многоквартирной жилой застройки на основании технических условий ресурсоснабжающих организаций.</w:t>
      </w:r>
    </w:p>
    <w:p w:rsidR="008D5768" w:rsidRPr="008D5768" w:rsidRDefault="008D5768" w:rsidP="008D57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5768">
        <w:rPr>
          <w:sz w:val="28"/>
          <w:szCs w:val="28"/>
        </w:rPr>
        <w:t>Расч</w:t>
      </w:r>
      <w:r w:rsidR="00BD2B59">
        <w:rPr>
          <w:sz w:val="28"/>
          <w:szCs w:val="28"/>
        </w:rPr>
        <w:t>е</w:t>
      </w:r>
      <w:r w:rsidRPr="008D5768">
        <w:rPr>
          <w:sz w:val="28"/>
          <w:szCs w:val="28"/>
        </w:rPr>
        <w:t>тные показатели обеспеченности объектами газоснабжения согласно местным нормам проектирования для индивидуально-бытовых нужд населения принимается в размере не менее 120 куб.</w:t>
      </w:r>
      <w:r>
        <w:rPr>
          <w:sz w:val="28"/>
          <w:szCs w:val="28"/>
        </w:rPr>
        <w:t xml:space="preserve"> </w:t>
      </w:r>
      <w:r w:rsidRPr="008D5768">
        <w:rPr>
          <w:sz w:val="28"/>
          <w:szCs w:val="28"/>
        </w:rPr>
        <w:t xml:space="preserve">м на </w:t>
      </w:r>
      <w:r w:rsidR="00BD2B59">
        <w:rPr>
          <w:sz w:val="28"/>
          <w:szCs w:val="28"/>
        </w:rPr>
        <w:t>одного</w:t>
      </w:r>
      <w:r w:rsidRPr="008D5768">
        <w:rPr>
          <w:sz w:val="28"/>
          <w:szCs w:val="28"/>
        </w:rPr>
        <w:t xml:space="preserve"> человека в год </w:t>
      </w:r>
      <w:r w:rsidR="00BD2B59">
        <w:rPr>
          <w:sz w:val="28"/>
          <w:szCs w:val="28"/>
        </w:rPr>
        <w:br/>
      </w:r>
      <w:r w:rsidRPr="008D5768">
        <w:rPr>
          <w:sz w:val="28"/>
          <w:szCs w:val="28"/>
        </w:rPr>
        <w:t>и составляет 77,28 тыс</w:t>
      </w:r>
      <w:r>
        <w:rPr>
          <w:sz w:val="28"/>
          <w:szCs w:val="28"/>
        </w:rPr>
        <w:t>.</w:t>
      </w:r>
      <w:r w:rsidRPr="008D5768">
        <w:rPr>
          <w:sz w:val="28"/>
          <w:szCs w:val="28"/>
        </w:rPr>
        <w:t xml:space="preserve"> куб.</w:t>
      </w:r>
      <w:r>
        <w:rPr>
          <w:sz w:val="28"/>
          <w:szCs w:val="28"/>
        </w:rPr>
        <w:t xml:space="preserve"> </w:t>
      </w:r>
      <w:r w:rsidRPr="008D5768">
        <w:rPr>
          <w:sz w:val="28"/>
          <w:szCs w:val="28"/>
        </w:rPr>
        <w:t>м в год.</w:t>
      </w:r>
    </w:p>
    <w:p w:rsidR="00515E4C" w:rsidRDefault="008D5768" w:rsidP="008D57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5768">
        <w:rPr>
          <w:sz w:val="28"/>
          <w:szCs w:val="28"/>
        </w:rPr>
        <w:t>Обеспечение объектами газоснабжения осуществляется с уч</w:t>
      </w:r>
      <w:r w:rsidR="00BD2B59">
        <w:rPr>
          <w:sz w:val="28"/>
          <w:szCs w:val="28"/>
        </w:rPr>
        <w:t>е</w:t>
      </w:r>
      <w:r w:rsidRPr="008D5768">
        <w:rPr>
          <w:sz w:val="28"/>
          <w:szCs w:val="28"/>
        </w:rPr>
        <w:t>том нормативов потребления природного газа, указанных в таблице 8.</w:t>
      </w:r>
    </w:p>
    <w:p w:rsidR="0005230A" w:rsidRPr="008D5768" w:rsidRDefault="0005230A" w:rsidP="00671E61">
      <w:pPr>
        <w:autoSpaceDE w:val="0"/>
        <w:autoSpaceDN w:val="0"/>
        <w:adjustRightInd w:val="0"/>
        <w:jc w:val="both"/>
      </w:pPr>
    </w:p>
    <w:p w:rsidR="0005230A" w:rsidRDefault="008D5768" w:rsidP="00671E6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Таблица 8</w:t>
      </w:r>
    </w:p>
    <w:tbl>
      <w:tblPr>
        <w:tblStyle w:val="a3"/>
        <w:tblW w:w="963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40"/>
        <w:gridCol w:w="1889"/>
        <w:gridCol w:w="1417"/>
        <w:gridCol w:w="2693"/>
      </w:tblGrid>
      <w:tr w:rsidR="008D5768" w:rsidRPr="004F1AC8" w:rsidTr="00AB2A79">
        <w:trPr>
          <w:trHeight w:val="718"/>
        </w:trPr>
        <w:tc>
          <w:tcPr>
            <w:tcW w:w="3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768" w:rsidRPr="004F1AC8" w:rsidRDefault="008D5768" w:rsidP="00D25AA7">
            <w:pPr>
              <w:autoSpaceDE w:val="0"/>
              <w:autoSpaceDN w:val="0"/>
              <w:adjustRightInd w:val="0"/>
              <w:jc w:val="center"/>
            </w:pPr>
            <w:r w:rsidRPr="004F1AC8">
              <w:t>Показатель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768" w:rsidRPr="004F1AC8" w:rsidRDefault="008D5768" w:rsidP="00D25AA7">
            <w:pPr>
              <w:autoSpaceDE w:val="0"/>
              <w:autoSpaceDN w:val="0"/>
              <w:adjustRightInd w:val="0"/>
              <w:jc w:val="center"/>
            </w:pPr>
            <w:r w:rsidRPr="004F1AC8">
              <w:t>Единица</w:t>
            </w:r>
          </w:p>
          <w:p w:rsidR="008D5768" w:rsidRPr="004F1AC8" w:rsidRDefault="008D5768" w:rsidP="00D25AA7">
            <w:pPr>
              <w:autoSpaceDE w:val="0"/>
              <w:autoSpaceDN w:val="0"/>
              <w:adjustRightInd w:val="0"/>
              <w:jc w:val="center"/>
            </w:pPr>
            <w:r w:rsidRPr="004F1AC8">
              <w:t>измерения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768" w:rsidRPr="004F1AC8" w:rsidRDefault="008D5768" w:rsidP="00D25AA7">
            <w:pPr>
              <w:autoSpaceDE w:val="0"/>
              <w:autoSpaceDN w:val="0"/>
              <w:adjustRightInd w:val="0"/>
              <w:jc w:val="center"/>
            </w:pPr>
            <w:r w:rsidRPr="004F1AC8">
              <w:t>Значение</w:t>
            </w:r>
          </w:p>
          <w:p w:rsidR="008D5768" w:rsidRPr="004F1AC8" w:rsidRDefault="008D5768" w:rsidP="00D25AA7">
            <w:pPr>
              <w:autoSpaceDE w:val="0"/>
              <w:autoSpaceDN w:val="0"/>
              <w:adjustRightInd w:val="0"/>
              <w:jc w:val="center"/>
            </w:pPr>
            <w:r w:rsidRPr="004F1AC8">
              <w:t>показателя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D5768" w:rsidRDefault="008D5768" w:rsidP="00D25AA7">
            <w:pPr>
              <w:autoSpaceDE w:val="0"/>
              <w:autoSpaceDN w:val="0"/>
              <w:adjustRightInd w:val="0"/>
              <w:ind w:right="57"/>
              <w:jc w:val="center"/>
            </w:pPr>
            <w:r w:rsidRPr="004F1AC8">
              <w:t xml:space="preserve">Расчетный показатель, </w:t>
            </w:r>
            <w:r>
              <w:t>куб.</w:t>
            </w:r>
            <w:r w:rsidR="00BD2B59">
              <w:t xml:space="preserve"> </w:t>
            </w:r>
            <w:r>
              <w:t>м/человек</w:t>
            </w:r>
            <w:r w:rsidRPr="004F1AC8">
              <w:t xml:space="preserve"> </w:t>
            </w:r>
          </w:p>
          <w:p w:rsidR="008D5768" w:rsidRPr="004F1AC8" w:rsidRDefault="008D5768" w:rsidP="00D25AA7">
            <w:pPr>
              <w:autoSpaceDE w:val="0"/>
              <w:autoSpaceDN w:val="0"/>
              <w:adjustRightInd w:val="0"/>
              <w:ind w:right="57"/>
              <w:jc w:val="center"/>
            </w:pPr>
            <w:r w:rsidRPr="004F1AC8">
              <w:t>в месяц</w:t>
            </w:r>
          </w:p>
        </w:tc>
      </w:tr>
      <w:tr w:rsidR="008D5768" w:rsidRPr="004F1AC8" w:rsidTr="00BD2B59">
        <w:trPr>
          <w:trHeight w:val="20"/>
        </w:trPr>
        <w:tc>
          <w:tcPr>
            <w:tcW w:w="3640" w:type="dxa"/>
            <w:tcBorders>
              <w:top w:val="single" w:sz="4" w:space="0" w:color="auto"/>
            </w:tcBorders>
          </w:tcPr>
          <w:p w:rsidR="008D5768" w:rsidRPr="00DA59AE" w:rsidRDefault="008D5768" w:rsidP="00BD2B59">
            <w:pPr>
              <w:autoSpaceDE w:val="0"/>
              <w:autoSpaceDN w:val="0"/>
              <w:adjustRightInd w:val="0"/>
              <w:spacing w:before="120"/>
              <w:ind w:right="57"/>
            </w:pPr>
            <w:r w:rsidRPr="00DA59AE">
              <w:t>Плита в расч</w:t>
            </w:r>
            <w:r w:rsidR="00BD2B59">
              <w:t>е</w:t>
            </w:r>
            <w:r w:rsidRPr="00DA59AE">
              <w:t>те на 1 человека</w:t>
            </w:r>
          </w:p>
          <w:p w:rsidR="008D5768" w:rsidRPr="00DA59AE" w:rsidRDefault="008D5768" w:rsidP="00BD2B59">
            <w:pPr>
              <w:autoSpaceDE w:val="0"/>
              <w:autoSpaceDN w:val="0"/>
              <w:adjustRightInd w:val="0"/>
              <w:ind w:right="57"/>
            </w:pPr>
            <w:r w:rsidRPr="00DA59AE">
              <w:t>(с централизованным горячим</w:t>
            </w:r>
          </w:p>
          <w:p w:rsidR="008D5768" w:rsidRPr="00DA59AE" w:rsidRDefault="008D5768" w:rsidP="00BD2B59">
            <w:pPr>
              <w:autoSpaceDE w:val="0"/>
              <w:autoSpaceDN w:val="0"/>
              <w:adjustRightInd w:val="0"/>
              <w:ind w:right="57"/>
            </w:pPr>
            <w:r w:rsidRPr="00DA59AE">
              <w:t>водоснабжением)</w:t>
            </w:r>
          </w:p>
        </w:tc>
        <w:tc>
          <w:tcPr>
            <w:tcW w:w="1889" w:type="dxa"/>
            <w:vMerge w:val="restart"/>
            <w:tcBorders>
              <w:top w:val="single" w:sz="4" w:space="0" w:color="auto"/>
            </w:tcBorders>
          </w:tcPr>
          <w:p w:rsidR="008D5768" w:rsidRDefault="008D5768" w:rsidP="008D5768">
            <w:pPr>
              <w:autoSpaceDE w:val="0"/>
              <w:autoSpaceDN w:val="0"/>
              <w:adjustRightInd w:val="0"/>
              <w:ind w:right="57"/>
            </w:pPr>
            <w:r w:rsidRPr="00DA59AE">
              <w:t>куб.</w:t>
            </w:r>
            <w:r>
              <w:t xml:space="preserve"> </w:t>
            </w:r>
            <w:r w:rsidRPr="00DA59AE">
              <w:t>м/чел</w:t>
            </w:r>
            <w:r>
              <w:t>овек</w:t>
            </w:r>
          </w:p>
          <w:p w:rsidR="008D5768" w:rsidRPr="00DA59AE" w:rsidRDefault="008D5768" w:rsidP="008D5768">
            <w:pPr>
              <w:autoSpaceDE w:val="0"/>
              <w:autoSpaceDN w:val="0"/>
              <w:adjustRightInd w:val="0"/>
              <w:ind w:right="57"/>
            </w:pPr>
            <w:r w:rsidRPr="00DA59AE">
              <w:t>в месяц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8D5768" w:rsidRPr="00DA59AE" w:rsidRDefault="008D5768" w:rsidP="008D5768">
            <w:pPr>
              <w:autoSpaceDE w:val="0"/>
              <w:autoSpaceDN w:val="0"/>
              <w:adjustRightInd w:val="0"/>
              <w:ind w:right="57"/>
              <w:jc w:val="center"/>
            </w:pPr>
            <w:r w:rsidRPr="00DA59AE">
              <w:t>8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8D5768" w:rsidRPr="00DA59AE" w:rsidRDefault="008D5768" w:rsidP="008D5768">
            <w:pPr>
              <w:autoSpaceDE w:val="0"/>
              <w:autoSpaceDN w:val="0"/>
              <w:adjustRightInd w:val="0"/>
              <w:ind w:right="57"/>
            </w:pPr>
            <w:r w:rsidRPr="00DA59AE">
              <w:t>8</w:t>
            </w:r>
            <w:r>
              <w:t xml:space="preserve"> х 644 </w:t>
            </w:r>
            <w:r w:rsidRPr="00DA59AE">
              <w:t>=</w:t>
            </w:r>
            <w:r>
              <w:t xml:space="preserve"> 5 152</w:t>
            </w:r>
          </w:p>
        </w:tc>
      </w:tr>
      <w:tr w:rsidR="008D5768" w:rsidRPr="004F1AC8" w:rsidTr="00BD2B59">
        <w:trPr>
          <w:trHeight w:val="20"/>
        </w:trPr>
        <w:tc>
          <w:tcPr>
            <w:tcW w:w="3640" w:type="dxa"/>
          </w:tcPr>
          <w:p w:rsidR="008D5768" w:rsidRPr="00DA59AE" w:rsidRDefault="008D5768" w:rsidP="008D5768">
            <w:pPr>
              <w:autoSpaceDE w:val="0"/>
              <w:autoSpaceDN w:val="0"/>
              <w:adjustRightInd w:val="0"/>
              <w:ind w:right="57"/>
            </w:pPr>
            <w:r w:rsidRPr="00DA59AE">
              <w:t>Отопление</w:t>
            </w:r>
          </w:p>
        </w:tc>
        <w:tc>
          <w:tcPr>
            <w:tcW w:w="1889" w:type="dxa"/>
            <w:vMerge/>
          </w:tcPr>
          <w:p w:rsidR="008D5768" w:rsidRPr="00DA59AE" w:rsidRDefault="008D5768" w:rsidP="008D5768">
            <w:pPr>
              <w:autoSpaceDE w:val="0"/>
              <w:autoSpaceDN w:val="0"/>
              <w:adjustRightInd w:val="0"/>
              <w:ind w:right="57"/>
            </w:pPr>
          </w:p>
        </w:tc>
        <w:tc>
          <w:tcPr>
            <w:tcW w:w="1417" w:type="dxa"/>
          </w:tcPr>
          <w:p w:rsidR="008D5768" w:rsidRPr="00DA59AE" w:rsidRDefault="008D5768" w:rsidP="008D5768">
            <w:pPr>
              <w:autoSpaceDE w:val="0"/>
              <w:autoSpaceDN w:val="0"/>
              <w:adjustRightInd w:val="0"/>
              <w:ind w:right="57"/>
              <w:jc w:val="center"/>
            </w:pPr>
            <w:r w:rsidRPr="00DA59AE">
              <w:t>7</w:t>
            </w:r>
          </w:p>
        </w:tc>
        <w:tc>
          <w:tcPr>
            <w:tcW w:w="2693" w:type="dxa"/>
          </w:tcPr>
          <w:p w:rsidR="008D5768" w:rsidRPr="00DA59AE" w:rsidRDefault="008D5768" w:rsidP="008D5768">
            <w:pPr>
              <w:autoSpaceDE w:val="0"/>
              <w:autoSpaceDN w:val="0"/>
              <w:adjustRightInd w:val="0"/>
              <w:ind w:right="57"/>
            </w:pPr>
            <w:r w:rsidRPr="00DA59AE">
              <w:t>Не предусмотрено ППТ</w:t>
            </w:r>
          </w:p>
        </w:tc>
      </w:tr>
    </w:tbl>
    <w:p w:rsidR="008D5768" w:rsidRDefault="008D5768" w:rsidP="00671E6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916A5" w:rsidRPr="009916A5" w:rsidRDefault="009916A5" w:rsidP="009916A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916A5">
        <w:rPr>
          <w:sz w:val="28"/>
          <w:szCs w:val="28"/>
        </w:rPr>
        <w:t xml:space="preserve">Порядок определения норм потребления сжиженного углеводородного газа (СУГ) на бытовые нужды населения при газоснабжении от резервуарных </w:t>
      </w:r>
      <w:r>
        <w:rPr>
          <w:sz w:val="28"/>
          <w:szCs w:val="28"/>
        </w:rPr>
        <w:br/>
      </w:r>
      <w:r w:rsidRPr="009916A5">
        <w:rPr>
          <w:sz w:val="28"/>
          <w:szCs w:val="28"/>
        </w:rPr>
        <w:t xml:space="preserve">и групповых баллонных установок выполняют Органы исполнительной власти субъектов Российской Федерации руководствуясь "Методикой расчета норм </w:t>
      </w:r>
      <w:r w:rsidRPr="009916A5">
        <w:rPr>
          <w:sz w:val="28"/>
          <w:szCs w:val="28"/>
        </w:rPr>
        <w:lastRenderedPageBreak/>
        <w:t>потребления сжиженного углеводородного газа населением при отсутствии приборов учета газа".</w:t>
      </w:r>
    </w:p>
    <w:p w:rsidR="009916A5" w:rsidRPr="009916A5" w:rsidRDefault="009916A5" w:rsidP="009916A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C04BE">
        <w:rPr>
          <w:sz w:val="28"/>
          <w:szCs w:val="28"/>
        </w:rPr>
        <w:t>.2</w:t>
      </w:r>
      <w:r w:rsidRPr="009916A5">
        <w:rPr>
          <w:sz w:val="28"/>
          <w:szCs w:val="28"/>
        </w:rPr>
        <w:t>.10</w:t>
      </w:r>
      <w:r w:rsidR="00BD2B59">
        <w:rPr>
          <w:sz w:val="28"/>
          <w:szCs w:val="28"/>
        </w:rPr>
        <w:t>.</w:t>
      </w:r>
      <w:r w:rsidRPr="009916A5">
        <w:rPr>
          <w:sz w:val="28"/>
          <w:szCs w:val="28"/>
        </w:rPr>
        <w:t xml:space="preserve"> Объекты теплоснабжения</w:t>
      </w:r>
    </w:p>
    <w:p w:rsidR="009916A5" w:rsidRPr="009916A5" w:rsidRDefault="009916A5" w:rsidP="009916A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916A5">
        <w:rPr>
          <w:sz w:val="28"/>
          <w:szCs w:val="28"/>
        </w:rPr>
        <w:t xml:space="preserve">Существующее положение: надземные тепловые сети в двухтрубном исполнении, обеспечивающие жилую застройку расположены в границах проектируемой территории. </w:t>
      </w:r>
    </w:p>
    <w:p w:rsidR="009916A5" w:rsidRPr="009916A5" w:rsidRDefault="009916A5" w:rsidP="009916A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916A5">
        <w:rPr>
          <w:sz w:val="28"/>
          <w:szCs w:val="28"/>
        </w:rPr>
        <w:t xml:space="preserve">Перспективное положение: существующие тепловые сети, попадающие </w:t>
      </w:r>
      <w:r w:rsidR="0092578C">
        <w:rPr>
          <w:sz w:val="28"/>
          <w:szCs w:val="28"/>
        </w:rPr>
        <w:br/>
      </w:r>
      <w:r w:rsidRPr="009916A5">
        <w:rPr>
          <w:sz w:val="28"/>
          <w:szCs w:val="28"/>
        </w:rPr>
        <w:t xml:space="preserve">в пятно застройки, подлежат реконструкции. В проекте планировки территории не нашли отражения планируемые сети теплоснабжения, детальное местоположение сетей определяется на этапе архитектурно-строительного проектирования в соответствии с техническими условия ресурсоснабжающих организаций. </w:t>
      </w:r>
    </w:p>
    <w:p w:rsidR="009916A5" w:rsidRPr="009916A5" w:rsidRDefault="009916A5" w:rsidP="009916A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916A5">
        <w:rPr>
          <w:sz w:val="28"/>
          <w:szCs w:val="28"/>
        </w:rPr>
        <w:t xml:space="preserve">Нормативы обеспеченности объектами теплоснабжения принимаются </w:t>
      </w:r>
      <w:r w:rsidR="0092578C">
        <w:rPr>
          <w:sz w:val="28"/>
          <w:szCs w:val="28"/>
        </w:rPr>
        <w:br/>
      </w:r>
      <w:r w:rsidRPr="009916A5">
        <w:rPr>
          <w:sz w:val="28"/>
          <w:szCs w:val="28"/>
        </w:rPr>
        <w:t>в размере не менее 0,5 килокалории на отопление 1 кв.</w:t>
      </w:r>
      <w:r w:rsidR="0092578C">
        <w:rPr>
          <w:sz w:val="28"/>
          <w:szCs w:val="28"/>
        </w:rPr>
        <w:t xml:space="preserve"> </w:t>
      </w:r>
      <w:r w:rsidRPr="009916A5">
        <w:rPr>
          <w:sz w:val="28"/>
          <w:szCs w:val="28"/>
        </w:rPr>
        <w:t>м площади в год.</w:t>
      </w:r>
    </w:p>
    <w:p w:rsidR="009916A5" w:rsidRPr="009916A5" w:rsidRDefault="009916A5" w:rsidP="009916A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916A5">
        <w:rPr>
          <w:sz w:val="28"/>
          <w:szCs w:val="28"/>
        </w:rPr>
        <w:t>Суммарная тепловая нагрузка на отопление и горячее водоснабжение жилых зданий планировочного района составит 14</w:t>
      </w:r>
      <w:r w:rsidR="00BD2B59">
        <w:rPr>
          <w:sz w:val="28"/>
          <w:szCs w:val="28"/>
        </w:rPr>
        <w:t xml:space="preserve"> </w:t>
      </w:r>
      <w:r w:rsidRPr="009916A5">
        <w:rPr>
          <w:sz w:val="28"/>
          <w:szCs w:val="28"/>
        </w:rPr>
        <w:t>879,4 ккал/год.</w:t>
      </w:r>
    </w:p>
    <w:p w:rsidR="009916A5" w:rsidRPr="009916A5" w:rsidRDefault="009916A5" w:rsidP="009916A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916A5">
        <w:rPr>
          <w:sz w:val="28"/>
          <w:szCs w:val="28"/>
        </w:rPr>
        <w:t>Расчет: 0,5 ккал/год х 29</w:t>
      </w:r>
      <w:r w:rsidR="0092578C">
        <w:rPr>
          <w:sz w:val="28"/>
          <w:szCs w:val="28"/>
        </w:rPr>
        <w:t xml:space="preserve"> </w:t>
      </w:r>
      <w:r w:rsidRPr="009916A5">
        <w:rPr>
          <w:sz w:val="28"/>
          <w:szCs w:val="28"/>
        </w:rPr>
        <w:t>758,8 кв.</w:t>
      </w:r>
      <w:r w:rsidR="0092578C">
        <w:rPr>
          <w:sz w:val="28"/>
          <w:szCs w:val="28"/>
        </w:rPr>
        <w:t xml:space="preserve"> </w:t>
      </w:r>
      <w:r w:rsidRPr="009916A5">
        <w:rPr>
          <w:sz w:val="28"/>
          <w:szCs w:val="28"/>
        </w:rPr>
        <w:t xml:space="preserve">м, </w:t>
      </w:r>
    </w:p>
    <w:p w:rsidR="009916A5" w:rsidRPr="009916A5" w:rsidRDefault="009916A5" w:rsidP="009916A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916A5">
        <w:rPr>
          <w:sz w:val="28"/>
          <w:szCs w:val="28"/>
        </w:rPr>
        <w:t>где 29</w:t>
      </w:r>
      <w:r w:rsidR="0092578C">
        <w:rPr>
          <w:sz w:val="28"/>
          <w:szCs w:val="28"/>
        </w:rPr>
        <w:t xml:space="preserve"> </w:t>
      </w:r>
      <w:r w:rsidRPr="009916A5">
        <w:rPr>
          <w:sz w:val="28"/>
          <w:szCs w:val="28"/>
        </w:rPr>
        <w:t>758,8 кв.</w:t>
      </w:r>
      <w:r w:rsidR="0092578C">
        <w:rPr>
          <w:sz w:val="28"/>
          <w:szCs w:val="28"/>
        </w:rPr>
        <w:t xml:space="preserve"> </w:t>
      </w:r>
      <w:r w:rsidRPr="009916A5">
        <w:rPr>
          <w:sz w:val="28"/>
          <w:szCs w:val="28"/>
        </w:rPr>
        <w:t>м – общая площадь жилых зданий.</w:t>
      </w:r>
    </w:p>
    <w:p w:rsidR="009916A5" w:rsidRPr="009916A5" w:rsidRDefault="009916A5" w:rsidP="009916A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916A5">
        <w:rPr>
          <w:sz w:val="28"/>
          <w:szCs w:val="28"/>
        </w:rPr>
        <w:t>Требуемая расчетная тепловая нагрузка территории проектирования уточняется на дальнейших стадиях проектирования.</w:t>
      </w:r>
    </w:p>
    <w:p w:rsidR="009916A5" w:rsidRPr="009916A5" w:rsidRDefault="009916A5" w:rsidP="009916A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916A5">
        <w:rPr>
          <w:sz w:val="28"/>
          <w:szCs w:val="28"/>
        </w:rPr>
        <w:t>Обеспеченность территории проектирования объектами теплоснабжения выполняется.</w:t>
      </w:r>
    </w:p>
    <w:p w:rsidR="009916A5" w:rsidRPr="009916A5" w:rsidRDefault="0092578C" w:rsidP="009916A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C04BE">
        <w:rPr>
          <w:sz w:val="28"/>
          <w:szCs w:val="28"/>
        </w:rPr>
        <w:t>.3</w:t>
      </w:r>
      <w:r w:rsidR="009916A5" w:rsidRPr="009916A5">
        <w:rPr>
          <w:sz w:val="28"/>
          <w:szCs w:val="28"/>
        </w:rPr>
        <w:t>. Предложения по сохранению, сносу, размещению новых объектов</w:t>
      </w:r>
    </w:p>
    <w:p w:rsidR="0005230A" w:rsidRDefault="009916A5" w:rsidP="009916A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916A5">
        <w:rPr>
          <w:sz w:val="28"/>
          <w:szCs w:val="28"/>
        </w:rPr>
        <w:t>Проектом планировки территории предусмотрен демонтаж малоэтажных многоквартирных жилых домов, представленных в таблице 9.</w:t>
      </w:r>
    </w:p>
    <w:p w:rsidR="0005230A" w:rsidRPr="00D64E96" w:rsidRDefault="0005230A" w:rsidP="00671E61">
      <w:pPr>
        <w:autoSpaceDE w:val="0"/>
        <w:autoSpaceDN w:val="0"/>
        <w:adjustRightInd w:val="0"/>
        <w:jc w:val="both"/>
      </w:pPr>
    </w:p>
    <w:p w:rsidR="00D64E96" w:rsidRDefault="00D64E96" w:rsidP="00671E6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Таблица 9</w:t>
      </w:r>
    </w:p>
    <w:tbl>
      <w:tblPr>
        <w:tblStyle w:val="a3"/>
        <w:tblW w:w="963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6"/>
        <w:gridCol w:w="3774"/>
        <w:gridCol w:w="3260"/>
        <w:gridCol w:w="1559"/>
      </w:tblGrid>
      <w:tr w:rsidR="00D64E96" w:rsidRPr="00D64E96" w:rsidTr="00D64E96">
        <w:trPr>
          <w:trHeight w:val="964"/>
          <w:tblHeader/>
        </w:trPr>
        <w:tc>
          <w:tcPr>
            <w:tcW w:w="10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2F1" w:rsidRDefault="00D64E96" w:rsidP="00D25AA7">
            <w:pPr>
              <w:autoSpaceDE w:val="0"/>
              <w:autoSpaceDN w:val="0"/>
              <w:adjustRightInd w:val="0"/>
              <w:jc w:val="center"/>
            </w:pPr>
            <w:r>
              <w:t>Номер</w:t>
            </w:r>
            <w:r w:rsidR="008A1706">
              <w:br/>
            </w:r>
            <w:r>
              <w:t xml:space="preserve"> </w:t>
            </w:r>
            <w:r w:rsidRPr="00D64E96">
              <w:t>на плане</w:t>
            </w:r>
          </w:p>
          <w:p w:rsidR="00D64E96" w:rsidRPr="00D64E96" w:rsidRDefault="00C872F1" w:rsidP="00D25AA7">
            <w:pPr>
              <w:autoSpaceDE w:val="0"/>
              <w:autoSpaceDN w:val="0"/>
              <w:adjustRightInd w:val="0"/>
              <w:jc w:val="center"/>
            </w:pPr>
            <w:r w:rsidRPr="00D64E96">
              <w:t>&lt;**&gt;</w:t>
            </w: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E96" w:rsidRPr="00D64E96" w:rsidRDefault="00D64E96" w:rsidP="00D25AA7">
            <w:pPr>
              <w:widowControl w:val="0"/>
              <w:autoSpaceDE w:val="0"/>
              <w:autoSpaceDN w:val="0"/>
              <w:jc w:val="center"/>
            </w:pPr>
            <w:r w:rsidRPr="00D64E96">
              <w:t>Адрес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E96" w:rsidRPr="00D64E96" w:rsidRDefault="00D64E96" w:rsidP="00D25AA7">
            <w:pPr>
              <w:autoSpaceDE w:val="0"/>
              <w:autoSpaceDN w:val="0"/>
              <w:adjustRightInd w:val="0"/>
              <w:jc w:val="center"/>
            </w:pPr>
            <w:r w:rsidRPr="00D64E96">
              <w:t>Кадастровый номер объекта капитального строительства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64E96" w:rsidRPr="00D64E96" w:rsidRDefault="00D64E96" w:rsidP="00D25AA7">
            <w:pPr>
              <w:autoSpaceDE w:val="0"/>
              <w:autoSpaceDN w:val="0"/>
              <w:adjustRightInd w:val="0"/>
              <w:jc w:val="center"/>
            </w:pPr>
            <w:r w:rsidRPr="00D64E96">
              <w:t>Вид работ</w:t>
            </w:r>
          </w:p>
        </w:tc>
      </w:tr>
      <w:tr w:rsidR="00D64E96" w:rsidRPr="00D64E96" w:rsidTr="00D64E96">
        <w:trPr>
          <w:trHeight w:val="397"/>
        </w:trPr>
        <w:tc>
          <w:tcPr>
            <w:tcW w:w="9639" w:type="dxa"/>
            <w:gridSpan w:val="4"/>
            <w:tcBorders>
              <w:top w:val="single" w:sz="4" w:space="0" w:color="auto"/>
            </w:tcBorders>
          </w:tcPr>
          <w:p w:rsidR="00D64E96" w:rsidRPr="00D64E96" w:rsidRDefault="00D64E96" w:rsidP="00D25AA7">
            <w:pPr>
              <w:autoSpaceDE w:val="0"/>
              <w:autoSpaceDN w:val="0"/>
              <w:adjustRightInd w:val="0"/>
              <w:jc w:val="center"/>
            </w:pPr>
            <w:r w:rsidRPr="00D64E96">
              <w:t>Многоквартирные дома, признанные аварийными и подлежащими сносу</w:t>
            </w:r>
          </w:p>
        </w:tc>
      </w:tr>
      <w:tr w:rsidR="00D64E96" w:rsidRPr="00D64E96" w:rsidTr="00D64E96">
        <w:trPr>
          <w:trHeight w:val="397"/>
        </w:trPr>
        <w:tc>
          <w:tcPr>
            <w:tcW w:w="1046" w:type="dxa"/>
            <w:vAlign w:val="center"/>
          </w:tcPr>
          <w:p w:rsidR="00D64E96" w:rsidRPr="00D64E96" w:rsidRDefault="00D64E96" w:rsidP="00D25AA7">
            <w:pPr>
              <w:autoSpaceDE w:val="0"/>
              <w:autoSpaceDN w:val="0"/>
              <w:adjustRightInd w:val="0"/>
              <w:jc w:val="center"/>
            </w:pPr>
            <w:r w:rsidRPr="00D64E96">
              <w:t>8</w:t>
            </w:r>
          </w:p>
        </w:tc>
        <w:tc>
          <w:tcPr>
            <w:tcW w:w="3774" w:type="dxa"/>
            <w:vAlign w:val="center"/>
          </w:tcPr>
          <w:p w:rsidR="00D64E96" w:rsidRPr="00D64E96" w:rsidRDefault="00D64E96" w:rsidP="00D25AA7">
            <w:pPr>
              <w:autoSpaceDE w:val="0"/>
              <w:autoSpaceDN w:val="0"/>
              <w:adjustRightInd w:val="0"/>
            </w:pPr>
            <w:r w:rsidRPr="00D64E96">
              <w:t>ул. Красных партизан, д. 35 &lt;*&gt;</w:t>
            </w:r>
          </w:p>
        </w:tc>
        <w:tc>
          <w:tcPr>
            <w:tcW w:w="3260" w:type="dxa"/>
            <w:vAlign w:val="center"/>
          </w:tcPr>
          <w:p w:rsidR="00D64E96" w:rsidRPr="00D64E96" w:rsidRDefault="00D64E96" w:rsidP="00D25AA7">
            <w:pPr>
              <w:widowControl w:val="0"/>
              <w:autoSpaceDE w:val="0"/>
              <w:autoSpaceDN w:val="0"/>
              <w:jc w:val="center"/>
            </w:pPr>
            <w:r w:rsidRPr="00D64E96">
              <w:t>29:22:022519:53</w:t>
            </w:r>
          </w:p>
        </w:tc>
        <w:tc>
          <w:tcPr>
            <w:tcW w:w="1559" w:type="dxa"/>
            <w:vAlign w:val="center"/>
          </w:tcPr>
          <w:p w:rsidR="00D64E96" w:rsidRPr="00D64E96" w:rsidRDefault="00D64E96" w:rsidP="00D64E96">
            <w:pPr>
              <w:autoSpaceDE w:val="0"/>
              <w:autoSpaceDN w:val="0"/>
              <w:adjustRightInd w:val="0"/>
            </w:pPr>
            <w:r w:rsidRPr="00D64E96">
              <w:t>Снос</w:t>
            </w:r>
          </w:p>
        </w:tc>
      </w:tr>
      <w:tr w:rsidR="00D64E96" w:rsidRPr="00D64E96" w:rsidTr="00D64E96">
        <w:trPr>
          <w:trHeight w:val="397"/>
        </w:trPr>
        <w:tc>
          <w:tcPr>
            <w:tcW w:w="1046" w:type="dxa"/>
            <w:vAlign w:val="center"/>
          </w:tcPr>
          <w:p w:rsidR="00D64E96" w:rsidRPr="00D64E96" w:rsidRDefault="00D64E96" w:rsidP="00D25AA7">
            <w:pPr>
              <w:autoSpaceDE w:val="0"/>
              <w:autoSpaceDN w:val="0"/>
              <w:adjustRightInd w:val="0"/>
              <w:jc w:val="center"/>
            </w:pPr>
            <w:r w:rsidRPr="00D64E96">
              <w:t>10</w:t>
            </w:r>
          </w:p>
        </w:tc>
        <w:tc>
          <w:tcPr>
            <w:tcW w:w="3774" w:type="dxa"/>
            <w:vAlign w:val="center"/>
          </w:tcPr>
          <w:p w:rsidR="00D64E96" w:rsidRPr="00D64E96" w:rsidRDefault="00D64E96" w:rsidP="00D25AA7">
            <w:pPr>
              <w:widowControl w:val="0"/>
              <w:autoSpaceDE w:val="0"/>
              <w:autoSpaceDN w:val="0"/>
            </w:pPr>
            <w:r w:rsidRPr="00D64E96">
              <w:t>ул. Красных партизан, д. 31</w:t>
            </w:r>
          </w:p>
        </w:tc>
        <w:tc>
          <w:tcPr>
            <w:tcW w:w="3260" w:type="dxa"/>
            <w:vAlign w:val="center"/>
          </w:tcPr>
          <w:p w:rsidR="00D64E96" w:rsidRPr="00D64E96" w:rsidRDefault="00D64E96" w:rsidP="00D25AA7">
            <w:pPr>
              <w:widowControl w:val="0"/>
              <w:autoSpaceDE w:val="0"/>
              <w:autoSpaceDN w:val="0"/>
              <w:jc w:val="center"/>
            </w:pPr>
            <w:r w:rsidRPr="00D64E96">
              <w:t>29:22:022519:51</w:t>
            </w:r>
          </w:p>
        </w:tc>
        <w:tc>
          <w:tcPr>
            <w:tcW w:w="1559" w:type="dxa"/>
            <w:vAlign w:val="center"/>
          </w:tcPr>
          <w:p w:rsidR="00D64E96" w:rsidRPr="00D64E96" w:rsidRDefault="00D64E96" w:rsidP="00D64E96">
            <w:pPr>
              <w:autoSpaceDE w:val="0"/>
              <w:autoSpaceDN w:val="0"/>
              <w:adjustRightInd w:val="0"/>
            </w:pPr>
            <w:r w:rsidRPr="00D64E96">
              <w:t>Снос</w:t>
            </w:r>
          </w:p>
        </w:tc>
      </w:tr>
      <w:tr w:rsidR="00D64E96" w:rsidRPr="00D64E96" w:rsidTr="00D64E96">
        <w:trPr>
          <w:trHeight w:val="397"/>
        </w:trPr>
        <w:tc>
          <w:tcPr>
            <w:tcW w:w="1046" w:type="dxa"/>
            <w:vAlign w:val="center"/>
          </w:tcPr>
          <w:p w:rsidR="00D64E96" w:rsidRPr="00D64E96" w:rsidRDefault="00D64E96" w:rsidP="00D25AA7">
            <w:pPr>
              <w:autoSpaceDE w:val="0"/>
              <w:autoSpaceDN w:val="0"/>
              <w:adjustRightInd w:val="0"/>
              <w:jc w:val="center"/>
            </w:pPr>
            <w:r w:rsidRPr="00D64E96">
              <w:t>7</w:t>
            </w:r>
          </w:p>
        </w:tc>
        <w:tc>
          <w:tcPr>
            <w:tcW w:w="3774" w:type="dxa"/>
            <w:vAlign w:val="center"/>
          </w:tcPr>
          <w:p w:rsidR="00D64E96" w:rsidRPr="00D64E96" w:rsidRDefault="00D64E96" w:rsidP="00D25AA7">
            <w:pPr>
              <w:autoSpaceDE w:val="0"/>
              <w:autoSpaceDN w:val="0"/>
              <w:adjustRightInd w:val="0"/>
            </w:pPr>
            <w:r w:rsidRPr="00D64E96">
              <w:t>ул. Ярославская, д. 55</w:t>
            </w:r>
          </w:p>
        </w:tc>
        <w:tc>
          <w:tcPr>
            <w:tcW w:w="3260" w:type="dxa"/>
            <w:vAlign w:val="center"/>
          </w:tcPr>
          <w:p w:rsidR="00D64E96" w:rsidRPr="00D64E96" w:rsidRDefault="00D64E96" w:rsidP="00D25AA7">
            <w:pPr>
              <w:widowControl w:val="0"/>
              <w:autoSpaceDE w:val="0"/>
              <w:autoSpaceDN w:val="0"/>
              <w:jc w:val="center"/>
            </w:pPr>
            <w:r w:rsidRPr="00D64E96">
              <w:t>29:22:022519:47</w:t>
            </w:r>
          </w:p>
        </w:tc>
        <w:tc>
          <w:tcPr>
            <w:tcW w:w="1559" w:type="dxa"/>
            <w:vAlign w:val="center"/>
          </w:tcPr>
          <w:p w:rsidR="00D64E96" w:rsidRPr="00D64E96" w:rsidRDefault="00D64E96" w:rsidP="00D64E96">
            <w:pPr>
              <w:autoSpaceDE w:val="0"/>
              <w:autoSpaceDN w:val="0"/>
              <w:adjustRightInd w:val="0"/>
            </w:pPr>
            <w:r w:rsidRPr="00D64E96">
              <w:t>Снос</w:t>
            </w:r>
          </w:p>
        </w:tc>
      </w:tr>
      <w:tr w:rsidR="00D64E96" w:rsidRPr="00D64E96" w:rsidTr="00D64E96">
        <w:trPr>
          <w:trHeight w:val="397"/>
        </w:trPr>
        <w:tc>
          <w:tcPr>
            <w:tcW w:w="1046" w:type="dxa"/>
            <w:vAlign w:val="center"/>
          </w:tcPr>
          <w:p w:rsidR="00D64E96" w:rsidRPr="00D64E96" w:rsidRDefault="00D64E96" w:rsidP="00D25AA7">
            <w:pPr>
              <w:autoSpaceDE w:val="0"/>
              <w:autoSpaceDN w:val="0"/>
              <w:adjustRightInd w:val="0"/>
              <w:jc w:val="center"/>
            </w:pPr>
            <w:r w:rsidRPr="00D64E96">
              <w:t>5</w:t>
            </w:r>
          </w:p>
        </w:tc>
        <w:tc>
          <w:tcPr>
            <w:tcW w:w="3774" w:type="dxa"/>
            <w:vAlign w:val="center"/>
          </w:tcPr>
          <w:p w:rsidR="00D64E96" w:rsidRPr="00D64E96" w:rsidRDefault="00D64E96" w:rsidP="00D25AA7">
            <w:pPr>
              <w:autoSpaceDE w:val="0"/>
              <w:autoSpaceDN w:val="0"/>
              <w:adjustRightInd w:val="0"/>
            </w:pPr>
            <w:r w:rsidRPr="00D64E96">
              <w:t>ул. Советская, д. 44, корп. 2</w:t>
            </w:r>
          </w:p>
        </w:tc>
        <w:tc>
          <w:tcPr>
            <w:tcW w:w="3260" w:type="dxa"/>
            <w:vAlign w:val="center"/>
          </w:tcPr>
          <w:p w:rsidR="00D64E96" w:rsidRPr="00D64E96" w:rsidRDefault="00D64E96" w:rsidP="00D25AA7">
            <w:pPr>
              <w:widowControl w:val="0"/>
              <w:autoSpaceDE w:val="0"/>
              <w:autoSpaceDN w:val="0"/>
              <w:jc w:val="center"/>
            </w:pPr>
            <w:r w:rsidRPr="00D64E96">
              <w:t>29:22:022519:56</w:t>
            </w:r>
          </w:p>
        </w:tc>
        <w:tc>
          <w:tcPr>
            <w:tcW w:w="1559" w:type="dxa"/>
            <w:vAlign w:val="center"/>
          </w:tcPr>
          <w:p w:rsidR="00D64E96" w:rsidRPr="00D64E96" w:rsidRDefault="00D64E96" w:rsidP="00D64E96">
            <w:pPr>
              <w:autoSpaceDE w:val="0"/>
              <w:autoSpaceDN w:val="0"/>
              <w:adjustRightInd w:val="0"/>
            </w:pPr>
            <w:r w:rsidRPr="00D64E96">
              <w:t>Снос</w:t>
            </w:r>
          </w:p>
        </w:tc>
      </w:tr>
      <w:tr w:rsidR="00D64E96" w:rsidRPr="00D64E96" w:rsidTr="00D64E96">
        <w:trPr>
          <w:trHeight w:val="397"/>
        </w:trPr>
        <w:tc>
          <w:tcPr>
            <w:tcW w:w="1046" w:type="dxa"/>
            <w:vAlign w:val="center"/>
          </w:tcPr>
          <w:p w:rsidR="00D64E96" w:rsidRPr="00D64E96" w:rsidRDefault="00D64E96" w:rsidP="00D25AA7">
            <w:pPr>
              <w:autoSpaceDE w:val="0"/>
              <w:autoSpaceDN w:val="0"/>
              <w:adjustRightInd w:val="0"/>
              <w:jc w:val="center"/>
            </w:pPr>
            <w:r w:rsidRPr="00D64E96">
              <w:t>3</w:t>
            </w:r>
          </w:p>
        </w:tc>
        <w:tc>
          <w:tcPr>
            <w:tcW w:w="3774" w:type="dxa"/>
            <w:vAlign w:val="center"/>
          </w:tcPr>
          <w:p w:rsidR="00D64E96" w:rsidRPr="00D64E96" w:rsidRDefault="00D64E96" w:rsidP="00D25AA7">
            <w:pPr>
              <w:autoSpaceDE w:val="0"/>
              <w:autoSpaceDN w:val="0"/>
              <w:adjustRightInd w:val="0"/>
            </w:pPr>
            <w:r w:rsidRPr="00D64E96">
              <w:t>ул. Советская, д. 46, корп. 1</w:t>
            </w:r>
          </w:p>
        </w:tc>
        <w:tc>
          <w:tcPr>
            <w:tcW w:w="3260" w:type="dxa"/>
            <w:vAlign w:val="center"/>
          </w:tcPr>
          <w:p w:rsidR="00D64E96" w:rsidRPr="00D64E96" w:rsidRDefault="00D64E96" w:rsidP="00D25AA7">
            <w:pPr>
              <w:widowControl w:val="0"/>
              <w:autoSpaceDE w:val="0"/>
              <w:autoSpaceDN w:val="0"/>
              <w:jc w:val="center"/>
            </w:pPr>
            <w:r w:rsidRPr="00D64E96">
              <w:t>29:22:022519:59</w:t>
            </w:r>
          </w:p>
        </w:tc>
        <w:tc>
          <w:tcPr>
            <w:tcW w:w="1559" w:type="dxa"/>
            <w:vAlign w:val="center"/>
          </w:tcPr>
          <w:p w:rsidR="00D64E96" w:rsidRPr="00D64E96" w:rsidRDefault="00D64E96" w:rsidP="00D64E96">
            <w:pPr>
              <w:autoSpaceDE w:val="0"/>
              <w:autoSpaceDN w:val="0"/>
              <w:adjustRightInd w:val="0"/>
            </w:pPr>
            <w:r w:rsidRPr="00D64E96">
              <w:t>Снос</w:t>
            </w:r>
          </w:p>
        </w:tc>
      </w:tr>
      <w:tr w:rsidR="00D64E96" w:rsidRPr="00D64E96" w:rsidTr="00D64E96">
        <w:trPr>
          <w:trHeight w:val="397"/>
        </w:trPr>
        <w:tc>
          <w:tcPr>
            <w:tcW w:w="1046" w:type="dxa"/>
            <w:vAlign w:val="center"/>
          </w:tcPr>
          <w:p w:rsidR="00D64E96" w:rsidRPr="00D64E96" w:rsidRDefault="00D64E96" w:rsidP="00D25AA7">
            <w:pPr>
              <w:autoSpaceDE w:val="0"/>
              <w:autoSpaceDN w:val="0"/>
              <w:adjustRightInd w:val="0"/>
              <w:jc w:val="center"/>
            </w:pPr>
            <w:r w:rsidRPr="00D64E96">
              <w:t>6</w:t>
            </w:r>
          </w:p>
        </w:tc>
        <w:tc>
          <w:tcPr>
            <w:tcW w:w="3774" w:type="dxa"/>
            <w:vAlign w:val="center"/>
          </w:tcPr>
          <w:p w:rsidR="00D64E96" w:rsidRPr="00D64E96" w:rsidRDefault="00D64E96" w:rsidP="00D25AA7">
            <w:pPr>
              <w:autoSpaceDE w:val="0"/>
              <w:autoSpaceDN w:val="0"/>
              <w:adjustRightInd w:val="0"/>
            </w:pPr>
            <w:r w:rsidRPr="00D64E96">
              <w:t>ул. Ярославская, д. 59</w:t>
            </w:r>
          </w:p>
        </w:tc>
        <w:tc>
          <w:tcPr>
            <w:tcW w:w="3260" w:type="dxa"/>
            <w:vAlign w:val="center"/>
          </w:tcPr>
          <w:p w:rsidR="00D64E96" w:rsidRPr="00D64E96" w:rsidRDefault="00D64E96" w:rsidP="00D25AA7">
            <w:pPr>
              <w:widowControl w:val="0"/>
              <w:autoSpaceDE w:val="0"/>
              <w:autoSpaceDN w:val="0"/>
              <w:jc w:val="center"/>
            </w:pPr>
            <w:r w:rsidRPr="00D64E96">
              <w:t>29:22:022519:48</w:t>
            </w:r>
          </w:p>
        </w:tc>
        <w:tc>
          <w:tcPr>
            <w:tcW w:w="1559" w:type="dxa"/>
            <w:vAlign w:val="center"/>
          </w:tcPr>
          <w:p w:rsidR="00D64E96" w:rsidRPr="00D64E96" w:rsidRDefault="00D64E96" w:rsidP="00D64E96">
            <w:pPr>
              <w:autoSpaceDE w:val="0"/>
              <w:autoSpaceDN w:val="0"/>
              <w:adjustRightInd w:val="0"/>
            </w:pPr>
            <w:r w:rsidRPr="00D64E96">
              <w:t>Снос</w:t>
            </w:r>
          </w:p>
        </w:tc>
      </w:tr>
      <w:tr w:rsidR="00D64E96" w:rsidRPr="00D64E96" w:rsidTr="00D64E96">
        <w:trPr>
          <w:trHeight w:val="680"/>
        </w:trPr>
        <w:tc>
          <w:tcPr>
            <w:tcW w:w="9639" w:type="dxa"/>
            <w:gridSpan w:val="4"/>
          </w:tcPr>
          <w:p w:rsidR="00D64E96" w:rsidRDefault="00D64E96" w:rsidP="00D64E96">
            <w:pPr>
              <w:autoSpaceDE w:val="0"/>
              <w:autoSpaceDN w:val="0"/>
              <w:adjustRightInd w:val="0"/>
              <w:jc w:val="both"/>
            </w:pPr>
            <w:r w:rsidRPr="00D64E96">
              <w:t xml:space="preserve">&lt;*&gt; </w:t>
            </w:r>
            <w:r w:rsidR="00C872F1">
              <w:t>В</w:t>
            </w:r>
            <w:r w:rsidRPr="00D64E96">
              <w:t xml:space="preserve"> соответствии с Перечнем многоквартирных домов, признанных аварийными </w:t>
            </w:r>
            <w:r>
              <w:br/>
            </w:r>
            <w:r w:rsidRPr="00D64E96">
              <w:t xml:space="preserve">до 1 января 2017 года, </w:t>
            </w:r>
            <w:r w:rsidR="00BD2B59">
              <w:t>п</w:t>
            </w:r>
            <w:r w:rsidRPr="00D64E96">
              <w:t xml:space="preserve">риложения № 2 к адресной программе Архангельской области "Переселение граждан из аварийного жилищного фонда" на 2019 - 2025 годы, утвержденный постановлением Правительства Архангельской области от 26 марта 2019 года №153-пп </w:t>
            </w:r>
            <w:r>
              <w:br/>
            </w:r>
            <w:r w:rsidRPr="00D64E96">
              <w:t>(с изменениями)</w:t>
            </w:r>
            <w:r w:rsidR="00C872F1">
              <w:t>.</w:t>
            </w:r>
          </w:p>
          <w:p w:rsidR="00C872F1" w:rsidRPr="00D64E96" w:rsidRDefault="00C872F1" w:rsidP="00C872F1">
            <w:pPr>
              <w:autoSpaceDE w:val="0"/>
              <w:autoSpaceDN w:val="0"/>
              <w:adjustRightInd w:val="0"/>
              <w:spacing w:line="360" w:lineRule="auto"/>
            </w:pPr>
            <w:r w:rsidRPr="00D64E96">
              <w:t>&lt;**&gt;</w:t>
            </w:r>
            <w:r>
              <w:t xml:space="preserve"> Смотреть </w:t>
            </w:r>
            <w:r w:rsidRPr="007856C5">
              <w:t xml:space="preserve">Том 2. Проект планировки территории. Материалы по обоснованию, лист </w:t>
            </w:r>
            <w:r>
              <w:t>5</w:t>
            </w:r>
            <w:r w:rsidRPr="007856C5">
              <w:t>.</w:t>
            </w:r>
            <w:r>
              <w:t xml:space="preserve"> </w:t>
            </w:r>
          </w:p>
        </w:tc>
      </w:tr>
      <w:tr w:rsidR="00D64E96" w:rsidRPr="00D64E96" w:rsidTr="00D64E96">
        <w:trPr>
          <w:trHeight w:val="680"/>
        </w:trPr>
        <w:tc>
          <w:tcPr>
            <w:tcW w:w="9639" w:type="dxa"/>
            <w:gridSpan w:val="4"/>
          </w:tcPr>
          <w:p w:rsidR="00D64E96" w:rsidRPr="00D64E96" w:rsidRDefault="00D64E96" w:rsidP="00D25AA7">
            <w:pPr>
              <w:autoSpaceDE w:val="0"/>
              <w:autoSpaceDN w:val="0"/>
              <w:adjustRightInd w:val="0"/>
              <w:jc w:val="center"/>
            </w:pPr>
            <w:r w:rsidRPr="00D64E96">
              <w:lastRenderedPageBreak/>
              <w:t xml:space="preserve">Многоквартирные дома, не признанные аварийными и подлежащие сносу по критериям, установленным постановлением Правительства Архангельской области от 30 июня </w:t>
            </w:r>
          </w:p>
          <w:p w:rsidR="00D64E96" w:rsidRPr="00D64E96" w:rsidRDefault="00D64E96" w:rsidP="00D25AA7">
            <w:pPr>
              <w:autoSpaceDE w:val="0"/>
              <w:autoSpaceDN w:val="0"/>
              <w:adjustRightInd w:val="0"/>
              <w:jc w:val="center"/>
            </w:pPr>
            <w:r w:rsidRPr="00D64E96">
              <w:t>2021 года № 326-пп "О комплексном развитии территорий в Архангельской области"</w:t>
            </w:r>
          </w:p>
        </w:tc>
      </w:tr>
      <w:tr w:rsidR="00D64E96" w:rsidRPr="00D64E96" w:rsidTr="00D64E96">
        <w:trPr>
          <w:trHeight w:hRule="exact" w:val="397"/>
        </w:trPr>
        <w:tc>
          <w:tcPr>
            <w:tcW w:w="1046" w:type="dxa"/>
            <w:vAlign w:val="center"/>
          </w:tcPr>
          <w:p w:rsidR="00D64E96" w:rsidRPr="00D64E96" w:rsidRDefault="00D64E96" w:rsidP="00D25AA7">
            <w:pPr>
              <w:autoSpaceDE w:val="0"/>
              <w:autoSpaceDN w:val="0"/>
              <w:adjustRightInd w:val="0"/>
              <w:jc w:val="center"/>
            </w:pPr>
            <w:r w:rsidRPr="00D64E96">
              <w:t>9</w:t>
            </w:r>
          </w:p>
        </w:tc>
        <w:tc>
          <w:tcPr>
            <w:tcW w:w="3774" w:type="dxa"/>
            <w:vAlign w:val="center"/>
          </w:tcPr>
          <w:p w:rsidR="00D64E96" w:rsidRPr="00D64E96" w:rsidRDefault="00D64E96" w:rsidP="00D25AA7">
            <w:pPr>
              <w:autoSpaceDE w:val="0"/>
              <w:autoSpaceDN w:val="0"/>
              <w:adjustRightInd w:val="0"/>
            </w:pPr>
            <w:r w:rsidRPr="00D64E96">
              <w:t>ул. Красных партизан, д. 33</w:t>
            </w:r>
          </w:p>
        </w:tc>
        <w:tc>
          <w:tcPr>
            <w:tcW w:w="3260" w:type="dxa"/>
            <w:vAlign w:val="center"/>
          </w:tcPr>
          <w:p w:rsidR="00D64E96" w:rsidRPr="00D64E96" w:rsidRDefault="00D64E96" w:rsidP="00D25AA7">
            <w:pPr>
              <w:widowControl w:val="0"/>
              <w:autoSpaceDE w:val="0"/>
              <w:autoSpaceDN w:val="0"/>
              <w:jc w:val="center"/>
            </w:pPr>
            <w:r w:rsidRPr="00D64E96">
              <w:t>29:22:022519:52</w:t>
            </w:r>
          </w:p>
        </w:tc>
        <w:tc>
          <w:tcPr>
            <w:tcW w:w="1559" w:type="dxa"/>
            <w:vAlign w:val="center"/>
          </w:tcPr>
          <w:p w:rsidR="00D64E96" w:rsidRPr="00D64E96" w:rsidRDefault="00D64E96" w:rsidP="00D64E96">
            <w:pPr>
              <w:autoSpaceDE w:val="0"/>
              <w:autoSpaceDN w:val="0"/>
              <w:adjustRightInd w:val="0"/>
            </w:pPr>
            <w:r w:rsidRPr="00D64E96">
              <w:t>Снос</w:t>
            </w:r>
          </w:p>
        </w:tc>
      </w:tr>
      <w:tr w:rsidR="00D64E96" w:rsidRPr="00D64E96" w:rsidTr="00D64E96">
        <w:trPr>
          <w:trHeight w:hRule="exact" w:val="397"/>
        </w:trPr>
        <w:tc>
          <w:tcPr>
            <w:tcW w:w="1046" w:type="dxa"/>
            <w:vAlign w:val="center"/>
          </w:tcPr>
          <w:p w:rsidR="00D64E96" w:rsidRPr="00D64E96" w:rsidRDefault="00D64E96" w:rsidP="00D25AA7">
            <w:pPr>
              <w:autoSpaceDE w:val="0"/>
              <w:autoSpaceDN w:val="0"/>
              <w:adjustRightInd w:val="0"/>
              <w:jc w:val="center"/>
            </w:pPr>
            <w:r w:rsidRPr="00D64E96">
              <w:t>4</w:t>
            </w:r>
          </w:p>
        </w:tc>
        <w:tc>
          <w:tcPr>
            <w:tcW w:w="3774" w:type="dxa"/>
            <w:vAlign w:val="center"/>
          </w:tcPr>
          <w:p w:rsidR="00D64E96" w:rsidRPr="00D64E96" w:rsidRDefault="00D64E96" w:rsidP="00D25AA7">
            <w:pPr>
              <w:autoSpaceDE w:val="0"/>
              <w:autoSpaceDN w:val="0"/>
              <w:adjustRightInd w:val="0"/>
            </w:pPr>
            <w:r w:rsidRPr="00D64E96">
              <w:t>ул. Советская, д. 44, корп. 1</w:t>
            </w:r>
          </w:p>
        </w:tc>
        <w:tc>
          <w:tcPr>
            <w:tcW w:w="3260" w:type="dxa"/>
            <w:vAlign w:val="center"/>
          </w:tcPr>
          <w:p w:rsidR="00D64E96" w:rsidRPr="00D64E96" w:rsidRDefault="00D64E96" w:rsidP="00D25AA7">
            <w:pPr>
              <w:widowControl w:val="0"/>
              <w:autoSpaceDE w:val="0"/>
              <w:autoSpaceDN w:val="0"/>
              <w:jc w:val="center"/>
            </w:pPr>
            <w:r w:rsidRPr="00D64E96">
              <w:t>29:22:022519:54</w:t>
            </w:r>
          </w:p>
        </w:tc>
        <w:tc>
          <w:tcPr>
            <w:tcW w:w="1559" w:type="dxa"/>
            <w:vAlign w:val="center"/>
          </w:tcPr>
          <w:p w:rsidR="00D64E96" w:rsidRPr="00D64E96" w:rsidRDefault="00D64E96" w:rsidP="00D64E96">
            <w:pPr>
              <w:autoSpaceDE w:val="0"/>
              <w:autoSpaceDN w:val="0"/>
              <w:adjustRightInd w:val="0"/>
            </w:pPr>
            <w:r w:rsidRPr="00D64E96">
              <w:t>Снос</w:t>
            </w:r>
          </w:p>
        </w:tc>
      </w:tr>
      <w:tr w:rsidR="00D64E96" w:rsidRPr="00D64E96" w:rsidTr="00D64E96">
        <w:trPr>
          <w:trHeight w:hRule="exact" w:val="397"/>
        </w:trPr>
        <w:tc>
          <w:tcPr>
            <w:tcW w:w="1046" w:type="dxa"/>
            <w:vAlign w:val="center"/>
          </w:tcPr>
          <w:p w:rsidR="00D64E96" w:rsidRPr="00D64E96" w:rsidRDefault="00D64E96" w:rsidP="00D25AA7">
            <w:pPr>
              <w:autoSpaceDE w:val="0"/>
              <w:autoSpaceDN w:val="0"/>
              <w:adjustRightInd w:val="0"/>
              <w:jc w:val="center"/>
            </w:pPr>
            <w:r w:rsidRPr="00D64E96">
              <w:t>2</w:t>
            </w:r>
          </w:p>
        </w:tc>
        <w:tc>
          <w:tcPr>
            <w:tcW w:w="3774" w:type="dxa"/>
            <w:vAlign w:val="center"/>
          </w:tcPr>
          <w:p w:rsidR="00D64E96" w:rsidRPr="00D64E96" w:rsidRDefault="00D64E96" w:rsidP="00D25AA7">
            <w:pPr>
              <w:autoSpaceDE w:val="0"/>
              <w:autoSpaceDN w:val="0"/>
              <w:adjustRightInd w:val="0"/>
            </w:pPr>
            <w:r w:rsidRPr="00D64E96">
              <w:t>ул. Ярославская, д. 61</w:t>
            </w:r>
          </w:p>
        </w:tc>
        <w:tc>
          <w:tcPr>
            <w:tcW w:w="3260" w:type="dxa"/>
            <w:vAlign w:val="center"/>
          </w:tcPr>
          <w:p w:rsidR="00D64E96" w:rsidRPr="00D64E96" w:rsidRDefault="00D64E96" w:rsidP="00D25AA7">
            <w:pPr>
              <w:widowControl w:val="0"/>
              <w:autoSpaceDE w:val="0"/>
              <w:autoSpaceDN w:val="0"/>
              <w:jc w:val="center"/>
            </w:pPr>
            <w:r w:rsidRPr="00D64E96">
              <w:t>29:22:022519:46</w:t>
            </w:r>
          </w:p>
        </w:tc>
        <w:tc>
          <w:tcPr>
            <w:tcW w:w="1559" w:type="dxa"/>
            <w:vAlign w:val="center"/>
          </w:tcPr>
          <w:p w:rsidR="00D64E96" w:rsidRPr="00D64E96" w:rsidRDefault="00D64E96" w:rsidP="00D64E96">
            <w:pPr>
              <w:autoSpaceDE w:val="0"/>
              <w:autoSpaceDN w:val="0"/>
              <w:adjustRightInd w:val="0"/>
            </w:pPr>
            <w:r w:rsidRPr="00D64E96">
              <w:t>Снос</w:t>
            </w:r>
          </w:p>
        </w:tc>
      </w:tr>
      <w:tr w:rsidR="00D64E96" w:rsidRPr="00D64E96" w:rsidTr="00D64E96">
        <w:trPr>
          <w:trHeight w:hRule="exact" w:val="397"/>
        </w:trPr>
        <w:tc>
          <w:tcPr>
            <w:tcW w:w="1046" w:type="dxa"/>
            <w:vAlign w:val="center"/>
          </w:tcPr>
          <w:p w:rsidR="00D64E96" w:rsidRPr="00D64E96" w:rsidRDefault="00D64E96" w:rsidP="00D25AA7">
            <w:pPr>
              <w:autoSpaceDE w:val="0"/>
              <w:autoSpaceDN w:val="0"/>
              <w:adjustRightInd w:val="0"/>
              <w:jc w:val="center"/>
            </w:pPr>
            <w:r w:rsidRPr="00D64E96">
              <w:t>1</w:t>
            </w:r>
          </w:p>
        </w:tc>
        <w:tc>
          <w:tcPr>
            <w:tcW w:w="3774" w:type="dxa"/>
            <w:vAlign w:val="center"/>
          </w:tcPr>
          <w:p w:rsidR="00D64E96" w:rsidRPr="00D64E96" w:rsidRDefault="00D64E96" w:rsidP="00D25AA7">
            <w:pPr>
              <w:autoSpaceDE w:val="0"/>
              <w:autoSpaceDN w:val="0"/>
              <w:adjustRightInd w:val="0"/>
            </w:pPr>
            <w:r w:rsidRPr="00D64E96">
              <w:t>ул. Ярославская, д. 61, корп. 1</w:t>
            </w:r>
          </w:p>
        </w:tc>
        <w:tc>
          <w:tcPr>
            <w:tcW w:w="3260" w:type="dxa"/>
            <w:vAlign w:val="center"/>
          </w:tcPr>
          <w:p w:rsidR="00D64E96" w:rsidRPr="00D64E96" w:rsidRDefault="00D64E96" w:rsidP="00D25AA7">
            <w:pPr>
              <w:widowControl w:val="0"/>
              <w:autoSpaceDE w:val="0"/>
              <w:autoSpaceDN w:val="0"/>
              <w:jc w:val="center"/>
            </w:pPr>
            <w:r w:rsidRPr="00D64E96">
              <w:t>29:22:022511:47</w:t>
            </w:r>
          </w:p>
        </w:tc>
        <w:tc>
          <w:tcPr>
            <w:tcW w:w="1559" w:type="dxa"/>
            <w:vAlign w:val="center"/>
          </w:tcPr>
          <w:p w:rsidR="00D64E96" w:rsidRPr="00D64E96" w:rsidRDefault="00D64E96" w:rsidP="00D64E96">
            <w:pPr>
              <w:autoSpaceDE w:val="0"/>
              <w:autoSpaceDN w:val="0"/>
              <w:adjustRightInd w:val="0"/>
            </w:pPr>
            <w:r w:rsidRPr="00D64E96">
              <w:t>Снос</w:t>
            </w:r>
          </w:p>
        </w:tc>
      </w:tr>
    </w:tbl>
    <w:p w:rsidR="0005230A" w:rsidRDefault="0005230A" w:rsidP="00671E6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46965" w:rsidRPr="00346965" w:rsidRDefault="00346965" w:rsidP="003469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46965">
        <w:rPr>
          <w:sz w:val="28"/>
          <w:szCs w:val="28"/>
        </w:rPr>
        <w:t>Предложения по обеспечению сохранения существующих инженерных сетей, их реконструкции, а также по строительству новых инженерных сетей определены проектом планировки территории с учетом планируемой застройки по техническим условиям, выданными ресурсоснабжающими организациями.</w:t>
      </w:r>
    </w:p>
    <w:p w:rsidR="00346965" w:rsidRPr="00346965" w:rsidRDefault="00346965" w:rsidP="003469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46965">
        <w:rPr>
          <w:sz w:val="28"/>
          <w:szCs w:val="28"/>
        </w:rPr>
        <w:t>Линейные объекты коммунальной и транспортной инфраструктур, расположенные на территории комплексного развития, подлежащие реконструкции:</w:t>
      </w:r>
    </w:p>
    <w:p w:rsidR="00346965" w:rsidRPr="00346965" w:rsidRDefault="00346965" w:rsidP="003469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46965">
        <w:rPr>
          <w:sz w:val="28"/>
          <w:szCs w:val="28"/>
        </w:rPr>
        <w:t>участки внутриквартальной сети канализации 76-го квартала Соломбальского округа (хозяйственно-бытовая канализация), кадастровый номер 29:22:000000:8230;</w:t>
      </w:r>
    </w:p>
    <w:p w:rsidR="00346965" w:rsidRPr="00346965" w:rsidRDefault="00346965" w:rsidP="003469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46965">
        <w:rPr>
          <w:sz w:val="28"/>
          <w:szCs w:val="28"/>
        </w:rPr>
        <w:t>наружная сеть водоснабжения (водопровод), кадастровый номер 29:22:022519:673;</w:t>
      </w:r>
    </w:p>
    <w:p w:rsidR="00346965" w:rsidRPr="00346965" w:rsidRDefault="00346965" w:rsidP="003469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46965">
        <w:rPr>
          <w:sz w:val="28"/>
          <w:szCs w:val="28"/>
        </w:rPr>
        <w:t>участки внутриквартальной сети водопровода 76 квартала Соломбалы, кадастровый номер 29:22:022519:229;</w:t>
      </w:r>
    </w:p>
    <w:p w:rsidR="00346965" w:rsidRPr="00346965" w:rsidRDefault="00346965" w:rsidP="003469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46965">
        <w:rPr>
          <w:sz w:val="28"/>
          <w:szCs w:val="28"/>
        </w:rPr>
        <w:t>магистральный водопровод по ул. Ярославс</w:t>
      </w:r>
      <w:r w:rsidR="00BD2B59">
        <w:rPr>
          <w:sz w:val="28"/>
          <w:szCs w:val="28"/>
        </w:rPr>
        <w:t>кой</w:t>
      </w:r>
      <w:r w:rsidRPr="00346965">
        <w:rPr>
          <w:sz w:val="28"/>
          <w:szCs w:val="28"/>
        </w:rPr>
        <w:t xml:space="preserve"> от ул. Маяковского </w:t>
      </w:r>
      <w:r w:rsidR="00BD2B59">
        <w:rPr>
          <w:sz w:val="28"/>
          <w:szCs w:val="28"/>
        </w:rPr>
        <w:br/>
      </w:r>
      <w:r w:rsidRPr="00346965">
        <w:rPr>
          <w:sz w:val="28"/>
          <w:szCs w:val="28"/>
        </w:rPr>
        <w:t>до ул. Мещерского, кадастровый номер 29:22:000000:8224;</w:t>
      </w:r>
    </w:p>
    <w:p w:rsidR="00346965" w:rsidRPr="00346965" w:rsidRDefault="00346965" w:rsidP="003469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46965">
        <w:rPr>
          <w:sz w:val="28"/>
          <w:szCs w:val="28"/>
        </w:rPr>
        <w:t>канализационная сеть L=1 367,8 (хозяйственно-бытовая канализация), реестровый номер 000009260250;</w:t>
      </w:r>
    </w:p>
    <w:p w:rsidR="00346965" w:rsidRPr="00346965" w:rsidRDefault="00346965" w:rsidP="003469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46965">
        <w:rPr>
          <w:sz w:val="28"/>
          <w:szCs w:val="28"/>
        </w:rPr>
        <w:t>водопроводная сеть, кадастровый номер 29:22:022519:45;</w:t>
      </w:r>
    </w:p>
    <w:p w:rsidR="00346965" w:rsidRPr="00346965" w:rsidRDefault="00346965" w:rsidP="003469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46965">
        <w:rPr>
          <w:sz w:val="28"/>
          <w:szCs w:val="28"/>
        </w:rPr>
        <w:t>водопроводная сеть, кадастровый номер 29:22:022519:50;</w:t>
      </w:r>
    </w:p>
    <w:p w:rsidR="00346965" w:rsidRPr="00346965" w:rsidRDefault="00346965" w:rsidP="003469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46965">
        <w:rPr>
          <w:sz w:val="28"/>
          <w:szCs w:val="28"/>
        </w:rPr>
        <w:t>сооружения канализации, кадастровый номер 29:22:022519:674;</w:t>
      </w:r>
    </w:p>
    <w:p w:rsidR="00346965" w:rsidRPr="00346965" w:rsidRDefault="00346965" w:rsidP="003469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46965">
        <w:rPr>
          <w:sz w:val="28"/>
          <w:szCs w:val="28"/>
        </w:rPr>
        <w:t>сооружения водозаборные, кадастровый номер 29:22:022519:675;</w:t>
      </w:r>
    </w:p>
    <w:p w:rsidR="00346965" w:rsidRPr="00346965" w:rsidRDefault="00346965" w:rsidP="003469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46965">
        <w:rPr>
          <w:sz w:val="28"/>
          <w:szCs w:val="28"/>
        </w:rPr>
        <w:t>сооружения коммунального хозяйства, кадастровый номер 29:22:000000:8172;</w:t>
      </w:r>
    </w:p>
    <w:p w:rsidR="00346965" w:rsidRPr="00346965" w:rsidRDefault="00346965" w:rsidP="003469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46965">
        <w:rPr>
          <w:sz w:val="28"/>
          <w:szCs w:val="28"/>
        </w:rPr>
        <w:t>канализационная сеть (ул. Ярославская), кадастровый номер 29:22:022519:624.</w:t>
      </w:r>
    </w:p>
    <w:p w:rsidR="00346965" w:rsidRPr="00346965" w:rsidRDefault="00346965" w:rsidP="003469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46965">
        <w:rPr>
          <w:sz w:val="28"/>
          <w:szCs w:val="28"/>
        </w:rPr>
        <w:t xml:space="preserve">Местоположение существующих инженерных сетей, объектов капитального строительства, различных строений и сооружений отражено </w:t>
      </w:r>
      <w:r>
        <w:rPr>
          <w:sz w:val="28"/>
          <w:szCs w:val="28"/>
        </w:rPr>
        <w:br/>
      </w:r>
      <w:r w:rsidRPr="00346965">
        <w:rPr>
          <w:sz w:val="28"/>
          <w:szCs w:val="28"/>
        </w:rPr>
        <w:t xml:space="preserve">в графической части материалов по обоснованию на листе "Схема, отображающая местоположение существующих объектов капитального строительства, в том числе линейных объектов, объектов, подлежащих сносу, объектов незавершенного строительства, а также проходы к водным объектам общего пользования и их береговым полосам М 1:1000". </w:t>
      </w:r>
    </w:p>
    <w:p w:rsidR="00346965" w:rsidRPr="00346965" w:rsidRDefault="00346965" w:rsidP="003469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46965">
        <w:rPr>
          <w:sz w:val="28"/>
          <w:szCs w:val="28"/>
        </w:rPr>
        <w:lastRenderedPageBreak/>
        <w:t xml:space="preserve">На территории проектирования предполагается размещение объектов капитального строительства жилого назначения, нумерация соответствует чертежу планировки территории: </w:t>
      </w:r>
    </w:p>
    <w:p w:rsidR="00346965" w:rsidRPr="00346965" w:rsidRDefault="00346965" w:rsidP="003469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46965">
        <w:rPr>
          <w:sz w:val="28"/>
          <w:szCs w:val="28"/>
        </w:rPr>
        <w:t xml:space="preserve">1 </w:t>
      </w:r>
      <w:r>
        <w:rPr>
          <w:sz w:val="28"/>
          <w:szCs w:val="28"/>
        </w:rPr>
        <w:t>−</w:t>
      </w:r>
      <w:r w:rsidR="00A355E0">
        <w:rPr>
          <w:sz w:val="28"/>
          <w:szCs w:val="28"/>
        </w:rPr>
        <w:t xml:space="preserve"> </w:t>
      </w:r>
      <w:r w:rsidRPr="00346965">
        <w:rPr>
          <w:sz w:val="28"/>
          <w:szCs w:val="28"/>
        </w:rPr>
        <w:t>многоквартирный жилой дом, 9</w:t>
      </w:r>
      <w:r w:rsidR="00A355E0">
        <w:rPr>
          <w:sz w:val="28"/>
          <w:szCs w:val="28"/>
        </w:rPr>
        <w:t xml:space="preserve"> – </w:t>
      </w:r>
      <w:r w:rsidRPr="00346965">
        <w:rPr>
          <w:sz w:val="28"/>
          <w:szCs w:val="28"/>
        </w:rPr>
        <w:t>12 этажей;</w:t>
      </w:r>
    </w:p>
    <w:p w:rsidR="00346965" w:rsidRPr="00346965" w:rsidRDefault="00346965" w:rsidP="003469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46965">
        <w:rPr>
          <w:sz w:val="28"/>
          <w:szCs w:val="28"/>
        </w:rPr>
        <w:t xml:space="preserve">2 </w:t>
      </w:r>
      <w:r>
        <w:rPr>
          <w:sz w:val="28"/>
          <w:szCs w:val="28"/>
        </w:rPr>
        <w:t>−</w:t>
      </w:r>
      <w:r w:rsidR="00A355E0">
        <w:rPr>
          <w:sz w:val="28"/>
          <w:szCs w:val="28"/>
        </w:rPr>
        <w:t xml:space="preserve"> </w:t>
      </w:r>
      <w:r w:rsidRPr="00346965">
        <w:rPr>
          <w:sz w:val="28"/>
          <w:szCs w:val="28"/>
        </w:rPr>
        <w:t>многоквартирный жилой дом, 9</w:t>
      </w:r>
      <w:r w:rsidR="00A355E0">
        <w:rPr>
          <w:sz w:val="28"/>
          <w:szCs w:val="28"/>
        </w:rPr>
        <w:t xml:space="preserve"> – </w:t>
      </w:r>
      <w:r w:rsidRPr="00346965">
        <w:rPr>
          <w:sz w:val="28"/>
          <w:szCs w:val="28"/>
        </w:rPr>
        <w:t>12 этажей;</w:t>
      </w:r>
    </w:p>
    <w:p w:rsidR="00346965" w:rsidRPr="00346965" w:rsidRDefault="00346965" w:rsidP="003469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46965">
        <w:rPr>
          <w:sz w:val="28"/>
          <w:szCs w:val="28"/>
        </w:rPr>
        <w:t xml:space="preserve">3 </w:t>
      </w:r>
      <w:r>
        <w:rPr>
          <w:sz w:val="28"/>
          <w:szCs w:val="28"/>
        </w:rPr>
        <w:t>−</w:t>
      </w:r>
      <w:r w:rsidR="00A355E0">
        <w:rPr>
          <w:sz w:val="28"/>
          <w:szCs w:val="28"/>
        </w:rPr>
        <w:t xml:space="preserve"> </w:t>
      </w:r>
      <w:r w:rsidRPr="00346965">
        <w:rPr>
          <w:sz w:val="28"/>
          <w:szCs w:val="28"/>
        </w:rPr>
        <w:t>многоквартирный жилой дом, 9</w:t>
      </w:r>
      <w:r w:rsidR="00A355E0">
        <w:rPr>
          <w:sz w:val="28"/>
          <w:szCs w:val="28"/>
        </w:rPr>
        <w:t xml:space="preserve"> – </w:t>
      </w:r>
      <w:r w:rsidRPr="00346965">
        <w:rPr>
          <w:sz w:val="28"/>
          <w:szCs w:val="28"/>
        </w:rPr>
        <w:t>12 этажей;</w:t>
      </w:r>
    </w:p>
    <w:p w:rsidR="00346965" w:rsidRPr="00346965" w:rsidRDefault="00346965" w:rsidP="003469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46965">
        <w:rPr>
          <w:sz w:val="28"/>
          <w:szCs w:val="28"/>
        </w:rPr>
        <w:t xml:space="preserve">4 </w:t>
      </w:r>
      <w:r>
        <w:rPr>
          <w:sz w:val="28"/>
          <w:szCs w:val="28"/>
        </w:rPr>
        <w:t>−</w:t>
      </w:r>
      <w:r w:rsidR="00A355E0">
        <w:rPr>
          <w:sz w:val="28"/>
          <w:szCs w:val="28"/>
        </w:rPr>
        <w:t xml:space="preserve"> </w:t>
      </w:r>
      <w:r w:rsidRPr="00346965">
        <w:rPr>
          <w:sz w:val="28"/>
          <w:szCs w:val="28"/>
        </w:rPr>
        <w:t>многоквартирный жилой дом, 7</w:t>
      </w:r>
      <w:r w:rsidR="00A355E0">
        <w:rPr>
          <w:sz w:val="28"/>
          <w:szCs w:val="28"/>
        </w:rPr>
        <w:t xml:space="preserve"> – </w:t>
      </w:r>
      <w:r w:rsidRPr="00346965">
        <w:rPr>
          <w:sz w:val="28"/>
          <w:szCs w:val="28"/>
        </w:rPr>
        <w:t>9 этажей.</w:t>
      </w:r>
    </w:p>
    <w:p w:rsidR="00346965" w:rsidRPr="00346965" w:rsidRDefault="00346965" w:rsidP="003469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46965">
        <w:rPr>
          <w:sz w:val="28"/>
          <w:szCs w:val="28"/>
        </w:rPr>
        <w:t xml:space="preserve">При формировании земельных участков под планируемую застройку необходимо учитывать предельные размеры земельных участков и предельные параметры разрешенного строительства в соответствии с видами разрешенного использования согласно приложению № 3 постановления Главы городского округа "Город Архангельск" от 18 июня 2024 года № 992 "О принятии решения о комплексном развитии территории жилой застройки городского округа "Город Архангельск" в границах части элемента планировочной структуры: </w:t>
      </w:r>
      <w:r>
        <w:rPr>
          <w:sz w:val="28"/>
          <w:szCs w:val="28"/>
        </w:rPr>
        <w:br/>
      </w:r>
      <w:r w:rsidRPr="00346965">
        <w:rPr>
          <w:sz w:val="28"/>
          <w:szCs w:val="28"/>
        </w:rPr>
        <w:t>ул. Кедрова, ул. Адмирала Кузнецова, ул. Красных партизан, ул. Советская".</w:t>
      </w:r>
    </w:p>
    <w:p w:rsidR="0005230A" w:rsidRDefault="00346965" w:rsidP="003469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46965">
        <w:rPr>
          <w:sz w:val="28"/>
          <w:szCs w:val="28"/>
        </w:rPr>
        <w:t xml:space="preserve">Основные требования к объектам проектирования представлены </w:t>
      </w:r>
      <w:r>
        <w:rPr>
          <w:sz w:val="28"/>
          <w:szCs w:val="28"/>
        </w:rPr>
        <w:br/>
      </w:r>
      <w:r w:rsidRPr="00346965">
        <w:rPr>
          <w:sz w:val="28"/>
          <w:szCs w:val="28"/>
        </w:rPr>
        <w:t>в таблице 10.</w:t>
      </w:r>
    </w:p>
    <w:p w:rsidR="0005230A" w:rsidRPr="00E50A0A" w:rsidRDefault="0005230A" w:rsidP="00671E61">
      <w:pPr>
        <w:autoSpaceDE w:val="0"/>
        <w:autoSpaceDN w:val="0"/>
        <w:adjustRightInd w:val="0"/>
        <w:jc w:val="both"/>
      </w:pPr>
    </w:p>
    <w:p w:rsidR="0005230A" w:rsidRDefault="00E50A0A" w:rsidP="00671E6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Таблица 10</w:t>
      </w:r>
    </w:p>
    <w:tbl>
      <w:tblPr>
        <w:tblStyle w:val="a3"/>
        <w:tblW w:w="963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394"/>
        <w:gridCol w:w="4394"/>
      </w:tblGrid>
      <w:tr w:rsidR="00E50A0A" w:rsidRPr="007856C5" w:rsidTr="00E50A0A">
        <w:trPr>
          <w:trHeight w:val="1304"/>
          <w:tblHeader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A0A" w:rsidRPr="007856C5" w:rsidRDefault="00E50A0A" w:rsidP="00E50A0A">
            <w:pPr>
              <w:spacing w:before="120"/>
              <w:jc w:val="center"/>
            </w:pPr>
            <w:r>
              <w:t xml:space="preserve">№ </w:t>
            </w:r>
            <w:r w:rsidR="00A355E0">
              <w:br/>
            </w:r>
            <w:r>
              <w:t>на плане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A0A" w:rsidRPr="0015482F" w:rsidRDefault="00E50A0A" w:rsidP="00E50A0A">
            <w:pPr>
              <w:jc w:val="center"/>
            </w:pPr>
            <w:r w:rsidRPr="0015482F">
              <w:t>Предельные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50A0A" w:rsidRPr="007856C5" w:rsidRDefault="00E50A0A" w:rsidP="00E50A0A">
            <w:pPr>
              <w:spacing w:before="120"/>
              <w:jc w:val="center"/>
            </w:pPr>
            <w:r w:rsidRPr="007856C5">
              <w:t>Планируемые проектные решения</w:t>
            </w:r>
          </w:p>
        </w:tc>
      </w:tr>
      <w:tr w:rsidR="00E50A0A" w:rsidRPr="007856C5" w:rsidTr="00E50A0A">
        <w:trPr>
          <w:trHeight w:val="283"/>
        </w:trPr>
        <w:tc>
          <w:tcPr>
            <w:tcW w:w="851" w:type="dxa"/>
            <w:tcBorders>
              <w:top w:val="single" w:sz="4" w:space="0" w:color="auto"/>
            </w:tcBorders>
          </w:tcPr>
          <w:p w:rsidR="00E50A0A" w:rsidRPr="008F131C" w:rsidRDefault="00E50A0A" w:rsidP="00A355E0">
            <w:pPr>
              <w:spacing w:line="360" w:lineRule="auto"/>
              <w:jc w:val="center"/>
            </w:pPr>
            <w:r w:rsidRPr="008F131C">
              <w:rPr>
                <w:color w:val="000000" w:themeColor="text1"/>
              </w:rPr>
              <w:t>1,</w:t>
            </w:r>
            <w:r w:rsidR="00A355E0">
              <w:rPr>
                <w:color w:val="000000" w:themeColor="text1"/>
              </w:rPr>
              <w:t xml:space="preserve"> </w:t>
            </w:r>
            <w:r w:rsidRPr="008F131C">
              <w:rPr>
                <w:color w:val="000000" w:themeColor="text1"/>
              </w:rPr>
              <w:t>2,</w:t>
            </w:r>
            <w:r w:rsidR="00A355E0">
              <w:rPr>
                <w:color w:val="000000" w:themeColor="text1"/>
              </w:rPr>
              <w:t xml:space="preserve"> </w:t>
            </w:r>
            <w:r w:rsidRPr="008F131C">
              <w:rPr>
                <w:color w:val="000000" w:themeColor="text1"/>
              </w:rPr>
              <w:t>3,</w:t>
            </w:r>
            <w:r w:rsidR="00A355E0">
              <w:rPr>
                <w:color w:val="000000" w:themeColor="text1"/>
              </w:rPr>
              <w:t xml:space="preserve"> </w:t>
            </w:r>
            <w:r w:rsidRPr="008F131C">
              <w:rPr>
                <w:color w:val="000000" w:themeColor="text1"/>
              </w:rPr>
              <w:t>4</w:t>
            </w: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E50A0A" w:rsidRPr="008F131C" w:rsidRDefault="00E50A0A" w:rsidP="00E50A0A">
            <w:pPr>
              <w:widowControl w:val="0"/>
              <w:ind w:right="-107"/>
            </w:pPr>
            <w:r w:rsidRPr="008F131C">
              <w:t xml:space="preserve">Минимальный размер земельного участка – 1 500 кв. м. </w:t>
            </w:r>
          </w:p>
          <w:p w:rsidR="00E50A0A" w:rsidRPr="008F131C" w:rsidRDefault="00E50A0A" w:rsidP="00E50A0A">
            <w:pPr>
              <w:widowControl w:val="0"/>
              <w:ind w:right="-107"/>
            </w:pPr>
            <w:r w:rsidRPr="008F131C">
              <w:t>Максимальные размеры земельного участка – 53 000 кв. м.</w:t>
            </w:r>
          </w:p>
          <w:p w:rsidR="00E50A0A" w:rsidRPr="008F131C" w:rsidRDefault="00E50A0A" w:rsidP="00E50A0A">
            <w:pPr>
              <w:widowControl w:val="0"/>
              <w:ind w:right="-107"/>
            </w:pPr>
            <w:r w:rsidRPr="008F131C">
              <w:t xml:space="preserve">Минимальный процент застройки </w:t>
            </w:r>
            <w:r w:rsidR="008A1706">
              <w:br/>
            </w:r>
            <w:r w:rsidRPr="008F131C">
              <w:t>в границах земельного участка – 10.</w:t>
            </w:r>
          </w:p>
          <w:p w:rsidR="00E50A0A" w:rsidRPr="008F131C" w:rsidRDefault="00E50A0A" w:rsidP="00E50A0A">
            <w:pPr>
              <w:widowControl w:val="0"/>
              <w:ind w:right="-107"/>
            </w:pPr>
            <w:r w:rsidRPr="008F131C">
              <w:t xml:space="preserve">Максимальный процент застройки </w:t>
            </w:r>
            <w:r w:rsidR="008A1706">
              <w:br/>
            </w:r>
            <w:r w:rsidRPr="008F131C">
              <w:t>в границах земельного участка – 40.</w:t>
            </w:r>
          </w:p>
          <w:p w:rsidR="00E50A0A" w:rsidRPr="008F131C" w:rsidRDefault="00E50A0A" w:rsidP="00E50A0A">
            <w:pPr>
              <w:widowControl w:val="0"/>
              <w:ind w:right="-107"/>
            </w:pPr>
            <w:r w:rsidRPr="008F131C">
              <w:t>Максимальный процент застройки подземной части земельного участка – 80.</w:t>
            </w:r>
          </w:p>
          <w:p w:rsidR="00E50A0A" w:rsidRPr="008F131C" w:rsidRDefault="00E50A0A" w:rsidP="00E50A0A">
            <w:pPr>
              <w:widowControl w:val="0"/>
              <w:ind w:right="-107"/>
            </w:pPr>
            <w:r w:rsidRPr="008F131C">
              <w:t>Предельное количество надземных этажей – 16.</w:t>
            </w:r>
          </w:p>
          <w:p w:rsidR="00E50A0A" w:rsidRPr="00E50A0A" w:rsidRDefault="00E50A0A" w:rsidP="00E50A0A">
            <w:pPr>
              <w:widowControl w:val="0"/>
              <w:ind w:right="-107"/>
              <w:rPr>
                <w:spacing w:val="-4"/>
              </w:rPr>
            </w:pPr>
            <w:r w:rsidRPr="00E50A0A">
              <w:rPr>
                <w:spacing w:val="-4"/>
              </w:rPr>
              <w:t>Предельная высота объекта не более 60 м.</w:t>
            </w:r>
          </w:p>
          <w:p w:rsidR="00E50A0A" w:rsidRPr="008F131C" w:rsidRDefault="00E50A0A" w:rsidP="00E50A0A">
            <w:pPr>
              <w:widowControl w:val="0"/>
              <w:ind w:right="-107"/>
              <w:rPr>
                <w:color w:val="FF0000"/>
              </w:rPr>
            </w:pPr>
            <w:r w:rsidRPr="008F131C">
              <w:t>Минимальная доля озеленения территории – 15 %</w:t>
            </w: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E50A0A" w:rsidRPr="008F131C" w:rsidRDefault="00E50A0A" w:rsidP="00E50A0A">
            <w:pPr>
              <w:widowControl w:val="0"/>
              <w:ind w:right="-113"/>
            </w:pPr>
            <w:r w:rsidRPr="008F131C">
              <w:t xml:space="preserve">Площадь территории проектирования – </w:t>
            </w:r>
            <w:r w:rsidRPr="00E50A0A">
              <w:rPr>
                <w:spacing w:val="-4"/>
              </w:rPr>
              <w:t>16 804 кв. м (21 554,0 кв. м – 4 750 кв. м).</w:t>
            </w:r>
            <w:r w:rsidRPr="008F131C">
              <w:t xml:space="preserve"> </w:t>
            </w:r>
          </w:p>
          <w:p w:rsidR="00E50A0A" w:rsidRPr="008F131C" w:rsidRDefault="00E50A0A" w:rsidP="00D25AA7">
            <w:pPr>
              <w:widowControl w:val="0"/>
            </w:pPr>
            <w:r w:rsidRPr="008F131C">
              <w:t>Применение основного вида разрешенного использования земельного участка – многоэтажная жилая застройка (высотная застройка) (2.6).</w:t>
            </w:r>
          </w:p>
          <w:p w:rsidR="00E50A0A" w:rsidRPr="008F131C" w:rsidRDefault="00E50A0A" w:rsidP="00D25AA7">
            <w:pPr>
              <w:widowControl w:val="0"/>
            </w:pPr>
            <w:r w:rsidRPr="008F131C">
              <w:t>Размещение 4-х многоквартирных жилых домов.</w:t>
            </w:r>
          </w:p>
          <w:p w:rsidR="00E50A0A" w:rsidRPr="008F131C" w:rsidRDefault="00E50A0A" w:rsidP="00D25AA7">
            <w:pPr>
              <w:widowControl w:val="0"/>
            </w:pPr>
            <w:r w:rsidRPr="008F131C">
              <w:t>Площадь образуемых земельных участков уточняется проектом межевания.</w:t>
            </w:r>
          </w:p>
          <w:p w:rsidR="00E50A0A" w:rsidRPr="008F131C" w:rsidRDefault="00E50A0A" w:rsidP="00D25AA7">
            <w:pPr>
              <w:widowControl w:val="0"/>
            </w:pPr>
            <w:r w:rsidRPr="008F131C">
              <w:t>Общий объем строительства (общая площадь этажей по наружному контуру зданий) –</w:t>
            </w:r>
            <w:r w:rsidR="00A355E0">
              <w:t xml:space="preserve"> </w:t>
            </w:r>
            <w:r w:rsidRPr="008F131C">
              <w:t>не более 34</w:t>
            </w:r>
            <w:r>
              <w:t xml:space="preserve"> </w:t>
            </w:r>
            <w:r w:rsidRPr="008F131C">
              <w:t>310,0 кв.</w:t>
            </w:r>
            <w:r>
              <w:t xml:space="preserve"> </w:t>
            </w:r>
            <w:r w:rsidRPr="008F131C">
              <w:t>м.</w:t>
            </w:r>
          </w:p>
          <w:p w:rsidR="00E50A0A" w:rsidRPr="008F131C" w:rsidRDefault="00E50A0A" w:rsidP="00D25AA7">
            <w:pPr>
              <w:widowControl w:val="0"/>
            </w:pPr>
            <w:r w:rsidRPr="008F131C">
              <w:t xml:space="preserve">Площадь общая жилая (по наружному контуру зданий) – не более </w:t>
            </w:r>
            <w:r w:rsidR="008A1706">
              <w:br/>
            </w:r>
            <w:r w:rsidRPr="008F131C">
              <w:t>29</w:t>
            </w:r>
            <w:r w:rsidR="00A355E0">
              <w:t xml:space="preserve"> </w:t>
            </w:r>
            <w:r w:rsidRPr="008F131C">
              <w:t>160,0 кв.</w:t>
            </w:r>
            <w:r>
              <w:t xml:space="preserve"> </w:t>
            </w:r>
            <w:r w:rsidRPr="008F131C">
              <w:t>м.</w:t>
            </w:r>
          </w:p>
          <w:p w:rsidR="00E50A0A" w:rsidRPr="008F131C" w:rsidRDefault="00E50A0A" w:rsidP="00D25AA7">
            <w:pPr>
              <w:widowControl w:val="0"/>
            </w:pPr>
            <w:r w:rsidRPr="008F131C">
              <w:t xml:space="preserve">Общая площадь нежилых помещений (по наружному контуру зданий) – </w:t>
            </w:r>
            <w:r w:rsidR="00A355E0">
              <w:br/>
            </w:r>
            <w:r w:rsidRPr="008F131C">
              <w:t>не более 5</w:t>
            </w:r>
            <w:r>
              <w:t xml:space="preserve"> </w:t>
            </w:r>
            <w:r w:rsidRPr="008F131C">
              <w:t>150,0 кв.</w:t>
            </w:r>
            <w:r>
              <w:t xml:space="preserve"> </w:t>
            </w:r>
            <w:r w:rsidRPr="008F131C">
              <w:t>м.</w:t>
            </w:r>
          </w:p>
          <w:p w:rsidR="00E50A0A" w:rsidRDefault="00E50A0A" w:rsidP="00D25AA7">
            <w:pPr>
              <w:widowControl w:val="0"/>
            </w:pPr>
            <w:r w:rsidRPr="008F131C">
              <w:t>Площадь застройки – 3</w:t>
            </w:r>
            <w:r>
              <w:t xml:space="preserve"> </w:t>
            </w:r>
            <w:r w:rsidRPr="008F131C">
              <w:t>874,4 кв.</w:t>
            </w:r>
            <w:r>
              <w:t xml:space="preserve"> </w:t>
            </w:r>
            <w:r w:rsidRPr="008F131C">
              <w:t>м.</w:t>
            </w:r>
          </w:p>
          <w:p w:rsidR="00E50A0A" w:rsidRPr="008F131C" w:rsidRDefault="00E50A0A" w:rsidP="00D25AA7">
            <w:pPr>
              <w:widowControl w:val="0"/>
            </w:pPr>
            <w:r>
              <w:t>Площадь общая – 29</w:t>
            </w:r>
            <w:r w:rsidR="00A355E0">
              <w:t xml:space="preserve"> </w:t>
            </w:r>
            <w:r>
              <w:t>758,8 кв. м</w:t>
            </w:r>
          </w:p>
          <w:p w:rsidR="00E50A0A" w:rsidRPr="008F131C" w:rsidRDefault="00E50A0A" w:rsidP="00D25AA7">
            <w:pPr>
              <w:widowControl w:val="0"/>
            </w:pPr>
            <w:r w:rsidRPr="008F131C">
              <w:t xml:space="preserve">Площадь жилых квартир – </w:t>
            </w:r>
            <w:r w:rsidR="008A1706">
              <w:br/>
            </w:r>
            <w:r w:rsidRPr="008F131C">
              <w:t>25</w:t>
            </w:r>
            <w:r>
              <w:t xml:space="preserve"> </w:t>
            </w:r>
            <w:r w:rsidRPr="008F131C">
              <w:t>730,0 кв.</w:t>
            </w:r>
            <w:r>
              <w:t xml:space="preserve"> </w:t>
            </w:r>
            <w:r w:rsidRPr="008F131C">
              <w:t>м.</w:t>
            </w:r>
          </w:p>
          <w:p w:rsidR="00E50A0A" w:rsidRPr="008F131C" w:rsidRDefault="00E50A0A" w:rsidP="00D25AA7">
            <w:pPr>
              <w:widowControl w:val="0"/>
            </w:pPr>
            <w:r w:rsidRPr="008F131C">
              <w:lastRenderedPageBreak/>
              <w:t>Численность населения – 644 чел.</w:t>
            </w:r>
          </w:p>
          <w:p w:rsidR="00E50A0A" w:rsidRPr="008F131C" w:rsidRDefault="00E50A0A" w:rsidP="00D25AA7">
            <w:pPr>
              <w:widowControl w:val="0"/>
            </w:pPr>
            <w:r w:rsidRPr="008F131C">
              <w:t>Расчетная площадь нежилых помещений – 1</w:t>
            </w:r>
            <w:r>
              <w:t xml:space="preserve"> </w:t>
            </w:r>
            <w:r w:rsidRPr="008F131C">
              <w:t>300 кв. м</w:t>
            </w:r>
          </w:p>
          <w:p w:rsidR="00E50A0A" w:rsidRPr="008F131C" w:rsidRDefault="00E50A0A" w:rsidP="00D25AA7">
            <w:pPr>
              <w:widowControl w:val="0"/>
            </w:pPr>
            <w:r w:rsidRPr="008F131C">
              <w:t xml:space="preserve">Площадь благоустройства – </w:t>
            </w:r>
            <w:r w:rsidR="008A1706">
              <w:br/>
            </w:r>
            <w:r w:rsidRPr="008F131C">
              <w:t>13</w:t>
            </w:r>
            <w:r>
              <w:t xml:space="preserve"> </w:t>
            </w:r>
            <w:r w:rsidRPr="008F131C">
              <w:t>129,6 кв.</w:t>
            </w:r>
            <w:r>
              <w:t xml:space="preserve"> </w:t>
            </w:r>
            <w:r w:rsidRPr="008F131C">
              <w:t>м,</w:t>
            </w:r>
          </w:p>
          <w:p w:rsidR="00E50A0A" w:rsidRPr="008F131C" w:rsidRDefault="00E50A0A" w:rsidP="00E50A0A">
            <w:pPr>
              <w:widowControl w:val="0"/>
              <w:ind w:right="-114"/>
            </w:pPr>
            <w:r w:rsidRPr="008F131C">
              <w:t>в т.ч</w:t>
            </w:r>
            <w:r w:rsidR="00A355E0">
              <w:t>.</w:t>
            </w:r>
            <w:r w:rsidRPr="008F131C">
              <w:t xml:space="preserve"> площадь озеленения – 4</w:t>
            </w:r>
            <w:r>
              <w:t xml:space="preserve"> </w:t>
            </w:r>
            <w:r w:rsidRPr="008F131C">
              <w:t>238,6 кв.</w:t>
            </w:r>
            <w:r>
              <w:t xml:space="preserve"> </w:t>
            </w:r>
            <w:r w:rsidRPr="008F131C">
              <w:t>м.</w:t>
            </w:r>
          </w:p>
          <w:p w:rsidR="00E50A0A" w:rsidRPr="008F131C" w:rsidRDefault="00E50A0A" w:rsidP="00D25AA7">
            <w:pPr>
              <w:widowControl w:val="0"/>
            </w:pPr>
            <w:r w:rsidRPr="008F131C">
              <w:t>Требуемое количество машино-мест:</w:t>
            </w:r>
          </w:p>
          <w:p w:rsidR="00E50A0A" w:rsidRPr="008F131C" w:rsidRDefault="00E50A0A" w:rsidP="00D25AA7">
            <w:pPr>
              <w:widowControl w:val="0"/>
            </w:pPr>
            <w:r w:rsidRPr="008F131C">
              <w:t>для жилья – 191 машино-место</w:t>
            </w:r>
          </w:p>
          <w:p w:rsidR="00E50A0A" w:rsidRPr="008F131C" w:rsidRDefault="00E50A0A" w:rsidP="00D25AA7">
            <w:pPr>
              <w:widowControl w:val="0"/>
            </w:pPr>
            <w:r w:rsidRPr="008F131C">
              <w:t xml:space="preserve">для встроенных помещений – </w:t>
            </w:r>
            <w:r w:rsidR="008A1706">
              <w:br/>
            </w:r>
            <w:r w:rsidRPr="008F131C">
              <w:t>33 машино-место</w:t>
            </w:r>
          </w:p>
          <w:p w:rsidR="00E50A0A" w:rsidRPr="008F131C" w:rsidRDefault="00E50A0A" w:rsidP="00A355E0">
            <w:pPr>
              <w:widowControl w:val="0"/>
            </w:pPr>
            <w:r w:rsidRPr="008F131C">
              <w:t>При формировании земельных участков в проекте межевания обеспечить со</w:t>
            </w:r>
            <w:r w:rsidR="00A355E0">
              <w:t>блюдение требований пункта 1.8 РНГП</w:t>
            </w:r>
          </w:p>
        </w:tc>
      </w:tr>
      <w:tr w:rsidR="00E50A0A" w:rsidRPr="007856C5" w:rsidTr="00A355E0">
        <w:trPr>
          <w:trHeight w:val="4252"/>
        </w:trPr>
        <w:tc>
          <w:tcPr>
            <w:tcW w:w="851" w:type="dxa"/>
          </w:tcPr>
          <w:p w:rsidR="00E50A0A" w:rsidRPr="00DC53D3" w:rsidRDefault="00E50A0A" w:rsidP="00A355E0">
            <w:pPr>
              <w:spacing w:line="36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5</w:t>
            </w:r>
          </w:p>
        </w:tc>
        <w:tc>
          <w:tcPr>
            <w:tcW w:w="4394" w:type="dxa"/>
          </w:tcPr>
          <w:p w:rsidR="00E50A0A" w:rsidRDefault="00E50A0A" w:rsidP="00A355E0">
            <w:pPr>
              <w:widowControl w:val="0"/>
            </w:pPr>
            <w:r w:rsidRPr="0015482F">
              <w:t>Минимальный размер земельного участка</w:t>
            </w:r>
            <w:r>
              <w:t>:</w:t>
            </w:r>
          </w:p>
          <w:p w:rsidR="00E50A0A" w:rsidRPr="0015482F" w:rsidRDefault="00E50A0A" w:rsidP="00A355E0">
            <w:pPr>
              <w:widowControl w:val="0"/>
            </w:pPr>
            <w:r>
              <w:t xml:space="preserve">до 100 мест </w:t>
            </w:r>
            <w:r w:rsidRPr="0015482F">
              <w:t xml:space="preserve">– </w:t>
            </w:r>
            <w:r>
              <w:t>44 кв. м на место;</w:t>
            </w:r>
          </w:p>
          <w:p w:rsidR="00E50A0A" w:rsidRPr="0015482F" w:rsidRDefault="00E50A0A" w:rsidP="00A355E0">
            <w:pPr>
              <w:widowControl w:val="0"/>
            </w:pPr>
            <w:r>
              <w:t xml:space="preserve">свыше 100 мест </w:t>
            </w:r>
            <w:r w:rsidRPr="0015482F">
              <w:t xml:space="preserve">– </w:t>
            </w:r>
            <w:r>
              <w:t>38 кв. м на место;</w:t>
            </w:r>
          </w:p>
          <w:p w:rsidR="00E50A0A" w:rsidRPr="0015482F" w:rsidRDefault="00E50A0A" w:rsidP="00A355E0">
            <w:pPr>
              <w:widowControl w:val="0"/>
            </w:pPr>
            <w:r w:rsidRPr="0015482F">
              <w:t>Максимальные размеры земельного участка – 53 000 кв. м.</w:t>
            </w:r>
          </w:p>
          <w:p w:rsidR="00E50A0A" w:rsidRPr="0015482F" w:rsidRDefault="00E50A0A" w:rsidP="00A355E0">
            <w:pPr>
              <w:widowControl w:val="0"/>
            </w:pPr>
            <w:r w:rsidRPr="0015482F">
              <w:t xml:space="preserve">Минимальный процент застройки </w:t>
            </w:r>
            <w:r w:rsidR="008A1706">
              <w:br/>
            </w:r>
            <w:r w:rsidRPr="0015482F">
              <w:t>в границах земельного участка – 10.</w:t>
            </w:r>
          </w:p>
          <w:p w:rsidR="00E50A0A" w:rsidRPr="0015482F" w:rsidRDefault="00E50A0A" w:rsidP="00A355E0">
            <w:pPr>
              <w:widowControl w:val="0"/>
            </w:pPr>
            <w:r w:rsidRPr="0015482F">
              <w:t xml:space="preserve">Максимальный процент застройки </w:t>
            </w:r>
            <w:r w:rsidR="008A1706">
              <w:br/>
            </w:r>
            <w:r w:rsidRPr="0015482F">
              <w:t xml:space="preserve">в границах земельного участка – </w:t>
            </w:r>
            <w:r w:rsidRPr="00162937">
              <w:t>40</w:t>
            </w:r>
            <w:r w:rsidRPr="0015482F">
              <w:t>.</w:t>
            </w:r>
          </w:p>
          <w:p w:rsidR="00E50A0A" w:rsidRPr="0015482F" w:rsidRDefault="00E50A0A" w:rsidP="00A355E0">
            <w:pPr>
              <w:widowControl w:val="0"/>
            </w:pPr>
            <w:r w:rsidRPr="0015482F">
              <w:t>Предельное</w:t>
            </w:r>
            <w:r>
              <w:t xml:space="preserve"> количество надземных этажей – 8</w:t>
            </w:r>
            <w:r w:rsidRPr="0015482F">
              <w:t>.</w:t>
            </w:r>
          </w:p>
          <w:p w:rsidR="00E50A0A" w:rsidRPr="00E50A0A" w:rsidRDefault="00E50A0A" w:rsidP="00A355E0">
            <w:pPr>
              <w:widowControl w:val="0"/>
              <w:ind w:right="-115"/>
              <w:rPr>
                <w:spacing w:val="-4"/>
              </w:rPr>
            </w:pPr>
            <w:r w:rsidRPr="00E50A0A">
              <w:rPr>
                <w:spacing w:val="-4"/>
              </w:rPr>
              <w:t>Предельная высота объекта не более 40 м.</w:t>
            </w:r>
          </w:p>
          <w:p w:rsidR="00E50A0A" w:rsidRPr="0015482F" w:rsidRDefault="00E50A0A" w:rsidP="00A355E0">
            <w:pPr>
              <w:widowControl w:val="0"/>
            </w:pPr>
            <w:r w:rsidRPr="0015482F">
              <w:t>Минимальная доля озеленения территории – 15 %</w:t>
            </w:r>
          </w:p>
        </w:tc>
        <w:tc>
          <w:tcPr>
            <w:tcW w:w="4394" w:type="dxa"/>
          </w:tcPr>
          <w:p w:rsidR="00E50A0A" w:rsidRDefault="00E50A0A" w:rsidP="00A355E0">
            <w:pPr>
              <w:widowControl w:val="0"/>
            </w:pPr>
            <w:r>
              <w:t>Площадь территории проектирования – 4 750,0 кв. м. (из расчета: 125 мест х</w:t>
            </w:r>
            <w:r w:rsidR="008A1706">
              <w:br/>
            </w:r>
            <w:r>
              <w:t xml:space="preserve"> 38 кв. м) </w:t>
            </w:r>
          </w:p>
          <w:p w:rsidR="00E50A0A" w:rsidRDefault="00E50A0A" w:rsidP="00A355E0">
            <w:pPr>
              <w:widowControl w:val="0"/>
            </w:pPr>
            <w:r w:rsidRPr="007856C5">
              <w:t xml:space="preserve">Применение основного вида разрешенного использования земельного участка – </w:t>
            </w:r>
            <w:r>
              <w:t xml:space="preserve">образование </w:t>
            </w:r>
            <w:r w:rsidR="008A1706">
              <w:br/>
            </w:r>
            <w:r>
              <w:t>и просвещение</w:t>
            </w:r>
            <w:r w:rsidRPr="007856C5">
              <w:t xml:space="preserve"> (</w:t>
            </w:r>
            <w:r>
              <w:t>3</w:t>
            </w:r>
            <w:r w:rsidRPr="007856C5">
              <w:t>.</w:t>
            </w:r>
            <w:r>
              <w:t>5</w:t>
            </w:r>
            <w:r w:rsidRPr="007856C5">
              <w:t>).</w:t>
            </w:r>
          </w:p>
          <w:p w:rsidR="00E50A0A" w:rsidRPr="007856C5" w:rsidRDefault="00E50A0A" w:rsidP="00A355E0">
            <w:pPr>
              <w:widowControl w:val="0"/>
            </w:pPr>
            <w:r w:rsidRPr="007856C5">
              <w:t xml:space="preserve">Размещение </w:t>
            </w:r>
            <w:r>
              <w:t xml:space="preserve">здания детского дошкольного образовательного учреждения на </w:t>
            </w:r>
            <w:r w:rsidRPr="001714D3">
              <w:t>125</w:t>
            </w:r>
            <w:r>
              <w:t xml:space="preserve"> мест.</w:t>
            </w:r>
          </w:p>
          <w:p w:rsidR="00E50A0A" w:rsidRPr="004640BA" w:rsidRDefault="00E50A0A" w:rsidP="00A355E0">
            <w:pPr>
              <w:widowControl w:val="0"/>
            </w:pPr>
            <w:r w:rsidRPr="007856C5">
              <w:t xml:space="preserve">Площадь образуемых земельных участков </w:t>
            </w:r>
            <w:r w:rsidRPr="004640BA">
              <w:t>уточняется проектом межевания.</w:t>
            </w:r>
          </w:p>
          <w:p w:rsidR="00E50A0A" w:rsidRDefault="00E50A0A" w:rsidP="00A355E0">
            <w:pPr>
              <w:widowControl w:val="0"/>
            </w:pPr>
            <w:r w:rsidRPr="004640BA">
              <w:t>Требуемое количество машино-мест:</w:t>
            </w:r>
            <w:r w:rsidR="0021232D">
              <w:t xml:space="preserve"> 5</w:t>
            </w:r>
          </w:p>
        </w:tc>
      </w:tr>
    </w:tbl>
    <w:p w:rsidR="00E50A0A" w:rsidRDefault="00E50A0A" w:rsidP="00671E6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5230A" w:rsidRDefault="000F27D4" w:rsidP="000F27D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F27D4">
        <w:rPr>
          <w:sz w:val="28"/>
          <w:szCs w:val="28"/>
        </w:rPr>
        <w:t>Технико-экономические показатели комплексного развития территории представлены в таблице 11</w:t>
      </w:r>
      <w:r>
        <w:rPr>
          <w:sz w:val="28"/>
          <w:szCs w:val="28"/>
        </w:rPr>
        <w:t>.</w:t>
      </w:r>
    </w:p>
    <w:p w:rsidR="000F27D4" w:rsidRPr="0021232D" w:rsidRDefault="000F27D4" w:rsidP="000F27D4">
      <w:pPr>
        <w:autoSpaceDE w:val="0"/>
        <w:autoSpaceDN w:val="0"/>
        <w:adjustRightInd w:val="0"/>
        <w:ind w:firstLine="709"/>
        <w:jc w:val="both"/>
        <w:rPr>
          <w:sz w:val="10"/>
          <w:szCs w:val="28"/>
        </w:rPr>
      </w:pPr>
    </w:p>
    <w:p w:rsidR="000F27D4" w:rsidRDefault="000F27D4" w:rsidP="000F27D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Таблица 11</w:t>
      </w:r>
    </w:p>
    <w:p w:rsidR="000F27D4" w:rsidRPr="0021232D" w:rsidRDefault="000F27D4" w:rsidP="000F27D4">
      <w:pPr>
        <w:autoSpaceDE w:val="0"/>
        <w:autoSpaceDN w:val="0"/>
        <w:adjustRightInd w:val="0"/>
        <w:ind w:firstLine="709"/>
        <w:jc w:val="both"/>
        <w:rPr>
          <w:sz w:val="8"/>
          <w:szCs w:val="28"/>
        </w:rPr>
      </w:pPr>
    </w:p>
    <w:tbl>
      <w:tblPr>
        <w:tblStyle w:val="a3"/>
        <w:tblW w:w="9781" w:type="dxa"/>
        <w:tblInd w:w="-1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"/>
        <w:gridCol w:w="3995"/>
        <w:gridCol w:w="741"/>
        <w:gridCol w:w="1527"/>
        <w:gridCol w:w="1776"/>
        <w:gridCol w:w="1233"/>
      </w:tblGrid>
      <w:tr w:rsidR="008F131B" w:rsidRPr="008F131B" w:rsidTr="008F131B">
        <w:trPr>
          <w:trHeight w:val="737"/>
          <w:tblHeader/>
        </w:trPr>
        <w:tc>
          <w:tcPr>
            <w:tcW w:w="5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8F131B" w:rsidRPr="008F131B" w:rsidRDefault="008F131B" w:rsidP="008F131B">
            <w:pPr>
              <w:jc w:val="center"/>
            </w:pPr>
            <w:r w:rsidRPr="008F131B">
              <w:t>№ п\п</w:t>
            </w: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131B" w:rsidRPr="008F131B" w:rsidRDefault="008F131B" w:rsidP="008F131B">
            <w:pPr>
              <w:jc w:val="center"/>
            </w:pPr>
            <w:r w:rsidRPr="008F131B">
              <w:t>Наименование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8F131B" w:rsidRPr="008F131B" w:rsidRDefault="008F131B" w:rsidP="008F131B">
            <w:pPr>
              <w:jc w:val="center"/>
            </w:pPr>
            <w:r w:rsidRPr="008F131B">
              <w:t>Ед. изм.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131B" w:rsidRPr="008F131B" w:rsidRDefault="008F131B" w:rsidP="008F131B">
            <w:pPr>
              <w:jc w:val="center"/>
            </w:pPr>
            <w:r w:rsidRPr="008F131B">
              <w:t>Территория ДДОУ на 125 мест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131B" w:rsidRPr="008F131B" w:rsidRDefault="008F131B" w:rsidP="008F131B">
            <w:pPr>
              <w:jc w:val="center"/>
            </w:pPr>
            <w:r w:rsidRPr="008F131B">
              <w:t>Территория многоквартирной жилой застройки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8F131B" w:rsidRPr="008F131B" w:rsidRDefault="008F131B" w:rsidP="008F131B">
            <w:pPr>
              <w:jc w:val="center"/>
            </w:pPr>
            <w:r w:rsidRPr="008F131B">
              <w:t>И</w:t>
            </w:r>
            <w:r>
              <w:t>того</w:t>
            </w:r>
          </w:p>
        </w:tc>
      </w:tr>
      <w:tr w:rsidR="008F131B" w:rsidRPr="008F131B" w:rsidTr="008F131B">
        <w:trPr>
          <w:trHeight w:val="454"/>
        </w:trPr>
        <w:tc>
          <w:tcPr>
            <w:tcW w:w="509" w:type="dxa"/>
            <w:tcBorders>
              <w:top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</w:tcPr>
          <w:p w:rsidR="008F131B" w:rsidRPr="008F131B" w:rsidRDefault="008F131B" w:rsidP="008F131B">
            <w:pPr>
              <w:jc w:val="center"/>
            </w:pPr>
            <w:r w:rsidRPr="008F131B">
              <w:t>1</w:t>
            </w:r>
          </w:p>
        </w:tc>
        <w:tc>
          <w:tcPr>
            <w:tcW w:w="3995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8F131B" w:rsidRPr="008F131B" w:rsidRDefault="008F131B" w:rsidP="008F131B">
            <w:r w:rsidRPr="008F131B">
              <w:t>Территория в границах проектирования</w:t>
            </w:r>
          </w:p>
        </w:tc>
        <w:tc>
          <w:tcPr>
            <w:tcW w:w="741" w:type="dxa"/>
            <w:tcBorders>
              <w:top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</w:tcPr>
          <w:p w:rsidR="008F131B" w:rsidRPr="008F131B" w:rsidRDefault="008F131B" w:rsidP="008F131B">
            <w:pPr>
              <w:jc w:val="center"/>
            </w:pPr>
            <w:r w:rsidRPr="008F131B">
              <w:t>га</w:t>
            </w:r>
          </w:p>
        </w:tc>
        <w:tc>
          <w:tcPr>
            <w:tcW w:w="1527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8F131B" w:rsidRPr="008F131B" w:rsidRDefault="008F131B" w:rsidP="008F131B">
            <w:pPr>
              <w:jc w:val="center"/>
            </w:pPr>
            <w:r w:rsidRPr="008F131B">
              <w:t>0,4750</w:t>
            </w:r>
          </w:p>
        </w:tc>
        <w:tc>
          <w:tcPr>
            <w:tcW w:w="1776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8F131B" w:rsidRPr="008F131B" w:rsidRDefault="008F131B" w:rsidP="008F131B">
            <w:pPr>
              <w:jc w:val="center"/>
            </w:pPr>
            <w:r w:rsidRPr="008F131B">
              <w:t>1,6804</w:t>
            </w:r>
          </w:p>
        </w:tc>
        <w:tc>
          <w:tcPr>
            <w:tcW w:w="1233" w:type="dxa"/>
            <w:tcBorders>
              <w:top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</w:tcPr>
          <w:p w:rsidR="008F131B" w:rsidRPr="008F131B" w:rsidRDefault="008F131B" w:rsidP="008F131B">
            <w:pPr>
              <w:jc w:val="center"/>
            </w:pPr>
            <w:r w:rsidRPr="008F131B">
              <w:t>2,1554</w:t>
            </w:r>
          </w:p>
        </w:tc>
      </w:tr>
      <w:tr w:rsidR="008F131B" w:rsidRPr="008F131B" w:rsidTr="008F131B">
        <w:trPr>
          <w:trHeight w:val="454"/>
        </w:trPr>
        <w:tc>
          <w:tcPr>
            <w:tcW w:w="509" w:type="dxa"/>
            <w:shd w:val="clear" w:color="auto" w:fill="FFFFFF" w:themeFill="background1"/>
            <w:tcMar>
              <w:left w:w="28" w:type="dxa"/>
              <w:right w:w="28" w:type="dxa"/>
            </w:tcMar>
          </w:tcPr>
          <w:p w:rsidR="008F131B" w:rsidRPr="008F131B" w:rsidRDefault="008F131B" w:rsidP="008F131B">
            <w:pPr>
              <w:jc w:val="center"/>
            </w:pPr>
            <w:r w:rsidRPr="008F131B">
              <w:t>2</w:t>
            </w:r>
          </w:p>
        </w:tc>
        <w:tc>
          <w:tcPr>
            <w:tcW w:w="3995" w:type="dxa"/>
            <w:shd w:val="clear" w:color="auto" w:fill="FFFFFF" w:themeFill="background1"/>
          </w:tcPr>
          <w:p w:rsidR="008F131B" w:rsidRPr="008F131B" w:rsidRDefault="008F131B" w:rsidP="008F131B">
            <w:r w:rsidRPr="008F131B">
              <w:t>Площадь застройки</w:t>
            </w:r>
          </w:p>
        </w:tc>
        <w:tc>
          <w:tcPr>
            <w:tcW w:w="741" w:type="dxa"/>
            <w:shd w:val="clear" w:color="auto" w:fill="FFFFFF" w:themeFill="background1"/>
            <w:tcMar>
              <w:left w:w="28" w:type="dxa"/>
              <w:right w:w="28" w:type="dxa"/>
            </w:tcMar>
          </w:tcPr>
          <w:p w:rsidR="008F131B" w:rsidRPr="008F131B" w:rsidRDefault="008F131B" w:rsidP="008F131B">
            <w:pPr>
              <w:jc w:val="center"/>
            </w:pPr>
            <w:r w:rsidRPr="008F131B">
              <w:t>га</w:t>
            </w:r>
          </w:p>
        </w:tc>
        <w:tc>
          <w:tcPr>
            <w:tcW w:w="1527" w:type="dxa"/>
          </w:tcPr>
          <w:p w:rsidR="008F131B" w:rsidRPr="008F131B" w:rsidRDefault="008F131B" w:rsidP="008F131B">
            <w:pPr>
              <w:jc w:val="center"/>
            </w:pPr>
            <w:r w:rsidRPr="008F131B">
              <w:t>0,05853</w:t>
            </w:r>
          </w:p>
        </w:tc>
        <w:tc>
          <w:tcPr>
            <w:tcW w:w="1776" w:type="dxa"/>
          </w:tcPr>
          <w:p w:rsidR="008F131B" w:rsidRPr="008F131B" w:rsidRDefault="008F131B" w:rsidP="008F131B">
            <w:pPr>
              <w:jc w:val="center"/>
            </w:pPr>
            <w:r w:rsidRPr="008F131B">
              <w:t>0,38744</w:t>
            </w:r>
          </w:p>
        </w:tc>
        <w:tc>
          <w:tcPr>
            <w:tcW w:w="1233" w:type="dxa"/>
            <w:shd w:val="clear" w:color="auto" w:fill="auto"/>
            <w:tcMar>
              <w:left w:w="28" w:type="dxa"/>
              <w:right w:w="28" w:type="dxa"/>
            </w:tcMar>
          </w:tcPr>
          <w:p w:rsidR="008F131B" w:rsidRPr="008F131B" w:rsidRDefault="008F131B" w:rsidP="008F131B">
            <w:pPr>
              <w:jc w:val="center"/>
            </w:pPr>
            <w:r w:rsidRPr="008F131B">
              <w:t>0,44597</w:t>
            </w:r>
          </w:p>
        </w:tc>
      </w:tr>
      <w:tr w:rsidR="008F131B" w:rsidRPr="008F131B" w:rsidTr="008F131B">
        <w:trPr>
          <w:trHeight w:val="454"/>
        </w:trPr>
        <w:tc>
          <w:tcPr>
            <w:tcW w:w="509" w:type="dxa"/>
            <w:shd w:val="clear" w:color="auto" w:fill="FFFFFF" w:themeFill="background1"/>
            <w:tcMar>
              <w:left w:w="28" w:type="dxa"/>
              <w:right w:w="28" w:type="dxa"/>
            </w:tcMar>
          </w:tcPr>
          <w:p w:rsidR="008F131B" w:rsidRPr="008F131B" w:rsidRDefault="008F131B" w:rsidP="008F131B">
            <w:pPr>
              <w:jc w:val="center"/>
            </w:pPr>
            <w:r w:rsidRPr="008F131B">
              <w:t>3</w:t>
            </w:r>
          </w:p>
        </w:tc>
        <w:tc>
          <w:tcPr>
            <w:tcW w:w="3995" w:type="dxa"/>
            <w:shd w:val="clear" w:color="auto" w:fill="FFFFFF" w:themeFill="background1"/>
          </w:tcPr>
          <w:p w:rsidR="008F131B" w:rsidRPr="008F131B" w:rsidRDefault="008F131B" w:rsidP="008F131B">
            <w:r w:rsidRPr="008F131B">
              <w:t>Улично-дорожная сеть (проезды, разворотные площадки, тротуары, парковки)</w:t>
            </w:r>
          </w:p>
        </w:tc>
        <w:tc>
          <w:tcPr>
            <w:tcW w:w="741" w:type="dxa"/>
            <w:shd w:val="clear" w:color="auto" w:fill="FFFFFF" w:themeFill="background1"/>
            <w:tcMar>
              <w:left w:w="28" w:type="dxa"/>
              <w:right w:w="28" w:type="dxa"/>
            </w:tcMar>
          </w:tcPr>
          <w:p w:rsidR="008F131B" w:rsidRPr="008F131B" w:rsidRDefault="008F131B" w:rsidP="008F131B">
            <w:pPr>
              <w:jc w:val="center"/>
            </w:pPr>
            <w:r w:rsidRPr="008F131B">
              <w:t>га</w:t>
            </w:r>
          </w:p>
        </w:tc>
        <w:tc>
          <w:tcPr>
            <w:tcW w:w="1527" w:type="dxa"/>
          </w:tcPr>
          <w:p w:rsidR="008F131B" w:rsidRPr="008F131B" w:rsidRDefault="008F131B" w:rsidP="008F131B">
            <w:pPr>
              <w:jc w:val="center"/>
            </w:pPr>
            <w:r w:rsidRPr="008F131B">
              <w:t>0,14695</w:t>
            </w:r>
          </w:p>
        </w:tc>
        <w:tc>
          <w:tcPr>
            <w:tcW w:w="1776" w:type="dxa"/>
          </w:tcPr>
          <w:p w:rsidR="008F131B" w:rsidRPr="008F131B" w:rsidRDefault="008F131B" w:rsidP="008F131B">
            <w:pPr>
              <w:jc w:val="center"/>
              <w:rPr>
                <w:highlight w:val="yellow"/>
              </w:rPr>
            </w:pPr>
            <w:r w:rsidRPr="008F131B">
              <w:t>0,79136</w:t>
            </w:r>
          </w:p>
        </w:tc>
        <w:tc>
          <w:tcPr>
            <w:tcW w:w="1233" w:type="dxa"/>
            <w:shd w:val="clear" w:color="auto" w:fill="auto"/>
            <w:tcMar>
              <w:left w:w="28" w:type="dxa"/>
              <w:right w:w="28" w:type="dxa"/>
            </w:tcMar>
          </w:tcPr>
          <w:p w:rsidR="008F131B" w:rsidRPr="008F131B" w:rsidRDefault="008F131B" w:rsidP="008F131B">
            <w:pPr>
              <w:jc w:val="center"/>
            </w:pPr>
            <w:r w:rsidRPr="008F131B">
              <w:t>0,93831</w:t>
            </w:r>
          </w:p>
        </w:tc>
      </w:tr>
      <w:tr w:rsidR="008F131B" w:rsidRPr="008F131B" w:rsidTr="008F131B">
        <w:trPr>
          <w:trHeight w:val="454"/>
        </w:trPr>
        <w:tc>
          <w:tcPr>
            <w:tcW w:w="509" w:type="dxa"/>
            <w:shd w:val="clear" w:color="auto" w:fill="FFFFFF" w:themeFill="background1"/>
            <w:tcMar>
              <w:left w:w="28" w:type="dxa"/>
              <w:right w:w="28" w:type="dxa"/>
            </w:tcMar>
          </w:tcPr>
          <w:p w:rsidR="008F131B" w:rsidRPr="008F131B" w:rsidRDefault="008F131B" w:rsidP="008F131B">
            <w:pPr>
              <w:jc w:val="center"/>
            </w:pPr>
            <w:r w:rsidRPr="008F131B">
              <w:t>4</w:t>
            </w:r>
          </w:p>
        </w:tc>
        <w:tc>
          <w:tcPr>
            <w:tcW w:w="3995" w:type="dxa"/>
            <w:shd w:val="clear" w:color="auto" w:fill="FFFFFF" w:themeFill="background1"/>
          </w:tcPr>
          <w:p w:rsidR="008F131B" w:rsidRPr="008F131B" w:rsidRDefault="008F131B" w:rsidP="008F131B">
            <w:r w:rsidRPr="008F131B">
              <w:t>Площадки общего пользования:</w:t>
            </w:r>
          </w:p>
        </w:tc>
        <w:tc>
          <w:tcPr>
            <w:tcW w:w="741" w:type="dxa"/>
            <w:vMerge w:val="restart"/>
            <w:shd w:val="clear" w:color="auto" w:fill="FFFFFF" w:themeFill="background1"/>
            <w:tcMar>
              <w:left w:w="28" w:type="dxa"/>
              <w:right w:w="28" w:type="dxa"/>
            </w:tcMar>
          </w:tcPr>
          <w:p w:rsidR="008F131B" w:rsidRPr="008F131B" w:rsidRDefault="008F131B" w:rsidP="008F131B">
            <w:pPr>
              <w:jc w:val="center"/>
            </w:pPr>
            <w:r w:rsidRPr="008F131B">
              <w:t>га</w:t>
            </w:r>
          </w:p>
        </w:tc>
        <w:tc>
          <w:tcPr>
            <w:tcW w:w="1527" w:type="dxa"/>
          </w:tcPr>
          <w:p w:rsidR="008F131B" w:rsidRPr="008F131B" w:rsidRDefault="008F131B" w:rsidP="008F131B">
            <w:pPr>
              <w:jc w:val="center"/>
            </w:pPr>
            <w:r w:rsidRPr="008F131B">
              <w:t>0,15041</w:t>
            </w:r>
          </w:p>
        </w:tc>
        <w:tc>
          <w:tcPr>
            <w:tcW w:w="1776" w:type="dxa"/>
          </w:tcPr>
          <w:p w:rsidR="008F131B" w:rsidRPr="008F131B" w:rsidRDefault="008F131B" w:rsidP="008F131B">
            <w:pPr>
              <w:jc w:val="center"/>
            </w:pPr>
            <w:r w:rsidRPr="008F131B">
              <w:t>0,15268</w:t>
            </w:r>
          </w:p>
        </w:tc>
        <w:tc>
          <w:tcPr>
            <w:tcW w:w="1233" w:type="dxa"/>
            <w:shd w:val="clear" w:color="auto" w:fill="auto"/>
            <w:tcMar>
              <w:left w:w="28" w:type="dxa"/>
              <w:right w:w="28" w:type="dxa"/>
            </w:tcMar>
          </w:tcPr>
          <w:p w:rsidR="008F131B" w:rsidRPr="008F131B" w:rsidRDefault="008F131B" w:rsidP="008F131B">
            <w:pPr>
              <w:jc w:val="center"/>
            </w:pPr>
            <w:r w:rsidRPr="008F131B">
              <w:t>0,30309</w:t>
            </w:r>
          </w:p>
        </w:tc>
      </w:tr>
      <w:tr w:rsidR="008F131B" w:rsidRPr="008F131B" w:rsidTr="008F131B">
        <w:trPr>
          <w:trHeight w:val="454"/>
        </w:trPr>
        <w:tc>
          <w:tcPr>
            <w:tcW w:w="509" w:type="dxa"/>
            <w:shd w:val="clear" w:color="auto" w:fill="FFFFFF" w:themeFill="background1"/>
            <w:tcMar>
              <w:left w:w="28" w:type="dxa"/>
              <w:right w:w="28" w:type="dxa"/>
            </w:tcMar>
          </w:tcPr>
          <w:p w:rsidR="008F131B" w:rsidRPr="008F131B" w:rsidRDefault="008F131B" w:rsidP="008F131B">
            <w:pPr>
              <w:jc w:val="center"/>
            </w:pPr>
          </w:p>
        </w:tc>
        <w:tc>
          <w:tcPr>
            <w:tcW w:w="3995" w:type="dxa"/>
            <w:shd w:val="clear" w:color="auto" w:fill="FFFFFF" w:themeFill="background1"/>
          </w:tcPr>
          <w:p w:rsidR="008F131B" w:rsidRPr="008F131B" w:rsidRDefault="008F131B" w:rsidP="008F131B">
            <w:r w:rsidRPr="008F131B">
              <w:t>площадки для игр детей</w:t>
            </w:r>
          </w:p>
        </w:tc>
        <w:tc>
          <w:tcPr>
            <w:tcW w:w="741" w:type="dxa"/>
            <w:vMerge/>
            <w:shd w:val="clear" w:color="auto" w:fill="FFFFFF" w:themeFill="background1"/>
            <w:tcMar>
              <w:left w:w="28" w:type="dxa"/>
              <w:right w:w="28" w:type="dxa"/>
            </w:tcMar>
          </w:tcPr>
          <w:p w:rsidR="008F131B" w:rsidRPr="008F131B" w:rsidRDefault="008F131B" w:rsidP="008F131B">
            <w:pPr>
              <w:jc w:val="center"/>
            </w:pPr>
          </w:p>
        </w:tc>
        <w:tc>
          <w:tcPr>
            <w:tcW w:w="1527" w:type="dxa"/>
          </w:tcPr>
          <w:p w:rsidR="008F131B" w:rsidRPr="008F131B" w:rsidRDefault="008F131B" w:rsidP="008F131B">
            <w:pPr>
              <w:jc w:val="center"/>
            </w:pPr>
            <w:r w:rsidRPr="008F131B">
              <w:t>0,12791</w:t>
            </w:r>
          </w:p>
        </w:tc>
        <w:tc>
          <w:tcPr>
            <w:tcW w:w="1776" w:type="dxa"/>
          </w:tcPr>
          <w:p w:rsidR="008F131B" w:rsidRPr="008F131B" w:rsidRDefault="008F131B" w:rsidP="008F131B">
            <w:pPr>
              <w:jc w:val="center"/>
            </w:pPr>
            <w:r w:rsidRPr="008F131B">
              <w:t>0,05992</w:t>
            </w:r>
          </w:p>
        </w:tc>
        <w:tc>
          <w:tcPr>
            <w:tcW w:w="1233" w:type="dxa"/>
            <w:shd w:val="clear" w:color="auto" w:fill="auto"/>
            <w:tcMar>
              <w:left w:w="28" w:type="dxa"/>
              <w:right w:w="28" w:type="dxa"/>
            </w:tcMar>
          </w:tcPr>
          <w:p w:rsidR="008F131B" w:rsidRPr="008F131B" w:rsidRDefault="008F131B" w:rsidP="008F131B">
            <w:pPr>
              <w:jc w:val="center"/>
            </w:pPr>
            <w:r w:rsidRPr="008F131B">
              <w:t>0,18783</w:t>
            </w:r>
          </w:p>
        </w:tc>
      </w:tr>
      <w:tr w:rsidR="008F131B" w:rsidRPr="008F131B" w:rsidTr="008F131B">
        <w:trPr>
          <w:trHeight w:val="454"/>
        </w:trPr>
        <w:tc>
          <w:tcPr>
            <w:tcW w:w="509" w:type="dxa"/>
            <w:shd w:val="clear" w:color="auto" w:fill="FFFFFF" w:themeFill="background1"/>
            <w:tcMar>
              <w:left w:w="28" w:type="dxa"/>
              <w:right w:w="28" w:type="dxa"/>
            </w:tcMar>
          </w:tcPr>
          <w:p w:rsidR="008F131B" w:rsidRPr="008F131B" w:rsidRDefault="008F131B" w:rsidP="008F131B">
            <w:pPr>
              <w:jc w:val="center"/>
            </w:pPr>
          </w:p>
        </w:tc>
        <w:tc>
          <w:tcPr>
            <w:tcW w:w="3995" w:type="dxa"/>
            <w:shd w:val="clear" w:color="auto" w:fill="FFFFFF" w:themeFill="background1"/>
          </w:tcPr>
          <w:p w:rsidR="008F131B" w:rsidRPr="008F131B" w:rsidRDefault="008F131B" w:rsidP="008F131B">
            <w:r w:rsidRPr="008F131B">
              <w:t>площадки для отдыха взрослого населения</w:t>
            </w:r>
          </w:p>
        </w:tc>
        <w:tc>
          <w:tcPr>
            <w:tcW w:w="741" w:type="dxa"/>
            <w:vMerge/>
            <w:shd w:val="clear" w:color="auto" w:fill="FFFFFF" w:themeFill="background1"/>
            <w:tcMar>
              <w:left w:w="28" w:type="dxa"/>
              <w:right w:w="28" w:type="dxa"/>
            </w:tcMar>
          </w:tcPr>
          <w:p w:rsidR="008F131B" w:rsidRPr="008F131B" w:rsidRDefault="008F131B" w:rsidP="008F131B">
            <w:pPr>
              <w:jc w:val="center"/>
            </w:pPr>
          </w:p>
        </w:tc>
        <w:tc>
          <w:tcPr>
            <w:tcW w:w="1527" w:type="dxa"/>
          </w:tcPr>
          <w:p w:rsidR="008F131B" w:rsidRPr="008F131B" w:rsidRDefault="008F131B" w:rsidP="008F131B">
            <w:pPr>
              <w:jc w:val="center"/>
            </w:pPr>
            <w:r w:rsidRPr="008F131B">
              <w:t>-</w:t>
            </w:r>
          </w:p>
        </w:tc>
        <w:tc>
          <w:tcPr>
            <w:tcW w:w="1776" w:type="dxa"/>
          </w:tcPr>
          <w:p w:rsidR="008F131B" w:rsidRPr="008F131B" w:rsidRDefault="008F131B" w:rsidP="008F131B">
            <w:pPr>
              <w:jc w:val="center"/>
            </w:pPr>
            <w:r w:rsidRPr="008F131B">
              <w:t>0,01502</w:t>
            </w:r>
          </w:p>
        </w:tc>
        <w:tc>
          <w:tcPr>
            <w:tcW w:w="1233" w:type="dxa"/>
            <w:shd w:val="clear" w:color="auto" w:fill="auto"/>
            <w:tcMar>
              <w:left w:w="28" w:type="dxa"/>
              <w:right w:w="28" w:type="dxa"/>
            </w:tcMar>
          </w:tcPr>
          <w:p w:rsidR="008F131B" w:rsidRPr="008F131B" w:rsidRDefault="008F131B" w:rsidP="008F131B">
            <w:pPr>
              <w:jc w:val="center"/>
            </w:pPr>
            <w:r w:rsidRPr="008F131B">
              <w:t>0,01502</w:t>
            </w:r>
          </w:p>
        </w:tc>
      </w:tr>
      <w:tr w:rsidR="008F131B" w:rsidRPr="008F131B" w:rsidTr="008F131B">
        <w:trPr>
          <w:trHeight w:val="454"/>
        </w:trPr>
        <w:tc>
          <w:tcPr>
            <w:tcW w:w="509" w:type="dxa"/>
            <w:shd w:val="clear" w:color="auto" w:fill="FFFFFF" w:themeFill="background1"/>
            <w:tcMar>
              <w:left w:w="28" w:type="dxa"/>
              <w:right w:w="28" w:type="dxa"/>
            </w:tcMar>
          </w:tcPr>
          <w:p w:rsidR="008F131B" w:rsidRPr="008F131B" w:rsidRDefault="008F131B" w:rsidP="008F131B">
            <w:pPr>
              <w:jc w:val="center"/>
            </w:pPr>
          </w:p>
        </w:tc>
        <w:tc>
          <w:tcPr>
            <w:tcW w:w="3995" w:type="dxa"/>
            <w:shd w:val="clear" w:color="auto" w:fill="FFFFFF" w:themeFill="background1"/>
          </w:tcPr>
          <w:p w:rsidR="008F131B" w:rsidRPr="008F131B" w:rsidRDefault="008F131B" w:rsidP="008F131B">
            <w:r w:rsidRPr="008F131B">
              <w:t>площадки для занятий спортом и физкультурой</w:t>
            </w:r>
          </w:p>
        </w:tc>
        <w:tc>
          <w:tcPr>
            <w:tcW w:w="741" w:type="dxa"/>
            <w:vMerge/>
            <w:shd w:val="clear" w:color="auto" w:fill="FFFFFF" w:themeFill="background1"/>
            <w:tcMar>
              <w:left w:w="28" w:type="dxa"/>
              <w:right w:w="28" w:type="dxa"/>
            </w:tcMar>
          </w:tcPr>
          <w:p w:rsidR="008F131B" w:rsidRPr="008F131B" w:rsidRDefault="008F131B" w:rsidP="008F131B">
            <w:pPr>
              <w:jc w:val="center"/>
            </w:pPr>
          </w:p>
        </w:tc>
        <w:tc>
          <w:tcPr>
            <w:tcW w:w="1527" w:type="dxa"/>
          </w:tcPr>
          <w:p w:rsidR="008F131B" w:rsidRPr="008F131B" w:rsidRDefault="008F131B" w:rsidP="008F131B">
            <w:pPr>
              <w:jc w:val="center"/>
            </w:pPr>
            <w:r w:rsidRPr="008F131B">
              <w:t>0,02250</w:t>
            </w:r>
          </w:p>
        </w:tc>
        <w:tc>
          <w:tcPr>
            <w:tcW w:w="1776" w:type="dxa"/>
          </w:tcPr>
          <w:p w:rsidR="008F131B" w:rsidRPr="008F131B" w:rsidRDefault="008F131B" w:rsidP="008F131B">
            <w:pPr>
              <w:jc w:val="center"/>
            </w:pPr>
            <w:r w:rsidRPr="008F131B">
              <w:t>0,06622</w:t>
            </w:r>
          </w:p>
        </w:tc>
        <w:tc>
          <w:tcPr>
            <w:tcW w:w="1233" w:type="dxa"/>
            <w:shd w:val="clear" w:color="auto" w:fill="auto"/>
            <w:tcMar>
              <w:left w:w="28" w:type="dxa"/>
              <w:right w:w="28" w:type="dxa"/>
            </w:tcMar>
          </w:tcPr>
          <w:p w:rsidR="008F131B" w:rsidRPr="008F131B" w:rsidRDefault="008F131B" w:rsidP="008F131B">
            <w:pPr>
              <w:jc w:val="center"/>
            </w:pPr>
            <w:r w:rsidRPr="008F131B">
              <w:t>0,08872</w:t>
            </w:r>
          </w:p>
        </w:tc>
      </w:tr>
      <w:tr w:rsidR="008F131B" w:rsidRPr="008F131B" w:rsidTr="008F131B">
        <w:trPr>
          <w:trHeight w:val="454"/>
        </w:trPr>
        <w:tc>
          <w:tcPr>
            <w:tcW w:w="509" w:type="dxa"/>
            <w:shd w:val="clear" w:color="auto" w:fill="FFFFFF" w:themeFill="background1"/>
            <w:tcMar>
              <w:left w:w="28" w:type="dxa"/>
              <w:right w:w="28" w:type="dxa"/>
            </w:tcMar>
          </w:tcPr>
          <w:p w:rsidR="008F131B" w:rsidRPr="008F131B" w:rsidRDefault="008F131B" w:rsidP="008F131B">
            <w:pPr>
              <w:jc w:val="center"/>
            </w:pPr>
          </w:p>
        </w:tc>
        <w:tc>
          <w:tcPr>
            <w:tcW w:w="3995" w:type="dxa"/>
            <w:shd w:val="clear" w:color="auto" w:fill="FFFFFF" w:themeFill="background1"/>
          </w:tcPr>
          <w:p w:rsidR="008F131B" w:rsidRPr="008F131B" w:rsidRDefault="008F131B" w:rsidP="008F131B">
            <w:r w:rsidRPr="008F131B">
              <w:t>площадка для хозяйственных целей</w:t>
            </w:r>
          </w:p>
        </w:tc>
        <w:tc>
          <w:tcPr>
            <w:tcW w:w="741" w:type="dxa"/>
            <w:vMerge/>
            <w:shd w:val="clear" w:color="auto" w:fill="FFFFFF" w:themeFill="background1"/>
            <w:tcMar>
              <w:left w:w="28" w:type="dxa"/>
              <w:right w:w="28" w:type="dxa"/>
            </w:tcMar>
          </w:tcPr>
          <w:p w:rsidR="008F131B" w:rsidRPr="008F131B" w:rsidRDefault="008F131B" w:rsidP="008F131B">
            <w:pPr>
              <w:jc w:val="center"/>
            </w:pPr>
          </w:p>
        </w:tc>
        <w:tc>
          <w:tcPr>
            <w:tcW w:w="1527" w:type="dxa"/>
          </w:tcPr>
          <w:p w:rsidR="008F131B" w:rsidRPr="008F131B" w:rsidRDefault="008F131B" w:rsidP="008F131B">
            <w:pPr>
              <w:jc w:val="center"/>
            </w:pPr>
            <w:r w:rsidRPr="008F131B">
              <w:t>за границами КРТ</w:t>
            </w:r>
          </w:p>
        </w:tc>
        <w:tc>
          <w:tcPr>
            <w:tcW w:w="1776" w:type="dxa"/>
          </w:tcPr>
          <w:p w:rsidR="008F131B" w:rsidRPr="008F131B" w:rsidRDefault="008F131B" w:rsidP="008F131B">
            <w:pPr>
              <w:jc w:val="center"/>
            </w:pPr>
            <w:r w:rsidRPr="008F131B">
              <w:t>0,01152</w:t>
            </w:r>
          </w:p>
        </w:tc>
        <w:tc>
          <w:tcPr>
            <w:tcW w:w="1233" w:type="dxa"/>
            <w:shd w:val="clear" w:color="auto" w:fill="auto"/>
            <w:tcMar>
              <w:left w:w="28" w:type="dxa"/>
              <w:right w:w="28" w:type="dxa"/>
            </w:tcMar>
          </w:tcPr>
          <w:p w:rsidR="008F131B" w:rsidRPr="008F131B" w:rsidRDefault="008F131B" w:rsidP="008F131B">
            <w:pPr>
              <w:jc w:val="center"/>
            </w:pPr>
            <w:r w:rsidRPr="008F131B">
              <w:t>0,01152</w:t>
            </w:r>
          </w:p>
        </w:tc>
      </w:tr>
      <w:tr w:rsidR="008F131B" w:rsidRPr="008F131B" w:rsidTr="008F131B">
        <w:trPr>
          <w:trHeight w:val="454"/>
        </w:trPr>
        <w:tc>
          <w:tcPr>
            <w:tcW w:w="509" w:type="dxa"/>
            <w:shd w:val="clear" w:color="auto" w:fill="FFFFFF" w:themeFill="background1"/>
            <w:tcMar>
              <w:left w:w="28" w:type="dxa"/>
              <w:right w:w="28" w:type="dxa"/>
            </w:tcMar>
          </w:tcPr>
          <w:p w:rsidR="008F131B" w:rsidRPr="008F131B" w:rsidRDefault="008F131B" w:rsidP="008F131B">
            <w:pPr>
              <w:jc w:val="center"/>
            </w:pPr>
            <w:r w:rsidRPr="008F131B">
              <w:t>5</w:t>
            </w:r>
          </w:p>
        </w:tc>
        <w:tc>
          <w:tcPr>
            <w:tcW w:w="3995" w:type="dxa"/>
            <w:shd w:val="clear" w:color="auto" w:fill="FFFFFF" w:themeFill="background1"/>
          </w:tcPr>
          <w:p w:rsidR="008F131B" w:rsidRPr="008F131B" w:rsidRDefault="008F131B" w:rsidP="008F131B">
            <w:r w:rsidRPr="008F131B">
              <w:t>Площадь озеленения</w:t>
            </w:r>
          </w:p>
        </w:tc>
        <w:tc>
          <w:tcPr>
            <w:tcW w:w="741" w:type="dxa"/>
            <w:shd w:val="clear" w:color="auto" w:fill="FFFFFF" w:themeFill="background1"/>
            <w:tcMar>
              <w:left w:w="28" w:type="dxa"/>
              <w:right w:w="28" w:type="dxa"/>
            </w:tcMar>
          </w:tcPr>
          <w:p w:rsidR="008F131B" w:rsidRPr="008F131B" w:rsidRDefault="008F131B" w:rsidP="008F131B">
            <w:pPr>
              <w:jc w:val="center"/>
            </w:pPr>
            <w:r w:rsidRPr="008F131B">
              <w:t>га</w:t>
            </w:r>
          </w:p>
        </w:tc>
        <w:tc>
          <w:tcPr>
            <w:tcW w:w="1527" w:type="dxa"/>
          </w:tcPr>
          <w:p w:rsidR="008F131B" w:rsidRPr="008F131B" w:rsidRDefault="008F131B" w:rsidP="008F131B">
            <w:pPr>
              <w:jc w:val="center"/>
            </w:pPr>
            <w:r w:rsidRPr="008F131B">
              <w:t>0,24702</w:t>
            </w:r>
          </w:p>
        </w:tc>
        <w:tc>
          <w:tcPr>
            <w:tcW w:w="1776" w:type="dxa"/>
          </w:tcPr>
          <w:p w:rsidR="008F131B" w:rsidRPr="008F131B" w:rsidRDefault="008F131B" w:rsidP="008F131B">
            <w:pPr>
              <w:jc w:val="center"/>
            </w:pPr>
            <w:r w:rsidRPr="008F131B">
              <w:t>0,42386</w:t>
            </w:r>
          </w:p>
        </w:tc>
        <w:tc>
          <w:tcPr>
            <w:tcW w:w="1233" w:type="dxa"/>
            <w:shd w:val="clear" w:color="auto" w:fill="auto"/>
            <w:tcMar>
              <w:left w:w="28" w:type="dxa"/>
              <w:right w:w="28" w:type="dxa"/>
            </w:tcMar>
          </w:tcPr>
          <w:p w:rsidR="008F131B" w:rsidRPr="008F131B" w:rsidRDefault="008F131B" w:rsidP="008F131B">
            <w:pPr>
              <w:jc w:val="center"/>
              <w:rPr>
                <w:color w:val="FF0000"/>
              </w:rPr>
            </w:pPr>
            <w:r w:rsidRPr="008F131B">
              <w:t>0,67088</w:t>
            </w:r>
          </w:p>
        </w:tc>
      </w:tr>
      <w:tr w:rsidR="008F131B" w:rsidRPr="008F131B" w:rsidTr="008F131B">
        <w:trPr>
          <w:trHeight w:val="624"/>
        </w:trPr>
        <w:tc>
          <w:tcPr>
            <w:tcW w:w="509" w:type="dxa"/>
            <w:shd w:val="clear" w:color="auto" w:fill="FFFFFF" w:themeFill="background1"/>
            <w:tcMar>
              <w:left w:w="28" w:type="dxa"/>
              <w:right w:w="28" w:type="dxa"/>
            </w:tcMar>
          </w:tcPr>
          <w:p w:rsidR="008F131B" w:rsidRPr="008F131B" w:rsidRDefault="008F131B" w:rsidP="008F131B">
            <w:pPr>
              <w:jc w:val="center"/>
            </w:pPr>
            <w:r w:rsidRPr="008F131B">
              <w:t>6</w:t>
            </w:r>
          </w:p>
        </w:tc>
        <w:tc>
          <w:tcPr>
            <w:tcW w:w="3995" w:type="dxa"/>
            <w:shd w:val="clear" w:color="auto" w:fill="FFFFFF" w:themeFill="background1"/>
          </w:tcPr>
          <w:p w:rsidR="008F131B" w:rsidRPr="008F131B" w:rsidRDefault="008F131B" w:rsidP="008F131B">
            <w:r w:rsidRPr="008F131B">
              <w:t>Коэффициент плотности застройки</w:t>
            </w:r>
          </w:p>
        </w:tc>
        <w:tc>
          <w:tcPr>
            <w:tcW w:w="741" w:type="dxa"/>
            <w:shd w:val="clear" w:color="auto" w:fill="FFFFFF" w:themeFill="background1"/>
            <w:tcMar>
              <w:left w:w="28" w:type="dxa"/>
              <w:right w:w="28" w:type="dxa"/>
            </w:tcMar>
          </w:tcPr>
          <w:p w:rsidR="008F131B" w:rsidRPr="008F131B" w:rsidRDefault="008F131B" w:rsidP="008F131B">
            <w:pPr>
              <w:jc w:val="center"/>
            </w:pPr>
          </w:p>
        </w:tc>
        <w:tc>
          <w:tcPr>
            <w:tcW w:w="1527" w:type="dxa"/>
            <w:shd w:val="clear" w:color="auto" w:fill="FFFFFF" w:themeFill="background1"/>
          </w:tcPr>
          <w:p w:rsidR="008F131B" w:rsidRPr="008F131B" w:rsidRDefault="008F131B" w:rsidP="008F131B">
            <w:pPr>
              <w:jc w:val="center"/>
            </w:pPr>
          </w:p>
        </w:tc>
        <w:tc>
          <w:tcPr>
            <w:tcW w:w="1776" w:type="dxa"/>
            <w:shd w:val="clear" w:color="auto" w:fill="FFFFFF" w:themeFill="background1"/>
          </w:tcPr>
          <w:p w:rsidR="008F131B" w:rsidRPr="008F131B" w:rsidRDefault="008F131B" w:rsidP="008F131B">
            <w:pPr>
              <w:jc w:val="center"/>
            </w:pPr>
            <w:r w:rsidRPr="008F131B">
              <w:t>2,0</w:t>
            </w:r>
          </w:p>
          <w:p w:rsidR="008F131B" w:rsidRPr="008F131B" w:rsidRDefault="008F131B" w:rsidP="008F131B">
            <w:pPr>
              <w:jc w:val="center"/>
            </w:pPr>
            <w:r w:rsidRPr="008F131B">
              <w:t>(3,431/1,6804)</w:t>
            </w:r>
          </w:p>
        </w:tc>
        <w:tc>
          <w:tcPr>
            <w:tcW w:w="1233" w:type="dxa"/>
            <w:shd w:val="clear" w:color="auto" w:fill="FFFFFF" w:themeFill="background1"/>
            <w:tcMar>
              <w:left w:w="28" w:type="dxa"/>
              <w:right w:w="28" w:type="dxa"/>
            </w:tcMar>
          </w:tcPr>
          <w:p w:rsidR="008F131B" w:rsidRPr="008F131B" w:rsidRDefault="008F131B" w:rsidP="008F131B">
            <w:pPr>
              <w:jc w:val="center"/>
            </w:pPr>
          </w:p>
        </w:tc>
      </w:tr>
      <w:tr w:rsidR="008F131B" w:rsidRPr="008F131B" w:rsidTr="008F131B">
        <w:trPr>
          <w:trHeight w:val="680"/>
        </w:trPr>
        <w:tc>
          <w:tcPr>
            <w:tcW w:w="509" w:type="dxa"/>
            <w:shd w:val="clear" w:color="auto" w:fill="FFFFFF" w:themeFill="background1"/>
            <w:tcMar>
              <w:left w:w="28" w:type="dxa"/>
              <w:right w:w="28" w:type="dxa"/>
            </w:tcMar>
          </w:tcPr>
          <w:p w:rsidR="008F131B" w:rsidRPr="008F131B" w:rsidRDefault="008F131B" w:rsidP="008F131B">
            <w:pPr>
              <w:jc w:val="center"/>
            </w:pPr>
            <w:r w:rsidRPr="008F131B">
              <w:t>7</w:t>
            </w:r>
          </w:p>
        </w:tc>
        <w:tc>
          <w:tcPr>
            <w:tcW w:w="3995" w:type="dxa"/>
            <w:shd w:val="clear" w:color="auto" w:fill="FFFFFF" w:themeFill="background1"/>
          </w:tcPr>
          <w:p w:rsidR="008F131B" w:rsidRPr="008F131B" w:rsidRDefault="008F131B" w:rsidP="008F131B">
            <w:r w:rsidRPr="008F131B">
              <w:t xml:space="preserve">Общая площадь всех этажей </w:t>
            </w:r>
            <w:r w:rsidR="006C1447">
              <w:br/>
            </w:r>
            <w:r w:rsidRPr="008F131B">
              <w:t>(по внешним размерам зданий)</w:t>
            </w:r>
          </w:p>
        </w:tc>
        <w:tc>
          <w:tcPr>
            <w:tcW w:w="741" w:type="dxa"/>
            <w:shd w:val="clear" w:color="auto" w:fill="FFFFFF" w:themeFill="background1"/>
            <w:tcMar>
              <w:left w:w="28" w:type="dxa"/>
              <w:right w:w="28" w:type="dxa"/>
            </w:tcMar>
          </w:tcPr>
          <w:p w:rsidR="008F131B" w:rsidRPr="008F131B" w:rsidRDefault="008F131B" w:rsidP="008F131B">
            <w:pPr>
              <w:jc w:val="center"/>
            </w:pPr>
            <w:r w:rsidRPr="008F131B">
              <w:t>га</w:t>
            </w:r>
          </w:p>
        </w:tc>
        <w:tc>
          <w:tcPr>
            <w:tcW w:w="1527" w:type="dxa"/>
          </w:tcPr>
          <w:p w:rsidR="008F131B" w:rsidRPr="008F131B" w:rsidRDefault="008F131B" w:rsidP="008F131B">
            <w:pPr>
              <w:jc w:val="center"/>
            </w:pPr>
            <w:r w:rsidRPr="008F131B">
              <w:t>-</w:t>
            </w:r>
          </w:p>
        </w:tc>
        <w:tc>
          <w:tcPr>
            <w:tcW w:w="1776" w:type="dxa"/>
          </w:tcPr>
          <w:p w:rsidR="008F131B" w:rsidRPr="008F131B" w:rsidRDefault="008F131B" w:rsidP="008F131B">
            <w:pPr>
              <w:jc w:val="center"/>
            </w:pPr>
            <w:r w:rsidRPr="008F131B">
              <w:t>3,431</w:t>
            </w:r>
          </w:p>
        </w:tc>
        <w:tc>
          <w:tcPr>
            <w:tcW w:w="1233" w:type="dxa"/>
            <w:shd w:val="clear" w:color="auto" w:fill="auto"/>
            <w:tcMar>
              <w:left w:w="28" w:type="dxa"/>
              <w:right w:w="28" w:type="dxa"/>
            </w:tcMar>
          </w:tcPr>
          <w:p w:rsidR="008F131B" w:rsidRPr="008F131B" w:rsidRDefault="008F131B" w:rsidP="008F131B">
            <w:pPr>
              <w:jc w:val="center"/>
            </w:pPr>
            <w:r w:rsidRPr="008F131B">
              <w:t>3,431</w:t>
            </w:r>
          </w:p>
        </w:tc>
      </w:tr>
      <w:tr w:rsidR="008F131B" w:rsidRPr="008F131B" w:rsidTr="008F131B">
        <w:trPr>
          <w:trHeight w:val="454"/>
        </w:trPr>
        <w:tc>
          <w:tcPr>
            <w:tcW w:w="509" w:type="dxa"/>
            <w:shd w:val="clear" w:color="auto" w:fill="FFFFFF" w:themeFill="background1"/>
            <w:tcMar>
              <w:left w:w="28" w:type="dxa"/>
              <w:right w:w="28" w:type="dxa"/>
            </w:tcMar>
          </w:tcPr>
          <w:p w:rsidR="008F131B" w:rsidRPr="008F131B" w:rsidRDefault="008F131B" w:rsidP="008F131B">
            <w:pPr>
              <w:jc w:val="center"/>
            </w:pPr>
            <w:r w:rsidRPr="008F131B">
              <w:t>8</w:t>
            </w:r>
          </w:p>
        </w:tc>
        <w:tc>
          <w:tcPr>
            <w:tcW w:w="3995" w:type="dxa"/>
            <w:shd w:val="clear" w:color="auto" w:fill="FFFFFF" w:themeFill="background1"/>
          </w:tcPr>
          <w:p w:rsidR="008F131B" w:rsidRPr="008F131B" w:rsidRDefault="008F131B" w:rsidP="008F131B">
            <w:r w:rsidRPr="008F131B">
              <w:t>Плотность населения</w:t>
            </w:r>
          </w:p>
        </w:tc>
        <w:tc>
          <w:tcPr>
            <w:tcW w:w="741" w:type="dxa"/>
            <w:shd w:val="clear" w:color="auto" w:fill="FFFFFF" w:themeFill="background1"/>
            <w:tcMar>
              <w:left w:w="28" w:type="dxa"/>
              <w:right w:w="28" w:type="dxa"/>
            </w:tcMar>
          </w:tcPr>
          <w:p w:rsidR="008F131B" w:rsidRPr="008F131B" w:rsidRDefault="008F131B" w:rsidP="008F131B">
            <w:pPr>
              <w:jc w:val="center"/>
            </w:pPr>
            <w:r w:rsidRPr="008F131B">
              <w:t>чел</w:t>
            </w:r>
            <w:r w:rsidR="006C1447">
              <w:t>.</w:t>
            </w:r>
            <w:r w:rsidRPr="008F131B">
              <w:t>/га</w:t>
            </w:r>
          </w:p>
        </w:tc>
        <w:tc>
          <w:tcPr>
            <w:tcW w:w="1527" w:type="dxa"/>
          </w:tcPr>
          <w:p w:rsidR="008F131B" w:rsidRPr="008F131B" w:rsidRDefault="008F131B" w:rsidP="008F131B">
            <w:pPr>
              <w:jc w:val="center"/>
            </w:pPr>
            <w:r w:rsidRPr="008F131B">
              <w:t>-</w:t>
            </w:r>
          </w:p>
        </w:tc>
        <w:tc>
          <w:tcPr>
            <w:tcW w:w="1776" w:type="dxa"/>
          </w:tcPr>
          <w:p w:rsidR="008F131B" w:rsidRPr="008F131B" w:rsidRDefault="008F131B" w:rsidP="008F131B">
            <w:pPr>
              <w:jc w:val="center"/>
            </w:pPr>
            <w:r w:rsidRPr="008F131B">
              <w:t>299</w:t>
            </w:r>
          </w:p>
        </w:tc>
        <w:tc>
          <w:tcPr>
            <w:tcW w:w="1233" w:type="dxa"/>
            <w:shd w:val="clear" w:color="auto" w:fill="auto"/>
            <w:tcMar>
              <w:left w:w="28" w:type="dxa"/>
              <w:right w:w="28" w:type="dxa"/>
            </w:tcMar>
          </w:tcPr>
          <w:p w:rsidR="008F131B" w:rsidRPr="008F131B" w:rsidRDefault="008F131B" w:rsidP="008F131B">
            <w:pPr>
              <w:jc w:val="center"/>
            </w:pPr>
            <w:r w:rsidRPr="008F131B">
              <w:t>299</w:t>
            </w:r>
          </w:p>
        </w:tc>
      </w:tr>
      <w:tr w:rsidR="008F131B" w:rsidRPr="008F131B" w:rsidTr="008F131B">
        <w:trPr>
          <w:trHeight w:val="454"/>
        </w:trPr>
        <w:tc>
          <w:tcPr>
            <w:tcW w:w="509" w:type="dxa"/>
            <w:shd w:val="clear" w:color="auto" w:fill="FFFFFF" w:themeFill="background1"/>
            <w:tcMar>
              <w:left w:w="28" w:type="dxa"/>
              <w:right w:w="28" w:type="dxa"/>
            </w:tcMar>
          </w:tcPr>
          <w:p w:rsidR="008F131B" w:rsidRPr="008F131B" w:rsidRDefault="008F131B" w:rsidP="008F131B">
            <w:pPr>
              <w:jc w:val="center"/>
            </w:pPr>
            <w:r w:rsidRPr="008F131B">
              <w:t>9</w:t>
            </w:r>
          </w:p>
        </w:tc>
        <w:tc>
          <w:tcPr>
            <w:tcW w:w="3995" w:type="dxa"/>
            <w:shd w:val="clear" w:color="auto" w:fill="FFFFFF" w:themeFill="background1"/>
          </w:tcPr>
          <w:p w:rsidR="008F131B" w:rsidRPr="008F131B" w:rsidRDefault="008F131B" w:rsidP="008F131B">
            <w:r w:rsidRPr="008F131B">
              <w:t>Количество населения</w:t>
            </w:r>
          </w:p>
        </w:tc>
        <w:tc>
          <w:tcPr>
            <w:tcW w:w="741" w:type="dxa"/>
            <w:shd w:val="clear" w:color="auto" w:fill="FFFFFF" w:themeFill="background1"/>
            <w:tcMar>
              <w:left w:w="28" w:type="dxa"/>
              <w:right w:w="28" w:type="dxa"/>
            </w:tcMar>
          </w:tcPr>
          <w:p w:rsidR="008F131B" w:rsidRPr="008F131B" w:rsidRDefault="008F131B" w:rsidP="008F131B">
            <w:pPr>
              <w:jc w:val="center"/>
            </w:pPr>
            <w:r w:rsidRPr="008F131B">
              <w:t>чел</w:t>
            </w:r>
            <w:r w:rsidR="006C1447">
              <w:t>.</w:t>
            </w:r>
          </w:p>
        </w:tc>
        <w:tc>
          <w:tcPr>
            <w:tcW w:w="1527" w:type="dxa"/>
          </w:tcPr>
          <w:p w:rsidR="008F131B" w:rsidRPr="008F131B" w:rsidRDefault="008F131B" w:rsidP="008F131B">
            <w:pPr>
              <w:jc w:val="center"/>
            </w:pPr>
            <w:r w:rsidRPr="008F131B">
              <w:t>-</w:t>
            </w:r>
          </w:p>
        </w:tc>
        <w:tc>
          <w:tcPr>
            <w:tcW w:w="1776" w:type="dxa"/>
          </w:tcPr>
          <w:p w:rsidR="008F131B" w:rsidRPr="008F131B" w:rsidRDefault="008F131B" w:rsidP="008F131B">
            <w:pPr>
              <w:jc w:val="center"/>
            </w:pPr>
            <w:r w:rsidRPr="008F131B">
              <w:t>644</w:t>
            </w:r>
          </w:p>
        </w:tc>
        <w:tc>
          <w:tcPr>
            <w:tcW w:w="1233" w:type="dxa"/>
            <w:shd w:val="clear" w:color="auto" w:fill="auto"/>
            <w:tcMar>
              <w:left w:w="28" w:type="dxa"/>
              <w:right w:w="28" w:type="dxa"/>
            </w:tcMar>
          </w:tcPr>
          <w:p w:rsidR="008F131B" w:rsidRPr="008F131B" w:rsidRDefault="008F131B" w:rsidP="008F131B">
            <w:pPr>
              <w:jc w:val="center"/>
            </w:pPr>
            <w:r w:rsidRPr="008F131B">
              <w:t>644</w:t>
            </w:r>
          </w:p>
        </w:tc>
      </w:tr>
    </w:tbl>
    <w:p w:rsidR="0005230A" w:rsidRDefault="0005230A" w:rsidP="00671E6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808A4" w:rsidRPr="006808A4" w:rsidRDefault="006808A4" w:rsidP="006808A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C04BE">
        <w:rPr>
          <w:sz w:val="28"/>
          <w:szCs w:val="28"/>
        </w:rPr>
        <w:t>.4</w:t>
      </w:r>
      <w:r w:rsidRPr="006808A4">
        <w:rPr>
          <w:sz w:val="28"/>
          <w:szCs w:val="28"/>
        </w:rPr>
        <w:t xml:space="preserve">. Предложения по развитию транспортной инфраструктуры территории </w:t>
      </w:r>
    </w:p>
    <w:p w:rsidR="006808A4" w:rsidRPr="006808A4" w:rsidRDefault="006808A4" w:rsidP="006808A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08A4">
        <w:rPr>
          <w:sz w:val="28"/>
          <w:szCs w:val="28"/>
        </w:rPr>
        <w:t>Схема организации движения транспорта, а также схема организации улично-дорожной сети представлены в графической части (Том 2. Проект планировки территории. Материалы по обоснованию, лист 3).</w:t>
      </w:r>
    </w:p>
    <w:p w:rsidR="006808A4" w:rsidRPr="006808A4" w:rsidRDefault="006808A4" w:rsidP="006808A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08A4">
        <w:rPr>
          <w:sz w:val="28"/>
          <w:szCs w:val="28"/>
        </w:rPr>
        <w:t xml:space="preserve">Графический материал отражает местоположение объектов транспортной инфраструктуры, учитывает существующие и прогнозные потребности </w:t>
      </w:r>
      <w:r>
        <w:rPr>
          <w:sz w:val="28"/>
          <w:szCs w:val="28"/>
        </w:rPr>
        <w:br/>
      </w:r>
      <w:r w:rsidRPr="006808A4">
        <w:rPr>
          <w:sz w:val="28"/>
          <w:szCs w:val="28"/>
        </w:rPr>
        <w:t>в транспортном обеспечении рассматриваемой территории.</w:t>
      </w:r>
    </w:p>
    <w:p w:rsidR="006808A4" w:rsidRPr="006808A4" w:rsidRDefault="006808A4" w:rsidP="006808A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08A4">
        <w:rPr>
          <w:sz w:val="28"/>
          <w:szCs w:val="28"/>
        </w:rPr>
        <w:t>Транспортная инфраструктура территории сформирована.</w:t>
      </w:r>
    </w:p>
    <w:p w:rsidR="006808A4" w:rsidRPr="006808A4" w:rsidRDefault="006808A4" w:rsidP="006808A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08A4">
        <w:rPr>
          <w:sz w:val="28"/>
          <w:szCs w:val="28"/>
        </w:rPr>
        <w:t xml:space="preserve">Транспортная связь обеспечивается по ул. Советской (магистральная улица общегородского значения регулируемого движения), по ул. Кедрова, </w:t>
      </w:r>
      <w:r>
        <w:rPr>
          <w:sz w:val="28"/>
          <w:szCs w:val="28"/>
        </w:rPr>
        <w:br/>
      </w:r>
      <w:r w:rsidRPr="006808A4">
        <w:rPr>
          <w:sz w:val="28"/>
          <w:szCs w:val="28"/>
        </w:rPr>
        <w:t xml:space="preserve">ул. Адмирала Кузнецова (магистральные улицы районного значения), </w:t>
      </w:r>
      <w:r>
        <w:rPr>
          <w:sz w:val="28"/>
          <w:szCs w:val="28"/>
        </w:rPr>
        <w:br/>
      </w:r>
      <w:r w:rsidRPr="006808A4">
        <w:rPr>
          <w:sz w:val="28"/>
          <w:szCs w:val="28"/>
        </w:rPr>
        <w:t xml:space="preserve">ул. Красных партизан (улица местного значения) в соответствии с картой планируемого размещения автомобильных дорог местного значения муниципального образования "Город Архангельск", включая создание </w:t>
      </w:r>
      <w:r>
        <w:rPr>
          <w:sz w:val="28"/>
          <w:szCs w:val="28"/>
        </w:rPr>
        <w:br/>
      </w:r>
      <w:r w:rsidRPr="006808A4">
        <w:rPr>
          <w:sz w:val="28"/>
          <w:szCs w:val="28"/>
        </w:rPr>
        <w:t xml:space="preserve">и обеспечение функционирования парковок, в составе генерального плана. </w:t>
      </w:r>
      <w:r>
        <w:rPr>
          <w:sz w:val="28"/>
          <w:szCs w:val="28"/>
        </w:rPr>
        <w:br/>
      </w:r>
      <w:r w:rsidRPr="006808A4">
        <w:rPr>
          <w:sz w:val="28"/>
          <w:szCs w:val="28"/>
        </w:rPr>
        <w:t>В планировочной струк</w:t>
      </w:r>
      <w:r>
        <w:rPr>
          <w:sz w:val="28"/>
          <w:szCs w:val="28"/>
        </w:rPr>
        <w:t>туре улично-дорожной сети плани</w:t>
      </w:r>
      <w:r w:rsidRPr="006808A4">
        <w:rPr>
          <w:sz w:val="28"/>
          <w:szCs w:val="28"/>
        </w:rPr>
        <w:t xml:space="preserve">руются изменения </w:t>
      </w:r>
      <w:r>
        <w:rPr>
          <w:sz w:val="28"/>
          <w:szCs w:val="28"/>
        </w:rPr>
        <w:br/>
      </w:r>
      <w:r w:rsidRPr="006808A4">
        <w:rPr>
          <w:sz w:val="28"/>
          <w:szCs w:val="28"/>
        </w:rPr>
        <w:t>в части размещения внутриквартальных проездов.</w:t>
      </w:r>
    </w:p>
    <w:p w:rsidR="006808A4" w:rsidRPr="006808A4" w:rsidRDefault="006808A4" w:rsidP="006808A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08A4">
        <w:rPr>
          <w:sz w:val="28"/>
          <w:szCs w:val="28"/>
        </w:rPr>
        <w:t xml:space="preserve">Проектом планировки территории предлагается вариант улично-дорожной сети с капитальным типом покрытия (асфальтобетонное, бетонное). Для движения пешеходов проектом предусмотрены тротуары </w:t>
      </w:r>
      <w:r>
        <w:rPr>
          <w:sz w:val="28"/>
          <w:szCs w:val="28"/>
        </w:rPr>
        <w:br/>
      </w:r>
      <w:r w:rsidRPr="006808A4">
        <w:rPr>
          <w:sz w:val="28"/>
          <w:szCs w:val="28"/>
        </w:rPr>
        <w:t xml:space="preserve">из асфальтобетона с бордюрным камнем. Ширина тротуаров составляет </w:t>
      </w:r>
      <w:r w:rsidR="008A1706">
        <w:rPr>
          <w:sz w:val="28"/>
          <w:szCs w:val="28"/>
        </w:rPr>
        <w:br/>
      </w:r>
      <w:r w:rsidRPr="006808A4">
        <w:rPr>
          <w:sz w:val="28"/>
          <w:szCs w:val="28"/>
        </w:rPr>
        <w:t>2,25 м</w:t>
      </w:r>
      <w:r>
        <w:rPr>
          <w:sz w:val="28"/>
          <w:szCs w:val="28"/>
        </w:rPr>
        <w:t>етра</w:t>
      </w:r>
      <w:r w:rsidRPr="006808A4">
        <w:rPr>
          <w:sz w:val="28"/>
          <w:szCs w:val="28"/>
        </w:rPr>
        <w:t xml:space="preserve">. </w:t>
      </w:r>
    </w:p>
    <w:p w:rsidR="006808A4" w:rsidRPr="006808A4" w:rsidRDefault="006808A4" w:rsidP="006808A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08A4">
        <w:rPr>
          <w:sz w:val="28"/>
          <w:szCs w:val="28"/>
        </w:rPr>
        <w:lastRenderedPageBreak/>
        <w:t>Обслуживание пассажирского потока на данной территории города осуществляется:</w:t>
      </w:r>
    </w:p>
    <w:p w:rsidR="006808A4" w:rsidRPr="006808A4" w:rsidRDefault="006808A4" w:rsidP="006808A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08A4">
        <w:rPr>
          <w:sz w:val="28"/>
          <w:szCs w:val="28"/>
        </w:rPr>
        <w:t>такси;</w:t>
      </w:r>
    </w:p>
    <w:p w:rsidR="006808A4" w:rsidRPr="006808A4" w:rsidRDefault="006808A4" w:rsidP="006808A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08A4">
        <w:rPr>
          <w:sz w:val="28"/>
          <w:szCs w:val="28"/>
        </w:rPr>
        <w:t>автобусными маршрутами – №</w:t>
      </w:r>
      <w:r>
        <w:rPr>
          <w:sz w:val="28"/>
          <w:szCs w:val="28"/>
        </w:rPr>
        <w:t xml:space="preserve"> </w:t>
      </w:r>
      <w:r w:rsidRPr="006808A4">
        <w:rPr>
          <w:sz w:val="28"/>
          <w:szCs w:val="28"/>
        </w:rPr>
        <w:t>1 (ул. Кедрова – ЖД вокзал), №</w:t>
      </w:r>
      <w:r>
        <w:rPr>
          <w:sz w:val="28"/>
          <w:szCs w:val="28"/>
        </w:rPr>
        <w:t xml:space="preserve"> </w:t>
      </w:r>
      <w:r w:rsidRPr="006808A4">
        <w:rPr>
          <w:sz w:val="28"/>
          <w:szCs w:val="28"/>
        </w:rPr>
        <w:t>44 (Лесозавод №13 – пр</w:t>
      </w:r>
      <w:r w:rsidR="006C1447">
        <w:rPr>
          <w:sz w:val="28"/>
          <w:szCs w:val="28"/>
        </w:rPr>
        <w:t>осп</w:t>
      </w:r>
      <w:r w:rsidRPr="006808A4">
        <w:rPr>
          <w:sz w:val="28"/>
          <w:szCs w:val="28"/>
        </w:rPr>
        <w:t>. Ленинградский, д. 350), №</w:t>
      </w:r>
      <w:r>
        <w:rPr>
          <w:sz w:val="28"/>
          <w:szCs w:val="28"/>
        </w:rPr>
        <w:t xml:space="preserve"> </w:t>
      </w:r>
      <w:r w:rsidRPr="006808A4">
        <w:rPr>
          <w:sz w:val="28"/>
          <w:szCs w:val="28"/>
        </w:rPr>
        <w:t xml:space="preserve">60 (МРВ – </w:t>
      </w:r>
      <w:r w:rsidR="006C1447">
        <w:rPr>
          <w:sz w:val="28"/>
          <w:szCs w:val="28"/>
        </w:rPr>
        <w:br/>
      </w:r>
      <w:r w:rsidRPr="006808A4">
        <w:rPr>
          <w:sz w:val="28"/>
          <w:szCs w:val="28"/>
        </w:rPr>
        <w:t>ул. Малиновского), №</w:t>
      </w:r>
      <w:r>
        <w:rPr>
          <w:sz w:val="28"/>
          <w:szCs w:val="28"/>
        </w:rPr>
        <w:t xml:space="preserve"> </w:t>
      </w:r>
      <w:r w:rsidRPr="006808A4">
        <w:rPr>
          <w:sz w:val="28"/>
          <w:szCs w:val="28"/>
        </w:rPr>
        <w:t>69 (порт Экономия – ЖД вокзал).</w:t>
      </w:r>
    </w:p>
    <w:p w:rsidR="006808A4" w:rsidRPr="006808A4" w:rsidRDefault="006808A4" w:rsidP="006808A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08A4">
        <w:rPr>
          <w:sz w:val="28"/>
          <w:szCs w:val="28"/>
        </w:rPr>
        <w:t>Остановки общественного транспорта расположены за территорией проектирования по ул. Кедрова.</w:t>
      </w:r>
    </w:p>
    <w:p w:rsidR="006808A4" w:rsidRPr="006808A4" w:rsidRDefault="006808A4" w:rsidP="006808A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08A4">
        <w:rPr>
          <w:sz w:val="28"/>
          <w:szCs w:val="28"/>
        </w:rPr>
        <w:t xml:space="preserve">Пешеходная доступность района проектирования обеспечена </w:t>
      </w:r>
      <w:r w:rsidR="008A1706">
        <w:rPr>
          <w:sz w:val="28"/>
          <w:szCs w:val="28"/>
        </w:rPr>
        <w:br/>
      </w:r>
      <w:r w:rsidRPr="006808A4">
        <w:rPr>
          <w:sz w:val="28"/>
          <w:szCs w:val="28"/>
        </w:rPr>
        <w:t>по тротуарам городских улиц и тротуарам внутриквартальной застройки.</w:t>
      </w:r>
    </w:p>
    <w:p w:rsidR="006808A4" w:rsidRPr="006808A4" w:rsidRDefault="006808A4" w:rsidP="006808A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08A4">
        <w:rPr>
          <w:sz w:val="28"/>
          <w:szCs w:val="28"/>
        </w:rPr>
        <w:t xml:space="preserve">Данным проектом предусмотрено размещение в границах территории планирования проездов – это подъезд транспортных средств к жилым </w:t>
      </w:r>
      <w:r w:rsidR="00783E08">
        <w:rPr>
          <w:sz w:val="28"/>
          <w:szCs w:val="28"/>
        </w:rPr>
        <w:br/>
      </w:r>
      <w:r w:rsidRPr="006808A4">
        <w:rPr>
          <w:sz w:val="28"/>
          <w:szCs w:val="28"/>
        </w:rPr>
        <w:t>и общественным зданиям, учреждениям, предприятиям и другим объектам городской застройки внутри районов, микрорайонов, кварталов с обеспечением нормативных показателей:</w:t>
      </w:r>
    </w:p>
    <w:p w:rsidR="006808A4" w:rsidRPr="006808A4" w:rsidRDefault="006808A4" w:rsidP="006808A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расч</w:t>
      </w:r>
      <w:r w:rsidR="006C1447">
        <w:rPr>
          <w:sz w:val="28"/>
          <w:szCs w:val="28"/>
        </w:rPr>
        <w:t>е</w:t>
      </w:r>
      <w:r>
        <w:rPr>
          <w:sz w:val="28"/>
          <w:szCs w:val="28"/>
        </w:rPr>
        <w:t xml:space="preserve">тная скорость движения </w:t>
      </w:r>
      <w:r w:rsidRPr="006808A4">
        <w:rPr>
          <w:sz w:val="28"/>
          <w:szCs w:val="28"/>
        </w:rPr>
        <w:t>– 20 км/ч;</w:t>
      </w:r>
    </w:p>
    <w:p w:rsidR="006808A4" w:rsidRPr="006808A4" w:rsidRDefault="006808A4" w:rsidP="006808A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ширина полосы движения </w:t>
      </w:r>
      <w:r w:rsidRPr="006808A4">
        <w:rPr>
          <w:sz w:val="28"/>
          <w:szCs w:val="28"/>
        </w:rPr>
        <w:t>– 3,5 м</w:t>
      </w:r>
      <w:r>
        <w:rPr>
          <w:sz w:val="28"/>
          <w:szCs w:val="28"/>
        </w:rPr>
        <w:t>етра</w:t>
      </w:r>
      <w:r w:rsidRPr="006808A4">
        <w:rPr>
          <w:sz w:val="28"/>
          <w:szCs w:val="28"/>
        </w:rPr>
        <w:t>;</w:t>
      </w:r>
    </w:p>
    <w:p w:rsidR="006808A4" w:rsidRPr="006808A4" w:rsidRDefault="006808A4" w:rsidP="006808A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число полос движения </w:t>
      </w:r>
      <w:r w:rsidRPr="006808A4">
        <w:rPr>
          <w:sz w:val="28"/>
          <w:szCs w:val="28"/>
        </w:rPr>
        <w:t>– 2;</w:t>
      </w:r>
    </w:p>
    <w:p w:rsidR="006808A4" w:rsidRPr="006808A4" w:rsidRDefault="006808A4" w:rsidP="006808A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08A4">
        <w:rPr>
          <w:sz w:val="28"/>
          <w:szCs w:val="28"/>
        </w:rPr>
        <w:t>наи</w:t>
      </w:r>
      <w:r>
        <w:rPr>
          <w:sz w:val="28"/>
          <w:szCs w:val="28"/>
        </w:rPr>
        <w:t xml:space="preserve">меньший радиус кривых в плане </w:t>
      </w:r>
      <w:r w:rsidRPr="006808A4">
        <w:rPr>
          <w:sz w:val="28"/>
          <w:szCs w:val="28"/>
        </w:rPr>
        <w:t>– 50 м</w:t>
      </w:r>
      <w:r>
        <w:rPr>
          <w:sz w:val="28"/>
          <w:szCs w:val="28"/>
        </w:rPr>
        <w:t>етров</w:t>
      </w:r>
      <w:r w:rsidRPr="006808A4">
        <w:rPr>
          <w:sz w:val="28"/>
          <w:szCs w:val="28"/>
        </w:rPr>
        <w:t>;</w:t>
      </w:r>
    </w:p>
    <w:p w:rsidR="006808A4" w:rsidRPr="006808A4" w:rsidRDefault="006808A4" w:rsidP="006808A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наибольший продольный уклон </w:t>
      </w:r>
      <w:r w:rsidRPr="006808A4">
        <w:rPr>
          <w:sz w:val="28"/>
          <w:szCs w:val="28"/>
        </w:rPr>
        <w:t>– 70 %.</w:t>
      </w:r>
    </w:p>
    <w:p w:rsidR="006808A4" w:rsidRPr="006808A4" w:rsidRDefault="006808A4" w:rsidP="006808A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08A4">
        <w:rPr>
          <w:sz w:val="28"/>
          <w:szCs w:val="28"/>
        </w:rPr>
        <w:t>Временное хранение автомобилей в дневное время предусматривается осуществлять на проектируемых парковочных местах.</w:t>
      </w:r>
    </w:p>
    <w:p w:rsidR="006808A4" w:rsidRPr="006808A4" w:rsidRDefault="006808A4" w:rsidP="006808A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08A4">
        <w:rPr>
          <w:sz w:val="28"/>
          <w:szCs w:val="28"/>
        </w:rPr>
        <w:t xml:space="preserve">Расчет парковочных мест и их размещение выполнено согласно </w:t>
      </w:r>
      <w:r w:rsidR="006C1447">
        <w:rPr>
          <w:sz w:val="28"/>
          <w:szCs w:val="28"/>
        </w:rPr>
        <w:br/>
      </w:r>
      <w:r w:rsidRPr="006808A4">
        <w:rPr>
          <w:sz w:val="28"/>
          <w:szCs w:val="28"/>
        </w:rPr>
        <w:t>пункт</w:t>
      </w:r>
      <w:r w:rsidR="006C1447">
        <w:rPr>
          <w:sz w:val="28"/>
          <w:szCs w:val="28"/>
        </w:rPr>
        <w:t>у</w:t>
      </w:r>
      <w:r w:rsidRPr="006808A4">
        <w:rPr>
          <w:sz w:val="28"/>
          <w:szCs w:val="28"/>
        </w:rPr>
        <w:t xml:space="preserve"> 1.8 РНГП.</w:t>
      </w:r>
    </w:p>
    <w:p w:rsidR="006808A4" w:rsidRPr="006808A4" w:rsidRDefault="006808A4" w:rsidP="006808A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08A4">
        <w:rPr>
          <w:sz w:val="28"/>
          <w:szCs w:val="28"/>
        </w:rPr>
        <w:t xml:space="preserve">Необходимое количество машино-мест на автостоянках, гостевых стоянках автомобилей для помещений жилого назначения многоквартирного жилого здания следует принимать из расчета </w:t>
      </w:r>
      <w:r w:rsidR="006C1447">
        <w:rPr>
          <w:sz w:val="28"/>
          <w:szCs w:val="28"/>
        </w:rPr>
        <w:t>одно</w:t>
      </w:r>
      <w:r w:rsidRPr="006808A4">
        <w:rPr>
          <w:sz w:val="28"/>
          <w:szCs w:val="28"/>
        </w:rPr>
        <w:t xml:space="preserve"> машино-место на 135 кв. м общей площади квартир.</w:t>
      </w:r>
    </w:p>
    <w:p w:rsidR="006808A4" w:rsidRPr="006808A4" w:rsidRDefault="006808A4" w:rsidP="006808A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08A4">
        <w:rPr>
          <w:sz w:val="28"/>
          <w:szCs w:val="28"/>
        </w:rPr>
        <w:t xml:space="preserve">Количество парковочных мест для помещений нежилого назначения (встроенные, пристроенные, встроенно-пристроенные, отдельно стоящие), требуется в зависимости от функционального назначения объекта </w:t>
      </w:r>
      <w:r w:rsidR="00783E08">
        <w:rPr>
          <w:sz w:val="28"/>
          <w:szCs w:val="28"/>
        </w:rPr>
        <w:br/>
      </w:r>
      <w:r w:rsidRPr="006808A4">
        <w:rPr>
          <w:sz w:val="28"/>
          <w:szCs w:val="28"/>
        </w:rPr>
        <w:t>(пункт 1.7 РНГП).</w:t>
      </w:r>
    </w:p>
    <w:p w:rsidR="006808A4" w:rsidRPr="006808A4" w:rsidRDefault="006808A4" w:rsidP="006808A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08A4">
        <w:rPr>
          <w:sz w:val="28"/>
          <w:szCs w:val="28"/>
        </w:rPr>
        <w:t xml:space="preserve">Общая площадь нежилых помещений в соответствии с договором </w:t>
      </w:r>
      <w:r>
        <w:rPr>
          <w:sz w:val="28"/>
          <w:szCs w:val="28"/>
        </w:rPr>
        <w:br/>
      </w:r>
      <w:r w:rsidRPr="006808A4">
        <w:rPr>
          <w:sz w:val="28"/>
          <w:szCs w:val="28"/>
        </w:rPr>
        <w:t xml:space="preserve">о комплексном развитии территории жилой застройки городского округа "Город Архангельск" от 23 января 2025 года №16/2сл установлена не более </w:t>
      </w:r>
      <w:r>
        <w:rPr>
          <w:sz w:val="28"/>
          <w:szCs w:val="28"/>
        </w:rPr>
        <w:br/>
      </w:r>
      <w:r w:rsidRPr="006808A4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Pr="006808A4">
        <w:rPr>
          <w:sz w:val="28"/>
          <w:szCs w:val="28"/>
        </w:rPr>
        <w:t>150 кв.</w:t>
      </w:r>
      <w:r>
        <w:rPr>
          <w:sz w:val="28"/>
          <w:szCs w:val="28"/>
        </w:rPr>
        <w:t xml:space="preserve"> </w:t>
      </w:r>
      <w:r w:rsidRPr="006808A4">
        <w:rPr>
          <w:sz w:val="28"/>
          <w:szCs w:val="28"/>
        </w:rPr>
        <w:t>м. Проектом планировки территории предусмотрены следующие встроенные помещения со стороны красных линий (ул. Советская, ул. Красных партизан):</w:t>
      </w:r>
    </w:p>
    <w:p w:rsidR="006808A4" w:rsidRPr="006808A4" w:rsidRDefault="006808A4" w:rsidP="006808A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08A4">
        <w:rPr>
          <w:sz w:val="28"/>
          <w:szCs w:val="28"/>
        </w:rPr>
        <w:t>деловое управление с расчетной площадью 490 кв.</w:t>
      </w:r>
      <w:r>
        <w:rPr>
          <w:sz w:val="28"/>
          <w:szCs w:val="28"/>
        </w:rPr>
        <w:t xml:space="preserve"> м</w:t>
      </w:r>
      <w:r w:rsidRPr="006808A4">
        <w:rPr>
          <w:sz w:val="28"/>
          <w:szCs w:val="28"/>
        </w:rPr>
        <w:t xml:space="preserve"> (</w:t>
      </w:r>
      <w:r w:rsidR="006C1447">
        <w:rPr>
          <w:sz w:val="28"/>
          <w:szCs w:val="28"/>
        </w:rPr>
        <w:t>одно</w:t>
      </w:r>
      <w:r w:rsidRPr="006808A4">
        <w:rPr>
          <w:sz w:val="28"/>
          <w:szCs w:val="28"/>
        </w:rPr>
        <w:t xml:space="preserve"> машино-место </w:t>
      </w:r>
      <w:r>
        <w:rPr>
          <w:sz w:val="28"/>
          <w:szCs w:val="28"/>
        </w:rPr>
        <w:br/>
      </w:r>
      <w:r w:rsidRPr="006808A4">
        <w:rPr>
          <w:sz w:val="28"/>
          <w:szCs w:val="28"/>
        </w:rPr>
        <w:t>на 60 кв.</w:t>
      </w:r>
      <w:r>
        <w:rPr>
          <w:sz w:val="28"/>
          <w:szCs w:val="28"/>
        </w:rPr>
        <w:t xml:space="preserve"> </w:t>
      </w:r>
      <w:r w:rsidRPr="006808A4">
        <w:rPr>
          <w:sz w:val="28"/>
          <w:szCs w:val="28"/>
        </w:rPr>
        <w:t>м);</w:t>
      </w:r>
    </w:p>
    <w:p w:rsidR="006808A4" w:rsidRPr="006808A4" w:rsidRDefault="006808A4" w:rsidP="006808A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08A4">
        <w:rPr>
          <w:sz w:val="28"/>
          <w:szCs w:val="28"/>
        </w:rPr>
        <w:t>объекты торговли с расчетной пло</w:t>
      </w:r>
      <w:r>
        <w:rPr>
          <w:sz w:val="28"/>
          <w:szCs w:val="28"/>
        </w:rPr>
        <w:t>щадью 810 кв. м</w:t>
      </w:r>
      <w:r w:rsidRPr="006808A4">
        <w:rPr>
          <w:sz w:val="28"/>
          <w:szCs w:val="28"/>
        </w:rPr>
        <w:t xml:space="preserve"> (</w:t>
      </w:r>
      <w:r w:rsidR="006C1447">
        <w:rPr>
          <w:sz w:val="28"/>
          <w:szCs w:val="28"/>
        </w:rPr>
        <w:t>одно</w:t>
      </w:r>
      <w:r w:rsidRPr="006808A4">
        <w:rPr>
          <w:sz w:val="28"/>
          <w:szCs w:val="28"/>
        </w:rPr>
        <w:t xml:space="preserve"> машино-место </w:t>
      </w:r>
      <w:r>
        <w:rPr>
          <w:sz w:val="28"/>
          <w:szCs w:val="28"/>
        </w:rPr>
        <w:br/>
      </w:r>
      <w:r w:rsidRPr="006808A4">
        <w:rPr>
          <w:sz w:val="28"/>
          <w:szCs w:val="28"/>
        </w:rPr>
        <w:t>на 35 кв.</w:t>
      </w:r>
      <w:r>
        <w:rPr>
          <w:sz w:val="28"/>
          <w:szCs w:val="28"/>
        </w:rPr>
        <w:t xml:space="preserve"> </w:t>
      </w:r>
      <w:r w:rsidRPr="006808A4">
        <w:rPr>
          <w:sz w:val="28"/>
          <w:szCs w:val="28"/>
        </w:rPr>
        <w:t xml:space="preserve">м). </w:t>
      </w:r>
    </w:p>
    <w:p w:rsidR="006808A4" w:rsidRPr="006808A4" w:rsidRDefault="006808A4" w:rsidP="006808A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08A4">
        <w:rPr>
          <w:sz w:val="28"/>
          <w:szCs w:val="28"/>
        </w:rPr>
        <w:t>Необходимое количество машино-мест для здания ДДОУ следует принимать из расчета 5 машино-мест при числе обучающихся до 330 чел</w:t>
      </w:r>
      <w:r>
        <w:rPr>
          <w:sz w:val="28"/>
          <w:szCs w:val="28"/>
        </w:rPr>
        <w:t>овек</w:t>
      </w:r>
      <w:r w:rsidRPr="006808A4">
        <w:rPr>
          <w:sz w:val="28"/>
          <w:szCs w:val="28"/>
        </w:rPr>
        <w:t>.</w:t>
      </w:r>
    </w:p>
    <w:p w:rsidR="006808A4" w:rsidRPr="006808A4" w:rsidRDefault="006808A4" w:rsidP="006808A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08A4">
        <w:rPr>
          <w:sz w:val="28"/>
          <w:szCs w:val="28"/>
        </w:rPr>
        <w:lastRenderedPageBreak/>
        <w:t xml:space="preserve">Расчет машино-мест, оборудованных зарядными устройствами </w:t>
      </w:r>
      <w:r w:rsidR="00783E08">
        <w:rPr>
          <w:sz w:val="28"/>
          <w:szCs w:val="28"/>
        </w:rPr>
        <w:br/>
      </w:r>
      <w:r w:rsidRPr="006808A4">
        <w:rPr>
          <w:sz w:val="28"/>
          <w:szCs w:val="28"/>
        </w:rPr>
        <w:t xml:space="preserve">для электромобилей индивидуального автотранспорта инвалидов </w:t>
      </w:r>
      <w:r w:rsidR="00783E08">
        <w:rPr>
          <w:sz w:val="28"/>
          <w:szCs w:val="28"/>
        </w:rPr>
        <w:br/>
      </w:r>
      <w:r w:rsidRPr="006808A4">
        <w:rPr>
          <w:sz w:val="28"/>
          <w:szCs w:val="28"/>
        </w:rPr>
        <w:t xml:space="preserve">и маломобильных групп населения </w:t>
      </w:r>
    </w:p>
    <w:p w:rsidR="006808A4" w:rsidRPr="006808A4" w:rsidRDefault="006808A4" w:rsidP="006808A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08A4">
        <w:rPr>
          <w:sz w:val="28"/>
          <w:szCs w:val="28"/>
        </w:rPr>
        <w:t>На всех стоянках автомобилей, гостевых стоянках автомобилей предусмотрено выделить не менее 5 процентов машино-мест, оборудованных зарядными устройствами для электромобилей, от общего количества машино-мест.</w:t>
      </w:r>
    </w:p>
    <w:p w:rsidR="006808A4" w:rsidRPr="006808A4" w:rsidRDefault="006808A4" w:rsidP="006808A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08A4">
        <w:rPr>
          <w:sz w:val="28"/>
          <w:szCs w:val="28"/>
        </w:rPr>
        <w:t xml:space="preserve">Расчет парковки индивидуального автотранспорта инвалидов </w:t>
      </w:r>
      <w:r>
        <w:rPr>
          <w:sz w:val="28"/>
          <w:szCs w:val="28"/>
        </w:rPr>
        <w:br/>
      </w:r>
      <w:r w:rsidRPr="006808A4">
        <w:rPr>
          <w:sz w:val="28"/>
          <w:szCs w:val="28"/>
        </w:rPr>
        <w:t xml:space="preserve">и маломобильных групп населения </w:t>
      </w:r>
    </w:p>
    <w:p w:rsidR="006808A4" w:rsidRPr="006808A4" w:rsidRDefault="006808A4" w:rsidP="006808A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08A4">
        <w:rPr>
          <w:sz w:val="28"/>
          <w:szCs w:val="28"/>
        </w:rPr>
        <w:t>На всех стоянках общего пользования предусмотрено выделять не менее 10 процентов машино-мест (но не менее одного машино-места) для парковки индивидуального автотранспорта инвалидов и маломобильных групп населения включая 5 процентов машино-мест (но не менее одного места) расширенного размера.</w:t>
      </w:r>
    </w:p>
    <w:p w:rsidR="006808A4" w:rsidRPr="006808A4" w:rsidRDefault="006808A4" w:rsidP="006808A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08A4">
        <w:rPr>
          <w:sz w:val="28"/>
          <w:szCs w:val="28"/>
        </w:rPr>
        <w:t>Размещение открытых стоянок для временного хранения легковых автомобилей принято в соответствии с противопожарными требованиями.</w:t>
      </w:r>
    </w:p>
    <w:p w:rsidR="00346965" w:rsidRDefault="006808A4" w:rsidP="006808A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08A4">
        <w:rPr>
          <w:sz w:val="28"/>
          <w:szCs w:val="28"/>
        </w:rPr>
        <w:t>Принятые проектные решения сведены в таблицу 12.</w:t>
      </w:r>
    </w:p>
    <w:p w:rsidR="00346965" w:rsidRPr="006C1447" w:rsidRDefault="00346965" w:rsidP="00671E61">
      <w:pPr>
        <w:autoSpaceDE w:val="0"/>
        <w:autoSpaceDN w:val="0"/>
        <w:adjustRightInd w:val="0"/>
        <w:jc w:val="both"/>
        <w:rPr>
          <w:sz w:val="10"/>
        </w:rPr>
      </w:pPr>
    </w:p>
    <w:p w:rsidR="0005230A" w:rsidRDefault="006808A4" w:rsidP="00671E6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Таблица 12</w:t>
      </w:r>
    </w:p>
    <w:tbl>
      <w:tblPr>
        <w:tblStyle w:val="a3"/>
        <w:tblW w:w="963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3263"/>
        <w:gridCol w:w="2300"/>
        <w:gridCol w:w="1559"/>
        <w:gridCol w:w="1984"/>
      </w:tblGrid>
      <w:tr w:rsidR="006808A4" w:rsidRPr="006808A4" w:rsidTr="006808A4">
        <w:trPr>
          <w:trHeight w:val="851"/>
        </w:trPr>
        <w:tc>
          <w:tcPr>
            <w:tcW w:w="5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8A4" w:rsidRPr="001F1AF7" w:rsidRDefault="006808A4" w:rsidP="00D25AA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F1AF7">
              <w:rPr>
                <w:rFonts w:hint="eastAsia"/>
                <w:sz w:val="22"/>
                <w:szCs w:val="22"/>
              </w:rPr>
              <w:t>№</w:t>
            </w:r>
          </w:p>
          <w:p w:rsidR="006808A4" w:rsidRPr="001F1AF7" w:rsidRDefault="006808A4" w:rsidP="00D25AA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F1AF7">
              <w:rPr>
                <w:sz w:val="22"/>
                <w:szCs w:val="22"/>
              </w:rPr>
              <w:t>п</w:t>
            </w:r>
            <w:r w:rsidRPr="001F1AF7">
              <w:rPr>
                <w:rFonts w:hint="eastAsia"/>
                <w:sz w:val="22"/>
                <w:szCs w:val="22"/>
              </w:rPr>
              <w:t>.п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8A4" w:rsidRPr="001F1AF7" w:rsidRDefault="006808A4" w:rsidP="00D25AA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F1AF7">
              <w:rPr>
                <w:rFonts w:hint="eastAsia"/>
                <w:sz w:val="22"/>
                <w:szCs w:val="22"/>
              </w:rPr>
              <w:t>Наименование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8A4" w:rsidRPr="001F1AF7" w:rsidRDefault="006808A4" w:rsidP="00D25AA7">
            <w:pPr>
              <w:autoSpaceDE w:val="0"/>
              <w:autoSpaceDN w:val="0"/>
              <w:adjustRightInd w:val="0"/>
              <w:ind w:right="57"/>
              <w:jc w:val="center"/>
              <w:rPr>
                <w:sz w:val="22"/>
                <w:szCs w:val="22"/>
              </w:rPr>
            </w:pPr>
            <w:r w:rsidRPr="001F1AF7">
              <w:rPr>
                <w:rFonts w:hint="eastAsia"/>
                <w:sz w:val="22"/>
                <w:szCs w:val="22"/>
              </w:rPr>
              <w:t>Расчет</w:t>
            </w:r>
          </w:p>
          <w:p w:rsidR="006808A4" w:rsidRPr="001F1AF7" w:rsidRDefault="006808A4" w:rsidP="00D25AA7">
            <w:pPr>
              <w:autoSpaceDE w:val="0"/>
              <w:autoSpaceDN w:val="0"/>
              <w:adjustRightInd w:val="0"/>
              <w:ind w:right="57"/>
              <w:jc w:val="center"/>
              <w:rPr>
                <w:sz w:val="22"/>
                <w:szCs w:val="22"/>
              </w:rPr>
            </w:pPr>
            <w:r w:rsidRPr="001F1AF7">
              <w:rPr>
                <w:sz w:val="22"/>
                <w:szCs w:val="22"/>
              </w:rPr>
              <w:t>(общая площадь/норматив)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8A4" w:rsidRPr="001F1AF7" w:rsidRDefault="006808A4" w:rsidP="00D25AA7">
            <w:pPr>
              <w:autoSpaceDE w:val="0"/>
              <w:autoSpaceDN w:val="0"/>
              <w:adjustRightInd w:val="0"/>
              <w:ind w:right="57" w:firstLine="30"/>
              <w:jc w:val="center"/>
              <w:rPr>
                <w:sz w:val="22"/>
                <w:szCs w:val="22"/>
              </w:rPr>
            </w:pPr>
            <w:r w:rsidRPr="001F1AF7">
              <w:rPr>
                <w:rFonts w:hint="eastAsia"/>
                <w:sz w:val="22"/>
                <w:szCs w:val="22"/>
              </w:rPr>
              <w:t>Расчетное число машино-мест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08A4" w:rsidRPr="001F1AF7" w:rsidRDefault="006808A4" w:rsidP="00D25AA7">
            <w:pPr>
              <w:autoSpaceDE w:val="0"/>
              <w:autoSpaceDN w:val="0"/>
              <w:adjustRightInd w:val="0"/>
              <w:ind w:right="57" w:firstLine="30"/>
              <w:jc w:val="center"/>
              <w:rPr>
                <w:sz w:val="22"/>
                <w:szCs w:val="22"/>
              </w:rPr>
            </w:pPr>
            <w:r w:rsidRPr="001F1AF7">
              <w:rPr>
                <w:rFonts w:hint="eastAsia"/>
                <w:sz w:val="22"/>
                <w:szCs w:val="22"/>
              </w:rPr>
              <w:t>в т</w:t>
            </w:r>
            <w:r w:rsidRPr="001F1AF7">
              <w:rPr>
                <w:sz w:val="22"/>
                <w:szCs w:val="22"/>
              </w:rPr>
              <w:t>.</w:t>
            </w:r>
            <w:r w:rsidRPr="001F1AF7">
              <w:rPr>
                <w:rFonts w:hint="eastAsia"/>
                <w:sz w:val="22"/>
                <w:szCs w:val="22"/>
              </w:rPr>
              <w:t>ч</w:t>
            </w:r>
            <w:r w:rsidRPr="001F1AF7">
              <w:rPr>
                <w:sz w:val="22"/>
                <w:szCs w:val="22"/>
              </w:rPr>
              <w:t>.</w:t>
            </w:r>
            <w:r w:rsidRPr="001F1AF7">
              <w:rPr>
                <w:rFonts w:hint="eastAsia"/>
                <w:sz w:val="22"/>
                <w:szCs w:val="22"/>
              </w:rPr>
              <w:t xml:space="preserve"> мест </w:t>
            </w:r>
            <w:r w:rsidR="001F1AF7" w:rsidRPr="001F1AF7">
              <w:rPr>
                <w:sz w:val="22"/>
                <w:szCs w:val="22"/>
              </w:rPr>
              <w:br/>
            </w:r>
            <w:r w:rsidRPr="001F1AF7">
              <w:rPr>
                <w:rFonts w:hint="eastAsia"/>
                <w:sz w:val="22"/>
                <w:szCs w:val="22"/>
              </w:rPr>
              <w:t>для МГН</w:t>
            </w:r>
          </w:p>
          <w:p w:rsidR="006808A4" w:rsidRPr="001F1AF7" w:rsidRDefault="006808A4" w:rsidP="00D25AA7">
            <w:pPr>
              <w:autoSpaceDE w:val="0"/>
              <w:autoSpaceDN w:val="0"/>
              <w:adjustRightInd w:val="0"/>
              <w:ind w:right="57" w:firstLine="30"/>
              <w:jc w:val="center"/>
              <w:rPr>
                <w:sz w:val="22"/>
                <w:szCs w:val="22"/>
              </w:rPr>
            </w:pPr>
            <w:r w:rsidRPr="001F1AF7">
              <w:rPr>
                <w:rFonts w:hint="eastAsia"/>
                <w:sz w:val="22"/>
                <w:szCs w:val="22"/>
              </w:rPr>
              <w:t>/расширенного размера</w:t>
            </w:r>
          </w:p>
        </w:tc>
      </w:tr>
      <w:tr w:rsidR="006808A4" w:rsidRPr="006808A4" w:rsidTr="006808A4">
        <w:trPr>
          <w:trHeight w:val="624"/>
        </w:trPr>
        <w:tc>
          <w:tcPr>
            <w:tcW w:w="533" w:type="dxa"/>
            <w:tcBorders>
              <w:top w:val="single" w:sz="4" w:space="0" w:color="auto"/>
            </w:tcBorders>
          </w:tcPr>
          <w:p w:rsidR="006808A4" w:rsidRPr="001F1AF7" w:rsidRDefault="006808A4" w:rsidP="006808A4">
            <w:pPr>
              <w:autoSpaceDE w:val="0"/>
              <w:autoSpaceDN w:val="0"/>
              <w:adjustRightInd w:val="0"/>
              <w:ind w:right="57"/>
              <w:jc w:val="center"/>
              <w:rPr>
                <w:sz w:val="22"/>
                <w:szCs w:val="22"/>
              </w:rPr>
            </w:pPr>
            <w:r w:rsidRPr="001F1AF7">
              <w:rPr>
                <w:sz w:val="22"/>
                <w:szCs w:val="22"/>
              </w:rPr>
              <w:t>1</w:t>
            </w:r>
          </w:p>
        </w:tc>
        <w:tc>
          <w:tcPr>
            <w:tcW w:w="3263" w:type="dxa"/>
            <w:tcBorders>
              <w:top w:val="single" w:sz="4" w:space="0" w:color="auto"/>
            </w:tcBorders>
          </w:tcPr>
          <w:p w:rsidR="006808A4" w:rsidRPr="001F1AF7" w:rsidRDefault="006808A4" w:rsidP="006808A4">
            <w:pPr>
              <w:autoSpaceDE w:val="0"/>
              <w:autoSpaceDN w:val="0"/>
              <w:adjustRightInd w:val="0"/>
              <w:ind w:left="-77" w:right="57"/>
              <w:rPr>
                <w:sz w:val="22"/>
                <w:szCs w:val="22"/>
              </w:rPr>
            </w:pPr>
            <w:r w:rsidRPr="001F1AF7">
              <w:rPr>
                <w:sz w:val="22"/>
                <w:szCs w:val="22"/>
              </w:rPr>
              <w:t>Многоквартирная жилая застройка, общая</w:t>
            </w:r>
            <w:r w:rsidR="001F1AF7" w:rsidRPr="001F1AF7">
              <w:rPr>
                <w:sz w:val="22"/>
                <w:szCs w:val="22"/>
              </w:rPr>
              <w:t xml:space="preserve"> площадь квартир 25 730,0 кв. м</w:t>
            </w:r>
          </w:p>
        </w:tc>
        <w:tc>
          <w:tcPr>
            <w:tcW w:w="2300" w:type="dxa"/>
            <w:tcBorders>
              <w:top w:val="single" w:sz="4" w:space="0" w:color="auto"/>
            </w:tcBorders>
          </w:tcPr>
          <w:p w:rsidR="006808A4" w:rsidRPr="001F1AF7" w:rsidRDefault="006808A4" w:rsidP="001F1AF7">
            <w:pPr>
              <w:autoSpaceDE w:val="0"/>
              <w:autoSpaceDN w:val="0"/>
              <w:adjustRightInd w:val="0"/>
              <w:ind w:right="57"/>
              <w:rPr>
                <w:sz w:val="22"/>
                <w:szCs w:val="22"/>
              </w:rPr>
            </w:pPr>
            <w:r w:rsidRPr="001F1AF7">
              <w:rPr>
                <w:sz w:val="22"/>
                <w:szCs w:val="22"/>
              </w:rPr>
              <w:t xml:space="preserve">25 730,0 кв. м  х </w:t>
            </w:r>
            <w:r w:rsidR="001F1AF7">
              <w:rPr>
                <w:sz w:val="22"/>
                <w:szCs w:val="22"/>
              </w:rPr>
              <w:br/>
            </w:r>
            <w:r w:rsidRPr="001F1AF7">
              <w:rPr>
                <w:sz w:val="22"/>
                <w:szCs w:val="22"/>
              </w:rPr>
              <w:t>1 машино-место / 135 кв. м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6808A4" w:rsidRPr="001F1AF7" w:rsidRDefault="006808A4" w:rsidP="006808A4">
            <w:pPr>
              <w:autoSpaceDE w:val="0"/>
              <w:autoSpaceDN w:val="0"/>
              <w:adjustRightInd w:val="0"/>
              <w:ind w:right="57"/>
              <w:jc w:val="center"/>
              <w:rPr>
                <w:sz w:val="22"/>
                <w:szCs w:val="22"/>
              </w:rPr>
            </w:pPr>
            <w:r w:rsidRPr="001F1AF7">
              <w:rPr>
                <w:sz w:val="22"/>
                <w:szCs w:val="22"/>
              </w:rPr>
              <w:t>191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6808A4" w:rsidRPr="001F1AF7" w:rsidRDefault="006808A4" w:rsidP="006808A4">
            <w:pPr>
              <w:autoSpaceDE w:val="0"/>
              <w:autoSpaceDN w:val="0"/>
              <w:adjustRightInd w:val="0"/>
              <w:ind w:right="57"/>
              <w:jc w:val="center"/>
              <w:rPr>
                <w:sz w:val="22"/>
                <w:szCs w:val="22"/>
              </w:rPr>
            </w:pPr>
            <w:r w:rsidRPr="001F1AF7">
              <w:rPr>
                <w:sz w:val="22"/>
                <w:szCs w:val="22"/>
              </w:rPr>
              <w:t>20/10</w:t>
            </w:r>
          </w:p>
        </w:tc>
      </w:tr>
      <w:tr w:rsidR="006808A4" w:rsidRPr="006808A4" w:rsidTr="006808A4">
        <w:trPr>
          <w:trHeight w:val="1701"/>
        </w:trPr>
        <w:tc>
          <w:tcPr>
            <w:tcW w:w="533" w:type="dxa"/>
          </w:tcPr>
          <w:p w:rsidR="006808A4" w:rsidRPr="001F1AF7" w:rsidRDefault="006808A4" w:rsidP="006808A4">
            <w:pPr>
              <w:autoSpaceDE w:val="0"/>
              <w:autoSpaceDN w:val="0"/>
              <w:adjustRightInd w:val="0"/>
              <w:ind w:right="57"/>
              <w:jc w:val="center"/>
              <w:rPr>
                <w:sz w:val="22"/>
                <w:szCs w:val="22"/>
              </w:rPr>
            </w:pPr>
            <w:r w:rsidRPr="001F1AF7">
              <w:rPr>
                <w:sz w:val="22"/>
                <w:szCs w:val="22"/>
              </w:rPr>
              <w:t>2</w:t>
            </w:r>
          </w:p>
        </w:tc>
        <w:tc>
          <w:tcPr>
            <w:tcW w:w="3263" w:type="dxa"/>
          </w:tcPr>
          <w:p w:rsidR="006808A4" w:rsidRPr="001F1AF7" w:rsidRDefault="006808A4" w:rsidP="006808A4">
            <w:pPr>
              <w:autoSpaceDE w:val="0"/>
              <w:autoSpaceDN w:val="0"/>
              <w:adjustRightInd w:val="0"/>
              <w:ind w:left="-77" w:right="57"/>
              <w:rPr>
                <w:sz w:val="22"/>
                <w:szCs w:val="22"/>
              </w:rPr>
            </w:pPr>
            <w:r w:rsidRPr="001F1AF7">
              <w:rPr>
                <w:sz w:val="22"/>
                <w:szCs w:val="22"/>
              </w:rPr>
              <w:t>Встроенные помещения нежилого назначения на первых этажах многоквартирного дома:</w:t>
            </w:r>
          </w:p>
          <w:p w:rsidR="006808A4" w:rsidRPr="001F1AF7" w:rsidRDefault="006808A4" w:rsidP="006808A4">
            <w:pPr>
              <w:autoSpaceDE w:val="0"/>
              <w:autoSpaceDN w:val="0"/>
              <w:adjustRightInd w:val="0"/>
              <w:ind w:left="-77" w:right="57"/>
              <w:rPr>
                <w:sz w:val="22"/>
                <w:szCs w:val="22"/>
              </w:rPr>
            </w:pPr>
            <w:r w:rsidRPr="001F1AF7">
              <w:rPr>
                <w:sz w:val="22"/>
                <w:szCs w:val="22"/>
              </w:rPr>
              <w:t>- деловое управление 900</w:t>
            </w:r>
            <w:r w:rsidR="003E523E">
              <w:rPr>
                <w:sz w:val="22"/>
                <w:szCs w:val="22"/>
              </w:rPr>
              <w:t xml:space="preserve"> </w:t>
            </w:r>
            <w:r w:rsidRPr="001F1AF7">
              <w:rPr>
                <w:sz w:val="22"/>
                <w:szCs w:val="22"/>
              </w:rPr>
              <w:t>кв</w:t>
            </w:r>
            <w:r w:rsidR="003E523E">
              <w:rPr>
                <w:sz w:val="22"/>
                <w:szCs w:val="22"/>
              </w:rPr>
              <w:t>. м</w:t>
            </w:r>
            <w:r w:rsidRPr="001F1AF7">
              <w:rPr>
                <w:sz w:val="22"/>
                <w:szCs w:val="22"/>
              </w:rPr>
              <w:t xml:space="preserve"> расчетной площади;</w:t>
            </w:r>
          </w:p>
          <w:p w:rsidR="006808A4" w:rsidRPr="001F1AF7" w:rsidRDefault="006808A4" w:rsidP="006808A4">
            <w:pPr>
              <w:autoSpaceDE w:val="0"/>
              <w:autoSpaceDN w:val="0"/>
              <w:adjustRightInd w:val="0"/>
              <w:ind w:left="-77" w:right="57"/>
              <w:rPr>
                <w:sz w:val="22"/>
                <w:szCs w:val="22"/>
              </w:rPr>
            </w:pPr>
            <w:r w:rsidRPr="001F1AF7">
              <w:rPr>
                <w:sz w:val="22"/>
                <w:szCs w:val="22"/>
              </w:rPr>
              <w:t>- объекты торг</w:t>
            </w:r>
            <w:r w:rsidR="001F1AF7" w:rsidRPr="001F1AF7">
              <w:rPr>
                <w:sz w:val="22"/>
                <w:szCs w:val="22"/>
              </w:rPr>
              <w:t>овли 900 кв. м расчетной площади</w:t>
            </w:r>
          </w:p>
        </w:tc>
        <w:tc>
          <w:tcPr>
            <w:tcW w:w="2300" w:type="dxa"/>
          </w:tcPr>
          <w:p w:rsidR="006808A4" w:rsidRPr="001F1AF7" w:rsidRDefault="006808A4" w:rsidP="001F1AF7">
            <w:pPr>
              <w:autoSpaceDE w:val="0"/>
              <w:autoSpaceDN w:val="0"/>
              <w:adjustRightInd w:val="0"/>
              <w:ind w:right="57"/>
              <w:rPr>
                <w:sz w:val="22"/>
                <w:szCs w:val="22"/>
              </w:rPr>
            </w:pPr>
            <w:r w:rsidRPr="001F1AF7">
              <w:rPr>
                <w:sz w:val="22"/>
                <w:szCs w:val="22"/>
              </w:rPr>
              <w:t xml:space="preserve">490 кв. м х </w:t>
            </w:r>
            <w:r w:rsidR="001F1AF7">
              <w:rPr>
                <w:sz w:val="22"/>
                <w:szCs w:val="22"/>
              </w:rPr>
              <w:br/>
            </w:r>
            <w:r w:rsidRPr="001F1AF7">
              <w:rPr>
                <w:sz w:val="22"/>
                <w:szCs w:val="22"/>
              </w:rPr>
              <w:t>1</w:t>
            </w:r>
            <w:r w:rsidR="001F1AF7">
              <w:rPr>
                <w:sz w:val="22"/>
                <w:szCs w:val="22"/>
              </w:rPr>
              <w:t xml:space="preserve"> </w:t>
            </w:r>
            <w:r w:rsidRPr="001F1AF7">
              <w:rPr>
                <w:sz w:val="22"/>
                <w:szCs w:val="22"/>
              </w:rPr>
              <w:t xml:space="preserve">машино-место / </w:t>
            </w:r>
            <w:r w:rsidR="001F1AF7">
              <w:rPr>
                <w:sz w:val="22"/>
                <w:szCs w:val="22"/>
              </w:rPr>
              <w:br/>
            </w:r>
            <w:r w:rsidRPr="001F1AF7">
              <w:rPr>
                <w:sz w:val="22"/>
                <w:szCs w:val="22"/>
              </w:rPr>
              <w:t>60 кв. м</w:t>
            </w:r>
          </w:p>
          <w:p w:rsidR="006808A4" w:rsidRPr="001F1AF7" w:rsidRDefault="006808A4" w:rsidP="001F1AF7">
            <w:pPr>
              <w:autoSpaceDE w:val="0"/>
              <w:autoSpaceDN w:val="0"/>
              <w:adjustRightInd w:val="0"/>
              <w:ind w:right="57"/>
              <w:rPr>
                <w:sz w:val="22"/>
                <w:szCs w:val="22"/>
              </w:rPr>
            </w:pPr>
          </w:p>
          <w:p w:rsidR="006808A4" w:rsidRPr="001F1AF7" w:rsidRDefault="006808A4" w:rsidP="001F1AF7">
            <w:pPr>
              <w:autoSpaceDE w:val="0"/>
              <w:autoSpaceDN w:val="0"/>
              <w:adjustRightInd w:val="0"/>
              <w:ind w:right="57"/>
              <w:rPr>
                <w:sz w:val="22"/>
                <w:szCs w:val="22"/>
              </w:rPr>
            </w:pPr>
          </w:p>
          <w:p w:rsidR="006808A4" w:rsidRPr="001F1AF7" w:rsidRDefault="006808A4" w:rsidP="001F1AF7">
            <w:pPr>
              <w:autoSpaceDE w:val="0"/>
              <w:autoSpaceDN w:val="0"/>
              <w:adjustRightInd w:val="0"/>
              <w:ind w:right="57"/>
              <w:rPr>
                <w:sz w:val="22"/>
                <w:szCs w:val="22"/>
              </w:rPr>
            </w:pPr>
            <w:r w:rsidRPr="001F1AF7">
              <w:rPr>
                <w:sz w:val="22"/>
                <w:szCs w:val="22"/>
              </w:rPr>
              <w:t xml:space="preserve">810 кв.м х </w:t>
            </w:r>
            <w:r w:rsidR="001F1AF7">
              <w:rPr>
                <w:sz w:val="22"/>
                <w:szCs w:val="22"/>
              </w:rPr>
              <w:br/>
            </w:r>
            <w:r w:rsidRPr="001F1AF7">
              <w:rPr>
                <w:sz w:val="22"/>
                <w:szCs w:val="22"/>
              </w:rPr>
              <w:t>1</w:t>
            </w:r>
            <w:r w:rsidR="001F1AF7">
              <w:rPr>
                <w:sz w:val="22"/>
                <w:szCs w:val="22"/>
              </w:rPr>
              <w:t xml:space="preserve"> </w:t>
            </w:r>
            <w:r w:rsidRPr="001F1AF7">
              <w:rPr>
                <w:sz w:val="22"/>
                <w:szCs w:val="22"/>
              </w:rPr>
              <w:t xml:space="preserve">машино-место / </w:t>
            </w:r>
            <w:r w:rsidR="001F1AF7">
              <w:rPr>
                <w:sz w:val="22"/>
                <w:szCs w:val="22"/>
              </w:rPr>
              <w:br/>
            </w:r>
            <w:r w:rsidRPr="001F1AF7">
              <w:rPr>
                <w:sz w:val="22"/>
                <w:szCs w:val="22"/>
              </w:rPr>
              <w:t>35 кв. м</w:t>
            </w:r>
          </w:p>
        </w:tc>
        <w:tc>
          <w:tcPr>
            <w:tcW w:w="1559" w:type="dxa"/>
          </w:tcPr>
          <w:p w:rsidR="006808A4" w:rsidRPr="001F1AF7" w:rsidRDefault="006808A4" w:rsidP="006808A4">
            <w:pPr>
              <w:autoSpaceDE w:val="0"/>
              <w:autoSpaceDN w:val="0"/>
              <w:adjustRightInd w:val="0"/>
              <w:ind w:right="57"/>
              <w:jc w:val="center"/>
              <w:rPr>
                <w:sz w:val="22"/>
                <w:szCs w:val="22"/>
              </w:rPr>
            </w:pPr>
            <w:r w:rsidRPr="001F1AF7">
              <w:rPr>
                <w:sz w:val="22"/>
                <w:szCs w:val="22"/>
              </w:rPr>
              <w:t>9</w:t>
            </w:r>
          </w:p>
          <w:p w:rsidR="006808A4" w:rsidRPr="001F1AF7" w:rsidRDefault="006808A4" w:rsidP="006808A4">
            <w:pPr>
              <w:autoSpaceDE w:val="0"/>
              <w:autoSpaceDN w:val="0"/>
              <w:adjustRightInd w:val="0"/>
              <w:ind w:right="57"/>
              <w:jc w:val="center"/>
              <w:rPr>
                <w:sz w:val="22"/>
                <w:szCs w:val="22"/>
              </w:rPr>
            </w:pPr>
          </w:p>
          <w:p w:rsidR="006808A4" w:rsidRPr="001F1AF7" w:rsidRDefault="006808A4" w:rsidP="006808A4">
            <w:pPr>
              <w:autoSpaceDE w:val="0"/>
              <w:autoSpaceDN w:val="0"/>
              <w:adjustRightInd w:val="0"/>
              <w:ind w:right="57"/>
              <w:rPr>
                <w:sz w:val="22"/>
                <w:szCs w:val="22"/>
              </w:rPr>
            </w:pPr>
          </w:p>
          <w:p w:rsidR="006808A4" w:rsidRPr="001F1AF7" w:rsidRDefault="006808A4" w:rsidP="006808A4">
            <w:pPr>
              <w:autoSpaceDE w:val="0"/>
              <w:autoSpaceDN w:val="0"/>
              <w:adjustRightInd w:val="0"/>
              <w:ind w:right="57"/>
              <w:rPr>
                <w:sz w:val="22"/>
                <w:szCs w:val="22"/>
              </w:rPr>
            </w:pPr>
          </w:p>
          <w:p w:rsidR="006808A4" w:rsidRPr="001F1AF7" w:rsidRDefault="006808A4" w:rsidP="006808A4">
            <w:pPr>
              <w:autoSpaceDE w:val="0"/>
              <w:autoSpaceDN w:val="0"/>
              <w:adjustRightInd w:val="0"/>
              <w:ind w:right="57"/>
              <w:jc w:val="center"/>
              <w:rPr>
                <w:sz w:val="22"/>
                <w:szCs w:val="22"/>
              </w:rPr>
            </w:pPr>
            <w:r w:rsidRPr="001F1AF7">
              <w:rPr>
                <w:sz w:val="22"/>
                <w:szCs w:val="22"/>
              </w:rPr>
              <w:t>24</w:t>
            </w:r>
          </w:p>
        </w:tc>
        <w:tc>
          <w:tcPr>
            <w:tcW w:w="1984" w:type="dxa"/>
          </w:tcPr>
          <w:p w:rsidR="006808A4" w:rsidRPr="001F1AF7" w:rsidRDefault="006808A4" w:rsidP="006808A4">
            <w:pPr>
              <w:autoSpaceDE w:val="0"/>
              <w:autoSpaceDN w:val="0"/>
              <w:adjustRightInd w:val="0"/>
              <w:ind w:right="57"/>
              <w:jc w:val="center"/>
              <w:rPr>
                <w:sz w:val="22"/>
                <w:szCs w:val="22"/>
              </w:rPr>
            </w:pPr>
            <w:r w:rsidRPr="001F1AF7">
              <w:rPr>
                <w:sz w:val="22"/>
                <w:szCs w:val="22"/>
              </w:rPr>
              <w:t>1/1</w:t>
            </w:r>
          </w:p>
          <w:p w:rsidR="006808A4" w:rsidRPr="001F1AF7" w:rsidRDefault="006808A4" w:rsidP="006808A4">
            <w:pPr>
              <w:autoSpaceDE w:val="0"/>
              <w:autoSpaceDN w:val="0"/>
              <w:adjustRightInd w:val="0"/>
              <w:ind w:right="57"/>
              <w:jc w:val="center"/>
              <w:rPr>
                <w:sz w:val="22"/>
                <w:szCs w:val="22"/>
              </w:rPr>
            </w:pPr>
          </w:p>
          <w:p w:rsidR="006808A4" w:rsidRPr="001F1AF7" w:rsidRDefault="006808A4" w:rsidP="006808A4">
            <w:pPr>
              <w:autoSpaceDE w:val="0"/>
              <w:autoSpaceDN w:val="0"/>
              <w:adjustRightInd w:val="0"/>
              <w:ind w:right="57"/>
              <w:jc w:val="center"/>
              <w:rPr>
                <w:sz w:val="22"/>
                <w:szCs w:val="22"/>
              </w:rPr>
            </w:pPr>
          </w:p>
          <w:p w:rsidR="006808A4" w:rsidRPr="001F1AF7" w:rsidRDefault="006808A4" w:rsidP="006808A4">
            <w:pPr>
              <w:autoSpaceDE w:val="0"/>
              <w:autoSpaceDN w:val="0"/>
              <w:adjustRightInd w:val="0"/>
              <w:ind w:right="57"/>
              <w:jc w:val="center"/>
              <w:rPr>
                <w:sz w:val="22"/>
                <w:szCs w:val="22"/>
              </w:rPr>
            </w:pPr>
          </w:p>
          <w:p w:rsidR="006808A4" w:rsidRPr="001F1AF7" w:rsidRDefault="006808A4" w:rsidP="006808A4">
            <w:pPr>
              <w:autoSpaceDE w:val="0"/>
              <w:autoSpaceDN w:val="0"/>
              <w:adjustRightInd w:val="0"/>
              <w:ind w:right="57"/>
              <w:jc w:val="center"/>
              <w:rPr>
                <w:sz w:val="22"/>
                <w:szCs w:val="22"/>
              </w:rPr>
            </w:pPr>
            <w:r w:rsidRPr="001F1AF7">
              <w:rPr>
                <w:sz w:val="22"/>
                <w:szCs w:val="22"/>
              </w:rPr>
              <w:t>3/2</w:t>
            </w:r>
          </w:p>
        </w:tc>
      </w:tr>
      <w:tr w:rsidR="006808A4" w:rsidRPr="006808A4" w:rsidTr="006808A4">
        <w:trPr>
          <w:trHeight w:val="333"/>
        </w:trPr>
        <w:tc>
          <w:tcPr>
            <w:tcW w:w="533" w:type="dxa"/>
          </w:tcPr>
          <w:p w:rsidR="006808A4" w:rsidRPr="001F1AF7" w:rsidRDefault="006808A4" w:rsidP="006808A4">
            <w:pPr>
              <w:autoSpaceDE w:val="0"/>
              <w:autoSpaceDN w:val="0"/>
              <w:adjustRightInd w:val="0"/>
              <w:ind w:right="57"/>
              <w:jc w:val="center"/>
              <w:rPr>
                <w:sz w:val="22"/>
                <w:szCs w:val="22"/>
              </w:rPr>
            </w:pPr>
            <w:r w:rsidRPr="001F1AF7">
              <w:rPr>
                <w:sz w:val="22"/>
                <w:szCs w:val="22"/>
              </w:rPr>
              <w:t>3</w:t>
            </w:r>
          </w:p>
        </w:tc>
        <w:tc>
          <w:tcPr>
            <w:tcW w:w="3263" w:type="dxa"/>
          </w:tcPr>
          <w:p w:rsidR="006808A4" w:rsidRPr="001F1AF7" w:rsidRDefault="006808A4" w:rsidP="006808A4">
            <w:pPr>
              <w:autoSpaceDE w:val="0"/>
              <w:autoSpaceDN w:val="0"/>
              <w:adjustRightInd w:val="0"/>
              <w:ind w:left="-77" w:right="57"/>
              <w:rPr>
                <w:sz w:val="22"/>
                <w:szCs w:val="22"/>
              </w:rPr>
            </w:pPr>
            <w:r w:rsidRPr="001F1AF7">
              <w:rPr>
                <w:sz w:val="22"/>
                <w:szCs w:val="22"/>
              </w:rPr>
              <w:t>ДДОУ на 125 мест</w:t>
            </w:r>
          </w:p>
        </w:tc>
        <w:tc>
          <w:tcPr>
            <w:tcW w:w="2300" w:type="dxa"/>
          </w:tcPr>
          <w:p w:rsidR="006808A4" w:rsidRPr="001F1AF7" w:rsidRDefault="006808A4" w:rsidP="001F1AF7">
            <w:pPr>
              <w:autoSpaceDE w:val="0"/>
              <w:autoSpaceDN w:val="0"/>
              <w:adjustRightInd w:val="0"/>
              <w:ind w:right="57"/>
              <w:rPr>
                <w:sz w:val="22"/>
                <w:szCs w:val="22"/>
              </w:rPr>
            </w:pPr>
            <w:r w:rsidRPr="001F1AF7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</w:tcPr>
          <w:p w:rsidR="006808A4" w:rsidRPr="001F1AF7" w:rsidRDefault="006808A4" w:rsidP="006808A4">
            <w:pPr>
              <w:autoSpaceDE w:val="0"/>
              <w:autoSpaceDN w:val="0"/>
              <w:adjustRightInd w:val="0"/>
              <w:ind w:right="57"/>
              <w:jc w:val="center"/>
              <w:rPr>
                <w:sz w:val="22"/>
                <w:szCs w:val="22"/>
              </w:rPr>
            </w:pPr>
            <w:r w:rsidRPr="001F1AF7">
              <w:rPr>
                <w:sz w:val="22"/>
                <w:szCs w:val="22"/>
              </w:rPr>
              <w:t>5</w:t>
            </w:r>
          </w:p>
        </w:tc>
        <w:tc>
          <w:tcPr>
            <w:tcW w:w="1984" w:type="dxa"/>
          </w:tcPr>
          <w:p w:rsidR="006808A4" w:rsidRPr="001F1AF7" w:rsidRDefault="006808A4" w:rsidP="006808A4">
            <w:pPr>
              <w:autoSpaceDE w:val="0"/>
              <w:autoSpaceDN w:val="0"/>
              <w:adjustRightInd w:val="0"/>
              <w:ind w:right="57"/>
              <w:jc w:val="center"/>
              <w:rPr>
                <w:sz w:val="22"/>
                <w:szCs w:val="22"/>
              </w:rPr>
            </w:pPr>
            <w:r w:rsidRPr="001F1AF7">
              <w:rPr>
                <w:sz w:val="22"/>
                <w:szCs w:val="22"/>
              </w:rPr>
              <w:t>1/1</w:t>
            </w:r>
          </w:p>
        </w:tc>
      </w:tr>
      <w:tr w:rsidR="006808A4" w:rsidRPr="006808A4" w:rsidTr="006808A4">
        <w:trPr>
          <w:trHeight w:val="624"/>
        </w:trPr>
        <w:tc>
          <w:tcPr>
            <w:tcW w:w="533" w:type="dxa"/>
          </w:tcPr>
          <w:p w:rsidR="006808A4" w:rsidRPr="001F1AF7" w:rsidRDefault="006808A4" w:rsidP="006808A4">
            <w:pPr>
              <w:autoSpaceDE w:val="0"/>
              <w:autoSpaceDN w:val="0"/>
              <w:adjustRightInd w:val="0"/>
              <w:ind w:right="57"/>
              <w:jc w:val="center"/>
              <w:rPr>
                <w:sz w:val="22"/>
                <w:szCs w:val="22"/>
                <w:highlight w:val="green"/>
              </w:rPr>
            </w:pPr>
            <w:r w:rsidRPr="001F1AF7">
              <w:rPr>
                <w:sz w:val="22"/>
                <w:szCs w:val="22"/>
              </w:rPr>
              <w:t>4</w:t>
            </w:r>
          </w:p>
        </w:tc>
        <w:tc>
          <w:tcPr>
            <w:tcW w:w="3263" w:type="dxa"/>
          </w:tcPr>
          <w:p w:rsidR="006808A4" w:rsidRPr="001F1AF7" w:rsidRDefault="006808A4" w:rsidP="003E523E">
            <w:pPr>
              <w:autoSpaceDE w:val="0"/>
              <w:autoSpaceDN w:val="0"/>
              <w:adjustRightInd w:val="0"/>
              <w:ind w:left="-77" w:right="57"/>
              <w:rPr>
                <w:sz w:val="22"/>
                <w:szCs w:val="22"/>
              </w:rPr>
            </w:pPr>
            <w:r w:rsidRPr="001F1AF7">
              <w:rPr>
                <w:sz w:val="22"/>
                <w:szCs w:val="22"/>
              </w:rPr>
              <w:t>Многоквартирный жилой дом ул. Советская, д.</w:t>
            </w:r>
            <w:r w:rsidR="001F1AF7" w:rsidRPr="001F1AF7">
              <w:rPr>
                <w:sz w:val="22"/>
                <w:szCs w:val="22"/>
              </w:rPr>
              <w:t xml:space="preserve"> </w:t>
            </w:r>
            <w:r w:rsidRPr="001F1AF7">
              <w:rPr>
                <w:sz w:val="22"/>
                <w:szCs w:val="22"/>
              </w:rPr>
              <w:t>40, корпус 1 (расположен на смежной территории)</w:t>
            </w:r>
          </w:p>
        </w:tc>
        <w:tc>
          <w:tcPr>
            <w:tcW w:w="2300" w:type="dxa"/>
          </w:tcPr>
          <w:p w:rsidR="006808A4" w:rsidRPr="001F1AF7" w:rsidRDefault="006808A4" w:rsidP="001F1AF7">
            <w:pPr>
              <w:autoSpaceDE w:val="0"/>
              <w:autoSpaceDN w:val="0"/>
              <w:adjustRightInd w:val="0"/>
              <w:ind w:right="57"/>
              <w:rPr>
                <w:sz w:val="22"/>
                <w:szCs w:val="22"/>
              </w:rPr>
            </w:pPr>
            <w:r w:rsidRPr="001F1AF7">
              <w:rPr>
                <w:sz w:val="22"/>
                <w:szCs w:val="22"/>
              </w:rPr>
              <w:t>По фактическому положению</w:t>
            </w:r>
          </w:p>
        </w:tc>
        <w:tc>
          <w:tcPr>
            <w:tcW w:w="1559" w:type="dxa"/>
          </w:tcPr>
          <w:p w:rsidR="006808A4" w:rsidRPr="001F1AF7" w:rsidRDefault="006808A4" w:rsidP="006808A4">
            <w:pPr>
              <w:autoSpaceDE w:val="0"/>
              <w:autoSpaceDN w:val="0"/>
              <w:adjustRightInd w:val="0"/>
              <w:ind w:right="57"/>
              <w:jc w:val="center"/>
              <w:rPr>
                <w:sz w:val="22"/>
                <w:szCs w:val="22"/>
              </w:rPr>
            </w:pPr>
            <w:r w:rsidRPr="001F1AF7">
              <w:rPr>
                <w:sz w:val="22"/>
                <w:szCs w:val="22"/>
              </w:rPr>
              <w:t>12</w:t>
            </w:r>
          </w:p>
        </w:tc>
        <w:tc>
          <w:tcPr>
            <w:tcW w:w="1984" w:type="dxa"/>
          </w:tcPr>
          <w:p w:rsidR="006808A4" w:rsidRPr="001F1AF7" w:rsidRDefault="006808A4" w:rsidP="006808A4">
            <w:pPr>
              <w:autoSpaceDE w:val="0"/>
              <w:autoSpaceDN w:val="0"/>
              <w:adjustRightInd w:val="0"/>
              <w:ind w:right="57"/>
              <w:jc w:val="center"/>
              <w:rPr>
                <w:sz w:val="22"/>
                <w:szCs w:val="22"/>
              </w:rPr>
            </w:pPr>
            <w:r w:rsidRPr="001F1AF7">
              <w:rPr>
                <w:sz w:val="22"/>
                <w:szCs w:val="22"/>
              </w:rPr>
              <w:t>2/1</w:t>
            </w:r>
          </w:p>
        </w:tc>
      </w:tr>
      <w:tr w:rsidR="006808A4" w:rsidRPr="006808A4" w:rsidTr="006808A4">
        <w:trPr>
          <w:trHeight w:hRule="exact" w:val="454"/>
        </w:trPr>
        <w:tc>
          <w:tcPr>
            <w:tcW w:w="533" w:type="dxa"/>
            <w:vAlign w:val="center"/>
          </w:tcPr>
          <w:p w:rsidR="006808A4" w:rsidRPr="001F1AF7" w:rsidRDefault="006808A4" w:rsidP="00D25AA7">
            <w:pPr>
              <w:autoSpaceDE w:val="0"/>
              <w:autoSpaceDN w:val="0"/>
              <w:adjustRightInd w:val="0"/>
              <w:ind w:right="57"/>
              <w:jc w:val="center"/>
              <w:rPr>
                <w:sz w:val="22"/>
                <w:szCs w:val="22"/>
              </w:rPr>
            </w:pPr>
          </w:p>
        </w:tc>
        <w:tc>
          <w:tcPr>
            <w:tcW w:w="3263" w:type="dxa"/>
            <w:vAlign w:val="center"/>
          </w:tcPr>
          <w:p w:rsidR="006808A4" w:rsidRPr="001F1AF7" w:rsidRDefault="006808A4" w:rsidP="006808A4">
            <w:pPr>
              <w:autoSpaceDE w:val="0"/>
              <w:autoSpaceDN w:val="0"/>
              <w:adjustRightInd w:val="0"/>
              <w:ind w:left="-77" w:right="57"/>
              <w:rPr>
                <w:sz w:val="22"/>
                <w:szCs w:val="22"/>
              </w:rPr>
            </w:pPr>
            <w:r w:rsidRPr="001F1AF7">
              <w:rPr>
                <w:sz w:val="22"/>
                <w:szCs w:val="22"/>
              </w:rPr>
              <w:t>Всего</w:t>
            </w:r>
          </w:p>
        </w:tc>
        <w:tc>
          <w:tcPr>
            <w:tcW w:w="2300" w:type="dxa"/>
            <w:vAlign w:val="center"/>
          </w:tcPr>
          <w:p w:rsidR="006808A4" w:rsidRPr="001F1AF7" w:rsidRDefault="006808A4" w:rsidP="00D25AA7">
            <w:pPr>
              <w:autoSpaceDE w:val="0"/>
              <w:autoSpaceDN w:val="0"/>
              <w:adjustRightInd w:val="0"/>
              <w:ind w:right="57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6808A4" w:rsidRPr="001F1AF7" w:rsidRDefault="006808A4" w:rsidP="006808A4">
            <w:pPr>
              <w:autoSpaceDE w:val="0"/>
              <w:autoSpaceDN w:val="0"/>
              <w:adjustRightInd w:val="0"/>
              <w:ind w:right="57"/>
              <w:jc w:val="center"/>
              <w:rPr>
                <w:sz w:val="22"/>
                <w:szCs w:val="22"/>
              </w:rPr>
            </w:pPr>
            <w:r w:rsidRPr="001F1AF7">
              <w:rPr>
                <w:sz w:val="22"/>
                <w:szCs w:val="22"/>
              </w:rPr>
              <w:t>241</w:t>
            </w:r>
          </w:p>
        </w:tc>
        <w:tc>
          <w:tcPr>
            <w:tcW w:w="1984" w:type="dxa"/>
          </w:tcPr>
          <w:p w:rsidR="006808A4" w:rsidRPr="001F1AF7" w:rsidRDefault="006808A4" w:rsidP="006808A4">
            <w:pPr>
              <w:autoSpaceDE w:val="0"/>
              <w:autoSpaceDN w:val="0"/>
              <w:adjustRightInd w:val="0"/>
              <w:ind w:right="57"/>
              <w:jc w:val="center"/>
              <w:rPr>
                <w:sz w:val="22"/>
                <w:szCs w:val="22"/>
              </w:rPr>
            </w:pPr>
            <w:r w:rsidRPr="001F1AF7">
              <w:rPr>
                <w:sz w:val="22"/>
                <w:szCs w:val="22"/>
              </w:rPr>
              <w:t>27/15</w:t>
            </w:r>
          </w:p>
        </w:tc>
      </w:tr>
    </w:tbl>
    <w:p w:rsidR="006808A4" w:rsidRDefault="006808A4" w:rsidP="00671E6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5606A" w:rsidRPr="00D5606A" w:rsidRDefault="00D5606A" w:rsidP="00D5606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606A">
        <w:rPr>
          <w:sz w:val="28"/>
          <w:szCs w:val="28"/>
        </w:rPr>
        <w:t>При формировании земельных участков под многоквартирную застройку проектом межевания в обязательном порядке обе</w:t>
      </w:r>
      <w:r>
        <w:rPr>
          <w:sz w:val="28"/>
          <w:szCs w:val="28"/>
        </w:rPr>
        <w:t>спечить соблюдение требований пункта</w:t>
      </w:r>
      <w:r w:rsidRPr="00D5606A">
        <w:rPr>
          <w:sz w:val="28"/>
          <w:szCs w:val="28"/>
        </w:rPr>
        <w:t xml:space="preserve"> 1.8 РНГП, а именно:</w:t>
      </w:r>
    </w:p>
    <w:p w:rsidR="00D5606A" w:rsidRPr="00D5606A" w:rsidRDefault="00D5606A" w:rsidP="00D5606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606A">
        <w:rPr>
          <w:sz w:val="28"/>
          <w:szCs w:val="28"/>
        </w:rPr>
        <w:t xml:space="preserve">не менее 50 процентов необходимого количества машино-мест следует размещать в границах земельного участка многоквартирного жилого здания, </w:t>
      </w:r>
      <w:r w:rsidR="00783E08">
        <w:rPr>
          <w:sz w:val="28"/>
          <w:szCs w:val="28"/>
        </w:rPr>
        <w:br/>
      </w:r>
      <w:r w:rsidRPr="00D5606A">
        <w:rPr>
          <w:sz w:val="28"/>
          <w:szCs w:val="28"/>
        </w:rPr>
        <w:t>в том числе не менее 10 процентов от общего количества машино-мест должно быть в качестве наземных плоскостных открытых стоянок автомобилей;</w:t>
      </w:r>
    </w:p>
    <w:p w:rsidR="00D5606A" w:rsidRPr="00D5606A" w:rsidRDefault="00D5606A" w:rsidP="00D5606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606A">
        <w:rPr>
          <w:sz w:val="28"/>
          <w:szCs w:val="28"/>
        </w:rPr>
        <w:lastRenderedPageBreak/>
        <w:t>не более 50 процентов необходимого количества машино-мест допускается размещать:</w:t>
      </w:r>
    </w:p>
    <w:p w:rsidR="00D5606A" w:rsidRPr="00D5606A" w:rsidRDefault="00D5606A" w:rsidP="00D5606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606A">
        <w:rPr>
          <w:sz w:val="28"/>
          <w:szCs w:val="28"/>
        </w:rPr>
        <w:t xml:space="preserve">на плоскостной открытой стоянке автомобилей, расположенной </w:t>
      </w:r>
      <w:r>
        <w:rPr>
          <w:sz w:val="28"/>
          <w:szCs w:val="28"/>
        </w:rPr>
        <w:br/>
      </w:r>
      <w:r w:rsidRPr="00D5606A">
        <w:rPr>
          <w:sz w:val="28"/>
          <w:szCs w:val="28"/>
        </w:rPr>
        <w:t xml:space="preserve">на отдельном земельном участке, который является смежным с земельным участком многоквартирного жилого здания либо располагается на расстоянии не более 50 метров от земельного участка многоквартирного жилого здания </w:t>
      </w:r>
      <w:r>
        <w:rPr>
          <w:sz w:val="28"/>
          <w:szCs w:val="28"/>
        </w:rPr>
        <w:br/>
      </w:r>
      <w:r w:rsidRPr="00D5606A">
        <w:rPr>
          <w:sz w:val="28"/>
          <w:szCs w:val="28"/>
        </w:rPr>
        <w:t>и к которому обеспечен проезд от территории общего пользования (в случае предоставления такого земельного участка);</w:t>
      </w:r>
    </w:p>
    <w:p w:rsidR="00D5606A" w:rsidRPr="00D5606A" w:rsidRDefault="00D5606A" w:rsidP="00D5606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606A">
        <w:rPr>
          <w:sz w:val="28"/>
          <w:szCs w:val="28"/>
        </w:rPr>
        <w:t xml:space="preserve">на плоскостной открытой стоянке автомобилей, расположенной на землях или земельных участках, находящихся в государственной или муниципальной собственности и используемых в соответствии со статьей 39.33 Земельного кодекса Российской Федерации, при условии примыкания такой открытой стоянки автомобилей к границам земельного участка многоквартирного жилого здания либо ее расположения на расстоянии не более 50 метров от земельного участка многоквартирного жилого здания и обеспечения проезда к ней </w:t>
      </w:r>
      <w:r>
        <w:rPr>
          <w:sz w:val="28"/>
          <w:szCs w:val="28"/>
        </w:rPr>
        <w:br/>
      </w:r>
      <w:r w:rsidRPr="00D5606A">
        <w:rPr>
          <w:sz w:val="28"/>
          <w:szCs w:val="28"/>
        </w:rPr>
        <w:t>от территории общего пользования.</w:t>
      </w:r>
    </w:p>
    <w:p w:rsidR="00D5606A" w:rsidRPr="00D5606A" w:rsidRDefault="00D5606A" w:rsidP="00D5606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606A">
        <w:rPr>
          <w:sz w:val="28"/>
          <w:szCs w:val="28"/>
        </w:rPr>
        <w:t>Итоговое проектное решение</w:t>
      </w:r>
    </w:p>
    <w:p w:rsidR="00D5606A" w:rsidRPr="00D5606A" w:rsidRDefault="00D5606A" w:rsidP="00D5606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606A">
        <w:rPr>
          <w:sz w:val="28"/>
          <w:szCs w:val="28"/>
        </w:rPr>
        <w:t xml:space="preserve">Проектным решением предусмотрено разместить 205 машино-мест </w:t>
      </w:r>
      <w:r w:rsidR="003E523E">
        <w:rPr>
          <w:sz w:val="28"/>
          <w:szCs w:val="28"/>
        </w:rPr>
        <w:br/>
      </w:r>
      <w:r w:rsidRPr="00D5606A">
        <w:rPr>
          <w:sz w:val="28"/>
          <w:szCs w:val="28"/>
        </w:rPr>
        <w:t>(при требуемом количестве 229 машино-мест) с учетом двойного использования машино-мест в дневное время в том числе:</w:t>
      </w:r>
    </w:p>
    <w:p w:rsidR="00D5606A" w:rsidRPr="00D5606A" w:rsidRDefault="00D5606A" w:rsidP="00D5606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606A">
        <w:rPr>
          <w:sz w:val="28"/>
          <w:szCs w:val="28"/>
        </w:rPr>
        <w:t xml:space="preserve">в пределах территории проектирования </w:t>
      </w:r>
      <w:r>
        <w:rPr>
          <w:sz w:val="28"/>
          <w:szCs w:val="28"/>
        </w:rPr>
        <w:t>−</w:t>
      </w:r>
      <w:r w:rsidRPr="00D5606A">
        <w:rPr>
          <w:sz w:val="28"/>
          <w:szCs w:val="28"/>
        </w:rPr>
        <w:t xml:space="preserve"> 150 машино-места, включая </w:t>
      </w:r>
      <w:r>
        <w:rPr>
          <w:sz w:val="28"/>
          <w:szCs w:val="28"/>
        </w:rPr>
        <w:br/>
      </w:r>
      <w:r w:rsidRPr="00D5606A">
        <w:rPr>
          <w:sz w:val="28"/>
          <w:szCs w:val="28"/>
        </w:rPr>
        <w:t>22 машино-места для автотранспорта инвалидов и маломобильных групп населения (в том числе 10 машино-мест – расширенного размера), 10 машино-мест, оборудованных зарядными устройствами для электромобилей;</w:t>
      </w:r>
    </w:p>
    <w:p w:rsidR="00D5606A" w:rsidRPr="00D5606A" w:rsidRDefault="00D5606A" w:rsidP="00D5606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606A">
        <w:rPr>
          <w:sz w:val="28"/>
          <w:szCs w:val="28"/>
        </w:rPr>
        <w:t xml:space="preserve">на прилегающих территориях за границами КРТ вдоль ул. Ярославской </w:t>
      </w:r>
      <w:r>
        <w:rPr>
          <w:sz w:val="28"/>
          <w:szCs w:val="28"/>
        </w:rPr>
        <w:t>−</w:t>
      </w:r>
      <w:r w:rsidRPr="00D5606A">
        <w:rPr>
          <w:sz w:val="28"/>
          <w:szCs w:val="28"/>
        </w:rPr>
        <w:t xml:space="preserve">  6 машино-мест;</w:t>
      </w:r>
    </w:p>
    <w:p w:rsidR="00D5606A" w:rsidRPr="00D5606A" w:rsidRDefault="00D5606A" w:rsidP="00D5606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606A">
        <w:rPr>
          <w:sz w:val="28"/>
          <w:szCs w:val="28"/>
        </w:rPr>
        <w:t>на прилегающих территориях за границами КРТ вдоль ул. Красных партизан -  44 машино-места;</w:t>
      </w:r>
    </w:p>
    <w:p w:rsidR="00D5606A" w:rsidRPr="00D5606A" w:rsidRDefault="00D5606A" w:rsidP="00D5606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606A">
        <w:rPr>
          <w:sz w:val="28"/>
          <w:szCs w:val="28"/>
        </w:rPr>
        <w:t xml:space="preserve">на прилегающих территориях за границами КРТ вдоль участка </w:t>
      </w:r>
      <w:r w:rsidR="00783E08">
        <w:rPr>
          <w:sz w:val="28"/>
          <w:szCs w:val="28"/>
        </w:rPr>
        <w:br/>
      </w:r>
      <w:r w:rsidRPr="00D5606A">
        <w:rPr>
          <w:sz w:val="28"/>
          <w:szCs w:val="28"/>
        </w:rPr>
        <w:t>для ДДОУ – 5 машино-мест.</w:t>
      </w:r>
    </w:p>
    <w:p w:rsidR="00D5606A" w:rsidRPr="00D5606A" w:rsidRDefault="00D5606A" w:rsidP="00D5606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606A">
        <w:rPr>
          <w:sz w:val="28"/>
          <w:szCs w:val="28"/>
        </w:rPr>
        <w:t xml:space="preserve">Также на территории проектирования расположены 12 машино-мест </w:t>
      </w:r>
      <w:r w:rsidR="00783E08">
        <w:rPr>
          <w:sz w:val="28"/>
          <w:szCs w:val="28"/>
        </w:rPr>
        <w:br/>
      </w:r>
      <w:r w:rsidRPr="00D5606A">
        <w:rPr>
          <w:sz w:val="28"/>
          <w:szCs w:val="28"/>
        </w:rPr>
        <w:t>для жилых помещений здания по адресу: ул. Советская, д. 40, корп. 1.</w:t>
      </w:r>
    </w:p>
    <w:p w:rsidR="00D5606A" w:rsidRPr="00D5606A" w:rsidRDefault="00D5606A" w:rsidP="00D5606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606A">
        <w:rPr>
          <w:sz w:val="28"/>
          <w:szCs w:val="28"/>
        </w:rPr>
        <w:t xml:space="preserve">Согласно пункту 1.17 РНГП двойное использование машино-мест допускается в дневное время для сотрудников и посетителей встроенных помещений многоквартирных жилых зданий, в ночное время для жителей домов - исключительно на плоскостных открытых стоянках автомобилей </w:t>
      </w:r>
      <w:r w:rsidR="003E523E">
        <w:rPr>
          <w:sz w:val="28"/>
          <w:szCs w:val="28"/>
        </w:rPr>
        <w:br/>
      </w:r>
      <w:r w:rsidRPr="00D5606A">
        <w:rPr>
          <w:sz w:val="28"/>
          <w:szCs w:val="28"/>
        </w:rPr>
        <w:t>при обосновании разделения во времени в течении суток или дней недели пикового спроса на паркование легковых автомобилей.</w:t>
      </w:r>
    </w:p>
    <w:p w:rsidR="00D5606A" w:rsidRPr="00D5606A" w:rsidRDefault="00D5606A" w:rsidP="00D5606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606A">
        <w:rPr>
          <w:sz w:val="28"/>
          <w:szCs w:val="28"/>
        </w:rPr>
        <w:t xml:space="preserve">Требования по формированию доступной среды жизнедеятельности </w:t>
      </w:r>
      <w:r w:rsidR="00783E08">
        <w:rPr>
          <w:sz w:val="28"/>
          <w:szCs w:val="28"/>
        </w:rPr>
        <w:br/>
      </w:r>
      <w:r w:rsidRPr="00D5606A">
        <w:rPr>
          <w:sz w:val="28"/>
          <w:szCs w:val="28"/>
        </w:rPr>
        <w:t>для маломобильных групп населения</w:t>
      </w:r>
    </w:p>
    <w:p w:rsidR="00D5606A" w:rsidRPr="00D5606A" w:rsidRDefault="00D5606A" w:rsidP="00D5606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606A">
        <w:rPr>
          <w:sz w:val="28"/>
          <w:szCs w:val="28"/>
        </w:rPr>
        <w:t>МНГП, глава 7 от 20 сентября 2017 года № 567 предусматривают:</w:t>
      </w:r>
    </w:p>
    <w:p w:rsidR="00D5606A" w:rsidRPr="00D5606A" w:rsidRDefault="00D5606A" w:rsidP="00D5606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606A">
        <w:rPr>
          <w:sz w:val="28"/>
          <w:szCs w:val="28"/>
        </w:rPr>
        <w:t>при планировке и застройке городского округа "Город Архангельск" необходимо обеспечивать доступность жилых объектов, объектов социальной инфраструктуры для инвалидов и маломобильных групп населения.</w:t>
      </w:r>
    </w:p>
    <w:p w:rsidR="00D5606A" w:rsidRPr="00D5606A" w:rsidRDefault="00D5606A" w:rsidP="00D5606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606A">
        <w:rPr>
          <w:sz w:val="28"/>
          <w:szCs w:val="28"/>
        </w:rPr>
        <w:lastRenderedPageBreak/>
        <w:t xml:space="preserve">При проектировании и реконструкции жилых, общественных </w:t>
      </w:r>
      <w:r>
        <w:rPr>
          <w:sz w:val="28"/>
          <w:szCs w:val="28"/>
        </w:rPr>
        <w:br/>
      </w:r>
      <w:r w:rsidRPr="00D5606A">
        <w:rPr>
          <w:sz w:val="28"/>
          <w:szCs w:val="28"/>
        </w:rPr>
        <w:t xml:space="preserve">и промышленных зданий следует предусматривать для инвалидов и граждан других маломобильных групп населения условия жизнедеятельности, равные </w:t>
      </w:r>
      <w:r>
        <w:rPr>
          <w:sz w:val="28"/>
          <w:szCs w:val="28"/>
        </w:rPr>
        <w:br/>
      </w:r>
      <w:r w:rsidRPr="00D5606A">
        <w:rPr>
          <w:sz w:val="28"/>
          <w:szCs w:val="28"/>
        </w:rPr>
        <w:t xml:space="preserve">с остальными категориями населения, в соответствии с требованиями </w:t>
      </w:r>
      <w:r>
        <w:rPr>
          <w:sz w:val="28"/>
          <w:szCs w:val="28"/>
        </w:rPr>
        <w:br/>
      </w:r>
      <w:r w:rsidRPr="00D5606A">
        <w:rPr>
          <w:sz w:val="28"/>
          <w:szCs w:val="28"/>
        </w:rPr>
        <w:t xml:space="preserve">СП 35-101-2001 "Проектирование зданий и сооружений с учетом доступности для маломобильных групп населения. Общие положения", СП 35-102-2001 "Жилая среда с планировочными элементами, доступными инвалидам", </w:t>
      </w:r>
      <w:r>
        <w:rPr>
          <w:sz w:val="28"/>
          <w:szCs w:val="28"/>
        </w:rPr>
        <w:br/>
      </w:r>
      <w:r w:rsidRPr="00D5606A">
        <w:rPr>
          <w:sz w:val="28"/>
          <w:szCs w:val="28"/>
        </w:rPr>
        <w:t>СП 31-102-99 "Требования доступности общественных здан</w:t>
      </w:r>
      <w:r w:rsidR="003E523E">
        <w:rPr>
          <w:sz w:val="28"/>
          <w:szCs w:val="28"/>
        </w:rPr>
        <w:t xml:space="preserve">ий  и сооружений для инвалидов </w:t>
      </w:r>
      <w:r w:rsidRPr="00D5606A">
        <w:rPr>
          <w:sz w:val="28"/>
          <w:szCs w:val="28"/>
        </w:rPr>
        <w:t xml:space="preserve">и других  маломобильных посетителей", СП 35-103-2001 "Общественные здания и сооружения, доступные маломобильным посетителям", ВСН 62-91* "Проектирование среды жизнедеятельности </w:t>
      </w:r>
      <w:r>
        <w:rPr>
          <w:sz w:val="28"/>
          <w:szCs w:val="28"/>
        </w:rPr>
        <w:br/>
      </w:r>
      <w:r w:rsidRPr="00D5606A">
        <w:rPr>
          <w:sz w:val="28"/>
          <w:szCs w:val="28"/>
        </w:rPr>
        <w:t xml:space="preserve">с учетом потребностей инвалидов и маломобильных групп населения", </w:t>
      </w:r>
      <w:r>
        <w:rPr>
          <w:sz w:val="28"/>
          <w:szCs w:val="28"/>
        </w:rPr>
        <w:br/>
      </w:r>
      <w:r w:rsidRPr="00D5606A">
        <w:rPr>
          <w:sz w:val="28"/>
          <w:szCs w:val="28"/>
        </w:rPr>
        <w:t xml:space="preserve">РДС 35-201-99 "Порядок реализации требований доступности для инвалидов </w:t>
      </w:r>
      <w:r>
        <w:rPr>
          <w:sz w:val="28"/>
          <w:szCs w:val="28"/>
        </w:rPr>
        <w:br/>
      </w:r>
      <w:r w:rsidRPr="00D5606A">
        <w:rPr>
          <w:sz w:val="28"/>
          <w:szCs w:val="28"/>
        </w:rPr>
        <w:t>к объектам социальной инфраструктуры".</w:t>
      </w:r>
    </w:p>
    <w:p w:rsidR="00D5606A" w:rsidRPr="00D5606A" w:rsidRDefault="00D5606A" w:rsidP="00D5606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606A">
        <w:rPr>
          <w:sz w:val="28"/>
          <w:szCs w:val="28"/>
        </w:rPr>
        <w:t>Перечень объектов, доступных для инвалидов и других маломобильных групп населения, расчётное число и категория инвалидов, а также группа мобильности групп населения устанавливаются заданием на проектирование конкретного объекта капитального строительства.</w:t>
      </w:r>
    </w:p>
    <w:p w:rsidR="00D5606A" w:rsidRPr="00D5606A" w:rsidRDefault="00D5606A" w:rsidP="00D5606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606A">
        <w:rPr>
          <w:sz w:val="28"/>
          <w:szCs w:val="28"/>
        </w:rPr>
        <w:t xml:space="preserve">Система пешеходных путей в данной малоэтажной жилой застройке сложившаяся. Для проектируемых и существующих объектов предусмотрена реконструкция пешеходных связей в увязке с существующей сетью тротуаров. </w:t>
      </w:r>
    </w:p>
    <w:p w:rsidR="0005230A" w:rsidRDefault="00D5606A" w:rsidP="00D5606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606A">
        <w:rPr>
          <w:sz w:val="28"/>
          <w:szCs w:val="28"/>
        </w:rPr>
        <w:t xml:space="preserve">На путях движения маломобильных групп населения, в местах пересечения тротуара с проезжей частью предусматриваются специальные съезды. У зданий предусмотрены наклонные пандусы при крыльцах </w:t>
      </w:r>
      <w:r w:rsidR="003E523E">
        <w:rPr>
          <w:sz w:val="28"/>
          <w:szCs w:val="28"/>
        </w:rPr>
        <w:br/>
      </w:r>
      <w:r w:rsidRPr="00D5606A">
        <w:rPr>
          <w:sz w:val="28"/>
          <w:szCs w:val="28"/>
        </w:rPr>
        <w:t xml:space="preserve">или вертикальные электрические подъемники. Дождеприемные решетки </w:t>
      </w:r>
      <w:r w:rsidR="003E523E">
        <w:rPr>
          <w:sz w:val="28"/>
          <w:szCs w:val="28"/>
        </w:rPr>
        <w:br/>
      </w:r>
      <w:r w:rsidRPr="00D5606A">
        <w:rPr>
          <w:sz w:val="28"/>
          <w:szCs w:val="28"/>
        </w:rPr>
        <w:t>и лотки устанавливаются на проезжей части.</w:t>
      </w:r>
    </w:p>
    <w:p w:rsidR="006808A4" w:rsidRDefault="006808A4" w:rsidP="00671E6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F2A21" w:rsidRDefault="00686CE5" w:rsidP="00B77C86">
      <w:pPr>
        <w:autoSpaceDE w:val="0"/>
        <w:autoSpaceDN w:val="0"/>
        <w:adjustRightInd w:val="0"/>
        <w:ind w:right="-143"/>
        <w:jc w:val="center"/>
        <w:rPr>
          <w:b/>
          <w:iCs/>
          <w:color w:val="000000"/>
          <w:sz w:val="28"/>
          <w:szCs w:val="28"/>
        </w:rPr>
      </w:pPr>
      <w:r>
        <w:rPr>
          <w:b/>
          <w:sz w:val="28"/>
          <w:szCs w:val="28"/>
          <w:lang w:val="en-US"/>
        </w:rPr>
        <w:t>I</w:t>
      </w:r>
      <w:r w:rsidR="000309CD" w:rsidRPr="005F57AA">
        <w:rPr>
          <w:b/>
          <w:sz w:val="28"/>
          <w:szCs w:val="28"/>
        </w:rPr>
        <w:t xml:space="preserve">I. Положение </w:t>
      </w:r>
      <w:r w:rsidR="000309CD" w:rsidRPr="0094452C">
        <w:rPr>
          <w:b/>
          <w:iCs/>
          <w:color w:val="000000"/>
          <w:sz w:val="28"/>
          <w:szCs w:val="28"/>
        </w:rPr>
        <w:t xml:space="preserve">об очередности планируемого комплексного развития </w:t>
      </w:r>
      <w:r w:rsidR="00B77C86" w:rsidRPr="00B77C86">
        <w:rPr>
          <w:b/>
          <w:iCs/>
          <w:color w:val="000000"/>
          <w:sz w:val="28"/>
          <w:szCs w:val="28"/>
        </w:rPr>
        <w:t xml:space="preserve">территории жилой застройки городского округа "Город Архангельск" </w:t>
      </w:r>
    </w:p>
    <w:p w:rsidR="001F2A21" w:rsidRDefault="00B77C86" w:rsidP="001F2A21">
      <w:pPr>
        <w:autoSpaceDE w:val="0"/>
        <w:autoSpaceDN w:val="0"/>
        <w:adjustRightInd w:val="0"/>
        <w:ind w:right="-143"/>
        <w:jc w:val="center"/>
        <w:rPr>
          <w:b/>
          <w:iCs/>
          <w:color w:val="000000"/>
          <w:sz w:val="28"/>
          <w:szCs w:val="28"/>
        </w:rPr>
      </w:pPr>
      <w:r w:rsidRPr="00B77C86">
        <w:rPr>
          <w:b/>
          <w:iCs/>
          <w:color w:val="000000"/>
          <w:sz w:val="28"/>
          <w:szCs w:val="28"/>
        </w:rPr>
        <w:t xml:space="preserve">в границах части элемента планировочной структуры: </w:t>
      </w:r>
      <w:r w:rsidR="001F2A21" w:rsidRPr="001F2A21">
        <w:rPr>
          <w:b/>
          <w:iCs/>
          <w:color w:val="000000"/>
          <w:sz w:val="28"/>
          <w:szCs w:val="28"/>
        </w:rPr>
        <w:t xml:space="preserve">ул. Кедрова, </w:t>
      </w:r>
    </w:p>
    <w:p w:rsidR="000309CD" w:rsidRPr="0094452C" w:rsidRDefault="001F2A21" w:rsidP="001F2A21">
      <w:pPr>
        <w:autoSpaceDE w:val="0"/>
        <w:autoSpaceDN w:val="0"/>
        <w:adjustRightInd w:val="0"/>
        <w:ind w:right="-143"/>
        <w:jc w:val="center"/>
        <w:rPr>
          <w:b/>
          <w:sz w:val="28"/>
          <w:szCs w:val="28"/>
        </w:rPr>
      </w:pPr>
      <w:r w:rsidRPr="001F2A21">
        <w:rPr>
          <w:b/>
          <w:iCs/>
          <w:color w:val="000000"/>
          <w:sz w:val="28"/>
          <w:szCs w:val="28"/>
        </w:rPr>
        <w:t>ул. Адмирала Кузнецова, ул. Красных партизан, ул. Советская</w:t>
      </w:r>
    </w:p>
    <w:p w:rsidR="000757BE" w:rsidRDefault="000757BE" w:rsidP="00F7180B">
      <w:pPr>
        <w:widowControl w:val="0"/>
        <w:jc w:val="center"/>
        <w:rPr>
          <w:sz w:val="28"/>
          <w:szCs w:val="28"/>
        </w:rPr>
      </w:pPr>
    </w:p>
    <w:p w:rsidR="009D0E12" w:rsidRDefault="009D0E12" w:rsidP="009D0E12">
      <w:pPr>
        <w:widowControl w:val="0"/>
        <w:jc w:val="center"/>
        <w:rPr>
          <w:sz w:val="28"/>
          <w:szCs w:val="28"/>
        </w:rPr>
      </w:pPr>
      <w:r w:rsidRPr="009D0E12">
        <w:rPr>
          <w:sz w:val="28"/>
          <w:szCs w:val="28"/>
        </w:rPr>
        <w:t xml:space="preserve">1. Этапы и максимальные сроки осуществления архитектурно-строительного проектирования, строительства, реконструкции объектов капитального строительства жилого, производственного, общественно-делового и иного назначения, необходимых для функционирования таких объектов </w:t>
      </w:r>
      <w:r w:rsidR="000A79C9">
        <w:rPr>
          <w:sz w:val="28"/>
          <w:szCs w:val="28"/>
        </w:rPr>
        <w:br/>
      </w:r>
      <w:r w:rsidRPr="009D0E12">
        <w:rPr>
          <w:sz w:val="28"/>
          <w:szCs w:val="28"/>
        </w:rPr>
        <w:t xml:space="preserve">и обеспечения жизнедеятельности человека объектов коммунальной, транспортной, социальной инфраструктур, иных объектов </w:t>
      </w:r>
      <w:r w:rsidR="000A79C9">
        <w:rPr>
          <w:sz w:val="28"/>
          <w:szCs w:val="28"/>
        </w:rPr>
        <w:br/>
      </w:r>
      <w:r w:rsidRPr="009D0E12">
        <w:rPr>
          <w:sz w:val="28"/>
          <w:szCs w:val="28"/>
        </w:rPr>
        <w:t>(в том числе зданий пожарных депо)</w:t>
      </w:r>
    </w:p>
    <w:p w:rsidR="009D0E12" w:rsidRPr="009D0E12" w:rsidRDefault="009D0E12" w:rsidP="009D0E12">
      <w:pPr>
        <w:widowControl w:val="0"/>
        <w:jc w:val="center"/>
        <w:rPr>
          <w:sz w:val="28"/>
          <w:szCs w:val="28"/>
        </w:rPr>
      </w:pPr>
    </w:p>
    <w:p w:rsidR="000826CF" w:rsidRDefault="001F2A21" w:rsidP="009D0E12">
      <w:pPr>
        <w:widowControl w:val="0"/>
        <w:ind w:firstLine="709"/>
        <w:jc w:val="both"/>
        <w:rPr>
          <w:sz w:val="28"/>
          <w:szCs w:val="28"/>
        </w:rPr>
      </w:pPr>
      <w:r w:rsidRPr="001F2A21">
        <w:rPr>
          <w:sz w:val="28"/>
          <w:szCs w:val="28"/>
        </w:rPr>
        <w:t xml:space="preserve">Проектом планировки территории планируется 5 этапов развития. Очередность планируемого развития территории, проектирования, строительства, реконструкции объектов капитального строительства отражена </w:t>
      </w:r>
      <w:r>
        <w:rPr>
          <w:sz w:val="28"/>
          <w:szCs w:val="28"/>
        </w:rPr>
        <w:br/>
      </w:r>
      <w:r w:rsidRPr="001F2A21">
        <w:rPr>
          <w:sz w:val="28"/>
          <w:szCs w:val="28"/>
        </w:rPr>
        <w:t>в таблице 13.</w:t>
      </w:r>
    </w:p>
    <w:p w:rsidR="001F2A21" w:rsidRPr="000826CF" w:rsidRDefault="001F2A21" w:rsidP="009D0E12">
      <w:pPr>
        <w:widowControl w:val="0"/>
        <w:ind w:firstLine="709"/>
        <w:jc w:val="both"/>
        <w:rPr>
          <w:sz w:val="10"/>
          <w:szCs w:val="10"/>
        </w:rPr>
      </w:pPr>
    </w:p>
    <w:p w:rsidR="000309CD" w:rsidRDefault="009D0E12" w:rsidP="000826CF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Таблица 13</w:t>
      </w:r>
    </w:p>
    <w:tbl>
      <w:tblPr>
        <w:tblStyle w:val="a3"/>
        <w:tblW w:w="96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20"/>
        <w:gridCol w:w="1020"/>
        <w:gridCol w:w="3829"/>
        <w:gridCol w:w="1985"/>
        <w:gridCol w:w="1842"/>
      </w:tblGrid>
      <w:tr w:rsidR="0065434B" w:rsidRPr="0065434B" w:rsidTr="008B66BE"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34B" w:rsidRPr="0065434B" w:rsidRDefault="0065434B" w:rsidP="0065434B">
            <w:pPr>
              <w:contextualSpacing/>
              <w:jc w:val="center"/>
            </w:pPr>
            <w:r w:rsidRPr="0065434B">
              <w:t>Этап разви-</w:t>
            </w:r>
          </w:p>
          <w:p w:rsidR="0065434B" w:rsidRPr="0065434B" w:rsidRDefault="0065434B" w:rsidP="0065434B">
            <w:pPr>
              <w:contextualSpacing/>
              <w:jc w:val="center"/>
            </w:pPr>
            <w:r w:rsidRPr="0065434B">
              <w:t>тия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34B" w:rsidRPr="0065434B" w:rsidRDefault="0065434B" w:rsidP="0065434B">
            <w:pPr>
              <w:contextualSpacing/>
              <w:jc w:val="center"/>
            </w:pPr>
            <w:r w:rsidRPr="0065434B">
              <w:t>Номер на плане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34B" w:rsidRPr="0065434B" w:rsidRDefault="0065434B" w:rsidP="0065434B">
            <w:pPr>
              <w:contextualSpacing/>
              <w:jc w:val="center"/>
            </w:pPr>
            <w:r w:rsidRPr="0065434B">
              <w:t>Наименование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34B" w:rsidRPr="0065434B" w:rsidRDefault="0065434B" w:rsidP="0065434B">
            <w:pPr>
              <w:contextualSpacing/>
              <w:jc w:val="center"/>
            </w:pPr>
            <w:r w:rsidRPr="0065434B">
              <w:t>Проектирование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5434B" w:rsidRPr="0065434B" w:rsidRDefault="0065434B" w:rsidP="0065434B">
            <w:pPr>
              <w:contextualSpacing/>
              <w:jc w:val="center"/>
            </w:pPr>
            <w:r w:rsidRPr="0065434B">
              <w:t>Строительство</w:t>
            </w:r>
          </w:p>
        </w:tc>
      </w:tr>
      <w:tr w:rsidR="0065434B" w:rsidRPr="0065434B" w:rsidTr="008B66BE">
        <w:tc>
          <w:tcPr>
            <w:tcW w:w="1020" w:type="dxa"/>
            <w:tcBorders>
              <w:top w:val="single" w:sz="4" w:space="0" w:color="auto"/>
            </w:tcBorders>
          </w:tcPr>
          <w:p w:rsidR="0065434B" w:rsidRPr="0065434B" w:rsidRDefault="0065434B" w:rsidP="0065434B">
            <w:pPr>
              <w:contextualSpacing/>
              <w:jc w:val="center"/>
            </w:pPr>
            <w:r w:rsidRPr="0065434B">
              <w:t>1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:rsidR="0065434B" w:rsidRPr="0065434B" w:rsidRDefault="0065434B" w:rsidP="0065434B">
            <w:pPr>
              <w:jc w:val="center"/>
            </w:pPr>
            <w:r w:rsidRPr="0065434B">
              <w:t>3</w:t>
            </w:r>
          </w:p>
        </w:tc>
        <w:tc>
          <w:tcPr>
            <w:tcW w:w="3829" w:type="dxa"/>
            <w:tcBorders>
              <w:top w:val="single" w:sz="4" w:space="0" w:color="auto"/>
            </w:tcBorders>
          </w:tcPr>
          <w:p w:rsidR="0065434B" w:rsidRDefault="0065434B" w:rsidP="0065434B">
            <w:r w:rsidRPr="0065434B">
              <w:t xml:space="preserve">Многоквартирный жилой дом </w:t>
            </w:r>
            <w:r w:rsidR="002100FD">
              <w:br/>
            </w:r>
            <w:r w:rsidRPr="0065434B">
              <w:t>с встроенными нежилыми помещениями расчетной площадью 490 кв.</w:t>
            </w:r>
            <w:r>
              <w:t xml:space="preserve"> </w:t>
            </w:r>
            <w:r w:rsidRPr="0065434B">
              <w:t>м</w:t>
            </w:r>
          </w:p>
          <w:p w:rsidR="00783E08" w:rsidRPr="0065434B" w:rsidRDefault="00783E08" w:rsidP="0065434B"/>
        </w:tc>
        <w:tc>
          <w:tcPr>
            <w:tcW w:w="1985" w:type="dxa"/>
            <w:tcBorders>
              <w:top w:val="single" w:sz="4" w:space="0" w:color="auto"/>
            </w:tcBorders>
          </w:tcPr>
          <w:p w:rsidR="0065434B" w:rsidRPr="0065434B" w:rsidRDefault="003E523E" w:rsidP="0065434B">
            <w:pPr>
              <w:jc w:val="center"/>
            </w:pPr>
            <w:r>
              <w:t xml:space="preserve">с </w:t>
            </w:r>
            <w:r w:rsidR="0065434B" w:rsidRPr="0065434B">
              <w:t>01.10.202</w:t>
            </w:r>
            <w:r w:rsidR="00613338">
              <w:t xml:space="preserve">5 </w:t>
            </w:r>
          </w:p>
          <w:p w:rsidR="0065434B" w:rsidRPr="0065434B" w:rsidRDefault="0065434B" w:rsidP="0065434B">
            <w:pPr>
              <w:jc w:val="center"/>
            </w:pPr>
            <w:r w:rsidRPr="0065434B">
              <w:t>по 01.10.202</w:t>
            </w:r>
            <w:r w:rsidR="00613338">
              <w:t>6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65434B" w:rsidRPr="0065434B" w:rsidRDefault="003E523E" w:rsidP="0065434B">
            <w:pPr>
              <w:jc w:val="center"/>
            </w:pPr>
            <w:r>
              <w:t xml:space="preserve">с </w:t>
            </w:r>
            <w:r w:rsidR="0065434B" w:rsidRPr="0065434B">
              <w:t>01.12.202</w:t>
            </w:r>
            <w:r w:rsidR="00613338">
              <w:t>6</w:t>
            </w:r>
          </w:p>
          <w:p w:rsidR="0065434B" w:rsidRPr="0065434B" w:rsidRDefault="0065434B" w:rsidP="0065434B">
            <w:pPr>
              <w:jc w:val="center"/>
            </w:pPr>
            <w:r w:rsidRPr="0065434B">
              <w:t>по 01.12.202</w:t>
            </w:r>
            <w:r w:rsidR="00613338">
              <w:t>9</w:t>
            </w:r>
          </w:p>
        </w:tc>
      </w:tr>
      <w:tr w:rsidR="0065434B" w:rsidRPr="0065434B" w:rsidTr="008B66BE">
        <w:tc>
          <w:tcPr>
            <w:tcW w:w="1020" w:type="dxa"/>
          </w:tcPr>
          <w:p w:rsidR="0065434B" w:rsidRPr="0065434B" w:rsidRDefault="0065434B" w:rsidP="0065434B">
            <w:pPr>
              <w:contextualSpacing/>
              <w:jc w:val="center"/>
            </w:pPr>
            <w:r w:rsidRPr="0065434B">
              <w:t>2</w:t>
            </w:r>
          </w:p>
        </w:tc>
        <w:tc>
          <w:tcPr>
            <w:tcW w:w="1020" w:type="dxa"/>
          </w:tcPr>
          <w:p w:rsidR="0065434B" w:rsidRPr="0065434B" w:rsidRDefault="0065434B" w:rsidP="0065434B">
            <w:pPr>
              <w:jc w:val="center"/>
            </w:pPr>
            <w:r w:rsidRPr="0065434B">
              <w:t>4</w:t>
            </w:r>
          </w:p>
        </w:tc>
        <w:tc>
          <w:tcPr>
            <w:tcW w:w="3829" w:type="dxa"/>
          </w:tcPr>
          <w:p w:rsidR="0065434B" w:rsidRPr="0065434B" w:rsidRDefault="0065434B" w:rsidP="0065434B">
            <w:r w:rsidRPr="0065434B">
              <w:t xml:space="preserve">Многоквартирный жилой дом </w:t>
            </w:r>
            <w:r w:rsidR="002100FD">
              <w:br/>
            </w:r>
            <w:r w:rsidRPr="0065434B">
              <w:t>с встроенными нежилыми помещениями расчетной площадью 810 кв.</w:t>
            </w:r>
            <w:r>
              <w:t xml:space="preserve"> </w:t>
            </w:r>
            <w:r w:rsidRPr="0065434B">
              <w:t>м</w:t>
            </w:r>
          </w:p>
        </w:tc>
        <w:tc>
          <w:tcPr>
            <w:tcW w:w="1985" w:type="dxa"/>
          </w:tcPr>
          <w:p w:rsidR="0065434B" w:rsidRPr="0065434B" w:rsidRDefault="003E523E" w:rsidP="0065434B">
            <w:pPr>
              <w:jc w:val="center"/>
            </w:pPr>
            <w:r>
              <w:t>с</w:t>
            </w:r>
            <w:r w:rsidR="0065434B" w:rsidRPr="0065434B">
              <w:t xml:space="preserve"> 01.10.202</w:t>
            </w:r>
            <w:r w:rsidR="00613338">
              <w:t>6</w:t>
            </w:r>
          </w:p>
          <w:p w:rsidR="0065434B" w:rsidRPr="0065434B" w:rsidRDefault="0065434B" w:rsidP="0065434B">
            <w:pPr>
              <w:jc w:val="center"/>
            </w:pPr>
            <w:r w:rsidRPr="0065434B">
              <w:t>по 01.10.202</w:t>
            </w:r>
            <w:r w:rsidR="00613338">
              <w:t>7</w:t>
            </w:r>
          </w:p>
        </w:tc>
        <w:tc>
          <w:tcPr>
            <w:tcW w:w="1842" w:type="dxa"/>
          </w:tcPr>
          <w:p w:rsidR="0065434B" w:rsidRPr="0065434B" w:rsidRDefault="0065434B" w:rsidP="0065434B">
            <w:pPr>
              <w:jc w:val="center"/>
            </w:pPr>
            <w:r w:rsidRPr="0065434B">
              <w:t>с 01.08.20</w:t>
            </w:r>
            <w:r w:rsidR="00613338">
              <w:t>28</w:t>
            </w:r>
          </w:p>
          <w:p w:rsidR="0065434B" w:rsidRPr="0065434B" w:rsidRDefault="0065434B" w:rsidP="0065434B">
            <w:pPr>
              <w:jc w:val="center"/>
            </w:pPr>
            <w:r w:rsidRPr="0065434B">
              <w:t>по 01.02.20</w:t>
            </w:r>
            <w:r w:rsidR="00613338">
              <w:t>31</w:t>
            </w:r>
          </w:p>
        </w:tc>
      </w:tr>
      <w:tr w:rsidR="0065434B" w:rsidRPr="0065434B" w:rsidTr="008B66BE">
        <w:tc>
          <w:tcPr>
            <w:tcW w:w="1020" w:type="dxa"/>
          </w:tcPr>
          <w:p w:rsidR="0065434B" w:rsidRPr="0065434B" w:rsidRDefault="0065434B" w:rsidP="0065434B">
            <w:pPr>
              <w:contextualSpacing/>
              <w:jc w:val="center"/>
            </w:pPr>
            <w:r w:rsidRPr="0065434B">
              <w:t>3</w:t>
            </w:r>
          </w:p>
        </w:tc>
        <w:tc>
          <w:tcPr>
            <w:tcW w:w="1020" w:type="dxa"/>
          </w:tcPr>
          <w:p w:rsidR="0065434B" w:rsidRPr="0065434B" w:rsidRDefault="0065434B" w:rsidP="0065434B">
            <w:pPr>
              <w:jc w:val="center"/>
            </w:pPr>
            <w:r w:rsidRPr="0065434B">
              <w:t>2</w:t>
            </w:r>
          </w:p>
        </w:tc>
        <w:tc>
          <w:tcPr>
            <w:tcW w:w="3829" w:type="dxa"/>
          </w:tcPr>
          <w:p w:rsidR="0065434B" w:rsidRPr="0065434B" w:rsidRDefault="0065434B" w:rsidP="0065434B">
            <w:r w:rsidRPr="0065434B">
              <w:t>Многоквартирный жилой дом</w:t>
            </w:r>
          </w:p>
        </w:tc>
        <w:tc>
          <w:tcPr>
            <w:tcW w:w="1985" w:type="dxa"/>
          </w:tcPr>
          <w:p w:rsidR="0065434B" w:rsidRPr="0065434B" w:rsidRDefault="003E523E" w:rsidP="0065434B">
            <w:pPr>
              <w:jc w:val="center"/>
            </w:pPr>
            <w:r>
              <w:t>с</w:t>
            </w:r>
            <w:r w:rsidR="0065434B" w:rsidRPr="0065434B">
              <w:t xml:space="preserve"> 01.10.202</w:t>
            </w:r>
            <w:r w:rsidR="00613338">
              <w:t>7</w:t>
            </w:r>
          </w:p>
          <w:p w:rsidR="0065434B" w:rsidRPr="0065434B" w:rsidRDefault="0065434B" w:rsidP="0065434B">
            <w:pPr>
              <w:jc w:val="center"/>
            </w:pPr>
            <w:r w:rsidRPr="0065434B">
              <w:t>по 01.10.202</w:t>
            </w:r>
            <w:r w:rsidR="00613338">
              <w:t>8</w:t>
            </w:r>
          </w:p>
        </w:tc>
        <w:tc>
          <w:tcPr>
            <w:tcW w:w="1842" w:type="dxa"/>
          </w:tcPr>
          <w:p w:rsidR="0065434B" w:rsidRPr="0065434B" w:rsidRDefault="003E523E" w:rsidP="0065434B">
            <w:pPr>
              <w:jc w:val="center"/>
            </w:pPr>
            <w:r>
              <w:t xml:space="preserve">с </w:t>
            </w:r>
            <w:r w:rsidR="0065434B" w:rsidRPr="0065434B">
              <w:t>01.08.20</w:t>
            </w:r>
            <w:r w:rsidR="00613338">
              <w:t>30</w:t>
            </w:r>
          </w:p>
          <w:p w:rsidR="0065434B" w:rsidRPr="0065434B" w:rsidRDefault="0065434B" w:rsidP="0065434B">
            <w:pPr>
              <w:jc w:val="center"/>
            </w:pPr>
            <w:r w:rsidRPr="0065434B">
              <w:t>по 01.08.20</w:t>
            </w:r>
            <w:r w:rsidR="00613338">
              <w:t>33</w:t>
            </w:r>
          </w:p>
        </w:tc>
      </w:tr>
      <w:tr w:rsidR="0065434B" w:rsidRPr="0065434B" w:rsidTr="008B66BE">
        <w:tc>
          <w:tcPr>
            <w:tcW w:w="1020" w:type="dxa"/>
          </w:tcPr>
          <w:p w:rsidR="0065434B" w:rsidRPr="0065434B" w:rsidRDefault="0065434B" w:rsidP="0065434B">
            <w:pPr>
              <w:contextualSpacing/>
              <w:jc w:val="center"/>
            </w:pPr>
            <w:r w:rsidRPr="0065434B">
              <w:t>4</w:t>
            </w:r>
          </w:p>
        </w:tc>
        <w:tc>
          <w:tcPr>
            <w:tcW w:w="1020" w:type="dxa"/>
          </w:tcPr>
          <w:p w:rsidR="0065434B" w:rsidRPr="0065434B" w:rsidRDefault="0065434B" w:rsidP="0065434B">
            <w:pPr>
              <w:jc w:val="center"/>
            </w:pPr>
            <w:r w:rsidRPr="0065434B">
              <w:t>1</w:t>
            </w:r>
          </w:p>
        </w:tc>
        <w:tc>
          <w:tcPr>
            <w:tcW w:w="3829" w:type="dxa"/>
          </w:tcPr>
          <w:p w:rsidR="0065434B" w:rsidRPr="0065434B" w:rsidRDefault="0065434B" w:rsidP="0065434B">
            <w:r w:rsidRPr="0065434B">
              <w:t>Многоквартирный жилой дом</w:t>
            </w:r>
          </w:p>
        </w:tc>
        <w:tc>
          <w:tcPr>
            <w:tcW w:w="1985" w:type="dxa"/>
          </w:tcPr>
          <w:p w:rsidR="0065434B" w:rsidRPr="0065434B" w:rsidRDefault="003E523E" w:rsidP="0065434B">
            <w:pPr>
              <w:jc w:val="center"/>
            </w:pPr>
            <w:r>
              <w:t xml:space="preserve">с </w:t>
            </w:r>
            <w:r w:rsidR="0065434B" w:rsidRPr="0065434B">
              <w:t>20.06.202</w:t>
            </w:r>
            <w:r w:rsidR="00613338">
              <w:t>8</w:t>
            </w:r>
          </w:p>
          <w:p w:rsidR="0065434B" w:rsidRPr="0065434B" w:rsidRDefault="0065434B" w:rsidP="0065434B">
            <w:pPr>
              <w:jc w:val="center"/>
            </w:pPr>
            <w:r w:rsidRPr="0065434B">
              <w:t>по 20.12.202</w:t>
            </w:r>
            <w:r w:rsidR="00613338">
              <w:t>8</w:t>
            </w:r>
          </w:p>
        </w:tc>
        <w:tc>
          <w:tcPr>
            <w:tcW w:w="1842" w:type="dxa"/>
          </w:tcPr>
          <w:p w:rsidR="0065434B" w:rsidRPr="0065434B" w:rsidRDefault="003E523E" w:rsidP="0065434B">
            <w:pPr>
              <w:jc w:val="center"/>
            </w:pPr>
            <w:r>
              <w:t xml:space="preserve">с </w:t>
            </w:r>
            <w:r w:rsidR="0065434B" w:rsidRPr="0065434B">
              <w:t>20.01.2032</w:t>
            </w:r>
          </w:p>
          <w:p w:rsidR="0065434B" w:rsidRPr="0065434B" w:rsidRDefault="0065434B" w:rsidP="0065434B">
            <w:pPr>
              <w:jc w:val="center"/>
            </w:pPr>
            <w:r w:rsidRPr="0065434B">
              <w:t>по 20.01.20</w:t>
            </w:r>
            <w:r w:rsidR="00613338">
              <w:t>35</w:t>
            </w:r>
          </w:p>
        </w:tc>
      </w:tr>
      <w:tr w:rsidR="0065434B" w:rsidRPr="0065434B" w:rsidTr="008B66BE">
        <w:trPr>
          <w:trHeight w:val="340"/>
        </w:trPr>
        <w:tc>
          <w:tcPr>
            <w:tcW w:w="1020" w:type="dxa"/>
          </w:tcPr>
          <w:p w:rsidR="0065434B" w:rsidRPr="0065434B" w:rsidRDefault="0065434B" w:rsidP="0065434B">
            <w:pPr>
              <w:contextualSpacing/>
              <w:jc w:val="center"/>
            </w:pPr>
            <w:r w:rsidRPr="0065434B">
              <w:t>5</w:t>
            </w:r>
          </w:p>
        </w:tc>
        <w:tc>
          <w:tcPr>
            <w:tcW w:w="1020" w:type="dxa"/>
          </w:tcPr>
          <w:p w:rsidR="0065434B" w:rsidRPr="0065434B" w:rsidRDefault="0065434B" w:rsidP="0065434B">
            <w:pPr>
              <w:jc w:val="center"/>
            </w:pPr>
            <w:r w:rsidRPr="0065434B">
              <w:t>5</w:t>
            </w:r>
          </w:p>
        </w:tc>
        <w:tc>
          <w:tcPr>
            <w:tcW w:w="3829" w:type="dxa"/>
          </w:tcPr>
          <w:p w:rsidR="0065434B" w:rsidRPr="0065434B" w:rsidRDefault="0065434B" w:rsidP="0065434B">
            <w:r w:rsidRPr="0065434B">
              <w:t>ДДОУ на 125 мест</w:t>
            </w:r>
          </w:p>
        </w:tc>
        <w:tc>
          <w:tcPr>
            <w:tcW w:w="1985" w:type="dxa"/>
          </w:tcPr>
          <w:p w:rsidR="0065434B" w:rsidRPr="0065434B" w:rsidRDefault="0065434B" w:rsidP="0065434B">
            <w:pPr>
              <w:jc w:val="center"/>
            </w:pPr>
            <w:r w:rsidRPr="0065434B">
              <w:t>2028-2029</w:t>
            </w:r>
          </w:p>
        </w:tc>
        <w:tc>
          <w:tcPr>
            <w:tcW w:w="1842" w:type="dxa"/>
          </w:tcPr>
          <w:p w:rsidR="0065434B" w:rsidRPr="0065434B" w:rsidRDefault="0065434B" w:rsidP="0065434B">
            <w:pPr>
              <w:jc w:val="center"/>
            </w:pPr>
            <w:r w:rsidRPr="0065434B">
              <w:t>2029 -</w:t>
            </w:r>
            <w:r w:rsidR="00613338">
              <w:t>2031</w:t>
            </w:r>
          </w:p>
        </w:tc>
      </w:tr>
    </w:tbl>
    <w:p w:rsidR="000757BE" w:rsidRDefault="000757BE" w:rsidP="00F7180B">
      <w:pPr>
        <w:widowControl w:val="0"/>
        <w:jc w:val="center"/>
        <w:rPr>
          <w:sz w:val="28"/>
          <w:szCs w:val="28"/>
        </w:rPr>
      </w:pPr>
    </w:p>
    <w:p w:rsidR="00435E02" w:rsidRPr="00497A33" w:rsidRDefault="00435E02" w:rsidP="00435E02">
      <w:pPr>
        <w:widowControl w:val="0"/>
        <w:jc w:val="center"/>
        <w:rPr>
          <w:sz w:val="28"/>
          <w:szCs w:val="28"/>
        </w:rPr>
      </w:pPr>
      <w:r w:rsidRPr="00497A33">
        <w:rPr>
          <w:sz w:val="28"/>
          <w:szCs w:val="28"/>
        </w:rPr>
        <w:t xml:space="preserve">2. Этапы и максимальные сроки осуществления сноса объектов </w:t>
      </w:r>
      <w:r w:rsidR="00497A33">
        <w:rPr>
          <w:sz w:val="28"/>
          <w:szCs w:val="28"/>
        </w:rPr>
        <w:br/>
      </w:r>
      <w:r w:rsidRPr="00497A33">
        <w:rPr>
          <w:sz w:val="28"/>
          <w:szCs w:val="28"/>
        </w:rPr>
        <w:t xml:space="preserve">капитального строительства (в случае необходимости сноса объектов капитального строительства, их частей для строительства, </w:t>
      </w:r>
      <w:r w:rsidR="00497A33">
        <w:rPr>
          <w:sz w:val="28"/>
          <w:szCs w:val="28"/>
        </w:rPr>
        <w:br/>
      </w:r>
      <w:r w:rsidRPr="00497A33">
        <w:rPr>
          <w:sz w:val="28"/>
          <w:szCs w:val="28"/>
        </w:rPr>
        <w:t>реконструкции других объектов капитального строительства)</w:t>
      </w:r>
    </w:p>
    <w:p w:rsidR="00435E02" w:rsidRPr="00435E02" w:rsidRDefault="00435E02" w:rsidP="00435E02">
      <w:pPr>
        <w:widowControl w:val="0"/>
        <w:ind w:firstLine="709"/>
        <w:jc w:val="both"/>
        <w:rPr>
          <w:sz w:val="28"/>
          <w:szCs w:val="28"/>
        </w:rPr>
      </w:pPr>
    </w:p>
    <w:p w:rsidR="004971D0" w:rsidRPr="004971D0" w:rsidRDefault="004971D0" w:rsidP="004971D0">
      <w:pPr>
        <w:widowControl w:val="0"/>
        <w:ind w:firstLine="709"/>
        <w:jc w:val="both"/>
        <w:rPr>
          <w:sz w:val="28"/>
          <w:szCs w:val="28"/>
        </w:rPr>
      </w:pPr>
      <w:r w:rsidRPr="004971D0">
        <w:rPr>
          <w:sz w:val="28"/>
          <w:szCs w:val="28"/>
        </w:rPr>
        <w:t>В рамках документации по планировке территории предусмотрен демонтаж объектов капитального строительства и инженерных сетей, нашедших отражение в графической части материалов по обоснованию.</w:t>
      </w:r>
    </w:p>
    <w:p w:rsidR="000757BE" w:rsidRDefault="004971D0" w:rsidP="004971D0">
      <w:pPr>
        <w:widowControl w:val="0"/>
        <w:ind w:firstLine="709"/>
        <w:jc w:val="both"/>
        <w:rPr>
          <w:sz w:val="28"/>
          <w:szCs w:val="28"/>
        </w:rPr>
      </w:pPr>
      <w:r w:rsidRPr="004971D0">
        <w:rPr>
          <w:sz w:val="28"/>
          <w:szCs w:val="28"/>
        </w:rPr>
        <w:t>Проектом планировки территории предусмотрен демонтаж малоэтажных многоквартирных жилых домов, представленных в таблице 14.</w:t>
      </w:r>
    </w:p>
    <w:p w:rsidR="004971D0" w:rsidRPr="00613338" w:rsidRDefault="004971D0" w:rsidP="004971D0">
      <w:pPr>
        <w:widowControl w:val="0"/>
        <w:ind w:firstLine="709"/>
        <w:jc w:val="both"/>
      </w:pPr>
    </w:p>
    <w:p w:rsidR="004971D0" w:rsidRDefault="008B66BE" w:rsidP="004826C8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Таблица 14</w:t>
      </w:r>
    </w:p>
    <w:tbl>
      <w:tblPr>
        <w:tblStyle w:val="a3"/>
        <w:tblW w:w="9889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8"/>
        <w:gridCol w:w="3615"/>
        <w:gridCol w:w="2013"/>
        <w:gridCol w:w="1531"/>
        <w:gridCol w:w="1842"/>
      </w:tblGrid>
      <w:tr w:rsidR="008B66BE" w:rsidRPr="007856C5" w:rsidTr="004826C8">
        <w:trPr>
          <w:trHeight w:val="850"/>
          <w:tblHeader/>
        </w:trPr>
        <w:tc>
          <w:tcPr>
            <w:tcW w:w="8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6BE" w:rsidRPr="007856C5" w:rsidRDefault="008B66BE" w:rsidP="00D25AA7">
            <w:pPr>
              <w:autoSpaceDE w:val="0"/>
              <w:autoSpaceDN w:val="0"/>
              <w:adjustRightInd w:val="0"/>
              <w:jc w:val="center"/>
            </w:pPr>
            <w:r>
              <w:t>Номер на плане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6BE" w:rsidRPr="007856C5" w:rsidRDefault="008B66BE" w:rsidP="00D25AA7">
            <w:pPr>
              <w:widowControl w:val="0"/>
              <w:autoSpaceDE w:val="0"/>
              <w:autoSpaceDN w:val="0"/>
              <w:jc w:val="center"/>
            </w:pPr>
            <w:r w:rsidRPr="007856C5">
              <w:t>Адрес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6BE" w:rsidRPr="007856C5" w:rsidRDefault="008B66BE" w:rsidP="00D25AA7">
            <w:pPr>
              <w:autoSpaceDE w:val="0"/>
              <w:autoSpaceDN w:val="0"/>
              <w:adjustRightInd w:val="0"/>
              <w:jc w:val="center"/>
            </w:pPr>
            <w:r w:rsidRPr="007856C5">
              <w:t>Кадастровый номер объекта капитального строительства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6BE" w:rsidRPr="007856C5" w:rsidRDefault="008B66BE" w:rsidP="00D25AA7">
            <w:pPr>
              <w:autoSpaceDE w:val="0"/>
              <w:autoSpaceDN w:val="0"/>
              <w:adjustRightInd w:val="0"/>
              <w:jc w:val="center"/>
            </w:pPr>
            <w:r w:rsidRPr="007856C5">
              <w:t>Вид работ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B66BE" w:rsidRPr="007856C5" w:rsidRDefault="008B66BE" w:rsidP="00D25AA7">
            <w:pPr>
              <w:autoSpaceDE w:val="0"/>
              <w:autoSpaceDN w:val="0"/>
              <w:adjustRightInd w:val="0"/>
              <w:jc w:val="center"/>
            </w:pPr>
            <w:r>
              <w:t>Срок</w:t>
            </w:r>
          </w:p>
        </w:tc>
      </w:tr>
      <w:tr w:rsidR="008B66BE" w:rsidRPr="007856C5" w:rsidTr="002100FD">
        <w:trPr>
          <w:trHeight w:val="397"/>
        </w:trPr>
        <w:tc>
          <w:tcPr>
            <w:tcW w:w="888" w:type="dxa"/>
            <w:tcBorders>
              <w:top w:val="single" w:sz="4" w:space="0" w:color="auto"/>
            </w:tcBorders>
          </w:tcPr>
          <w:p w:rsidR="008B66BE" w:rsidRPr="007856C5" w:rsidRDefault="008B66BE" w:rsidP="00D25A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001" w:type="dxa"/>
            <w:gridSpan w:val="4"/>
            <w:tcBorders>
              <w:top w:val="single" w:sz="4" w:space="0" w:color="auto"/>
            </w:tcBorders>
            <w:vAlign w:val="center"/>
          </w:tcPr>
          <w:p w:rsidR="008B66BE" w:rsidRPr="007856C5" w:rsidRDefault="008B66BE" w:rsidP="00D25AA7">
            <w:pPr>
              <w:autoSpaceDE w:val="0"/>
              <w:autoSpaceDN w:val="0"/>
              <w:adjustRightInd w:val="0"/>
              <w:jc w:val="center"/>
            </w:pPr>
            <w:r w:rsidRPr="007856C5">
              <w:t>Многоквартирные дома, признанные аварийными и подлежащими сносу</w:t>
            </w:r>
          </w:p>
        </w:tc>
      </w:tr>
      <w:tr w:rsidR="008B66BE" w:rsidRPr="007856C5" w:rsidTr="002100FD">
        <w:trPr>
          <w:trHeight w:val="397"/>
        </w:trPr>
        <w:tc>
          <w:tcPr>
            <w:tcW w:w="888" w:type="dxa"/>
          </w:tcPr>
          <w:p w:rsidR="008B66BE" w:rsidRPr="007856C5" w:rsidRDefault="008B66BE" w:rsidP="00613338">
            <w:pPr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3615" w:type="dxa"/>
          </w:tcPr>
          <w:p w:rsidR="008B66BE" w:rsidRPr="007856C5" w:rsidRDefault="008B66BE" w:rsidP="00613338">
            <w:pPr>
              <w:autoSpaceDE w:val="0"/>
              <w:autoSpaceDN w:val="0"/>
              <w:adjustRightInd w:val="0"/>
            </w:pPr>
            <w:r w:rsidRPr="007856C5">
              <w:t xml:space="preserve">ул. </w:t>
            </w:r>
            <w:r>
              <w:t>Красных партизан</w:t>
            </w:r>
            <w:r w:rsidRPr="007856C5">
              <w:t xml:space="preserve">, д. </w:t>
            </w:r>
            <w:r>
              <w:t xml:space="preserve">35 </w:t>
            </w:r>
            <w:r w:rsidRPr="007856C5">
              <w:t>&lt;*&gt;</w:t>
            </w:r>
          </w:p>
        </w:tc>
        <w:tc>
          <w:tcPr>
            <w:tcW w:w="2013" w:type="dxa"/>
          </w:tcPr>
          <w:p w:rsidR="008B66BE" w:rsidRPr="007856C5" w:rsidRDefault="008B66BE" w:rsidP="00613338">
            <w:pPr>
              <w:widowControl w:val="0"/>
              <w:autoSpaceDE w:val="0"/>
              <w:autoSpaceDN w:val="0"/>
              <w:jc w:val="center"/>
            </w:pPr>
            <w:r w:rsidRPr="007856C5">
              <w:t>29:22:0</w:t>
            </w:r>
            <w:r>
              <w:t>22519</w:t>
            </w:r>
            <w:r w:rsidRPr="007856C5">
              <w:t>:</w:t>
            </w:r>
            <w:r>
              <w:t>53</w:t>
            </w:r>
          </w:p>
        </w:tc>
        <w:tc>
          <w:tcPr>
            <w:tcW w:w="1531" w:type="dxa"/>
          </w:tcPr>
          <w:p w:rsidR="008B66BE" w:rsidRPr="007856C5" w:rsidRDefault="008B66BE" w:rsidP="00613338">
            <w:pPr>
              <w:autoSpaceDE w:val="0"/>
              <w:autoSpaceDN w:val="0"/>
              <w:adjustRightInd w:val="0"/>
            </w:pPr>
            <w:r w:rsidRPr="007856C5">
              <w:t>Снос</w:t>
            </w:r>
          </w:p>
        </w:tc>
        <w:tc>
          <w:tcPr>
            <w:tcW w:w="1842" w:type="dxa"/>
          </w:tcPr>
          <w:p w:rsidR="008B66BE" w:rsidRPr="00DC0EF7" w:rsidRDefault="008B66BE" w:rsidP="00613338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  <w:r w:rsidR="00613338">
              <w:t>026</w:t>
            </w:r>
            <w:r w:rsidR="004826C8">
              <w:t xml:space="preserve"> год</w:t>
            </w:r>
          </w:p>
        </w:tc>
      </w:tr>
      <w:tr w:rsidR="008B66BE" w:rsidRPr="007856C5" w:rsidTr="002100FD">
        <w:trPr>
          <w:trHeight w:val="397"/>
        </w:trPr>
        <w:tc>
          <w:tcPr>
            <w:tcW w:w="888" w:type="dxa"/>
          </w:tcPr>
          <w:p w:rsidR="008B66BE" w:rsidRPr="007856C5" w:rsidRDefault="008B66BE" w:rsidP="00613338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3615" w:type="dxa"/>
          </w:tcPr>
          <w:p w:rsidR="008B66BE" w:rsidRPr="007856C5" w:rsidRDefault="008B66BE" w:rsidP="00613338">
            <w:pPr>
              <w:widowControl w:val="0"/>
              <w:autoSpaceDE w:val="0"/>
              <w:autoSpaceDN w:val="0"/>
            </w:pPr>
            <w:r>
              <w:t>ул</w:t>
            </w:r>
            <w:r w:rsidRPr="007856C5">
              <w:t xml:space="preserve">. </w:t>
            </w:r>
            <w:r>
              <w:t>Красных партизан</w:t>
            </w:r>
            <w:r w:rsidRPr="007856C5">
              <w:t xml:space="preserve">, д. </w:t>
            </w:r>
            <w:r>
              <w:t>31</w:t>
            </w:r>
          </w:p>
        </w:tc>
        <w:tc>
          <w:tcPr>
            <w:tcW w:w="2013" w:type="dxa"/>
          </w:tcPr>
          <w:p w:rsidR="008B66BE" w:rsidRPr="007856C5" w:rsidRDefault="008B66BE" w:rsidP="00613338">
            <w:pPr>
              <w:widowControl w:val="0"/>
              <w:autoSpaceDE w:val="0"/>
              <w:autoSpaceDN w:val="0"/>
              <w:jc w:val="center"/>
            </w:pPr>
            <w:r w:rsidRPr="007856C5">
              <w:t>29:22:0</w:t>
            </w:r>
            <w:r>
              <w:t>22519</w:t>
            </w:r>
            <w:r w:rsidRPr="007856C5">
              <w:t>:</w:t>
            </w:r>
            <w:r>
              <w:t>51</w:t>
            </w:r>
          </w:p>
        </w:tc>
        <w:tc>
          <w:tcPr>
            <w:tcW w:w="1531" w:type="dxa"/>
          </w:tcPr>
          <w:p w:rsidR="008B66BE" w:rsidRPr="007856C5" w:rsidRDefault="008B66BE" w:rsidP="00613338">
            <w:pPr>
              <w:autoSpaceDE w:val="0"/>
              <w:autoSpaceDN w:val="0"/>
              <w:adjustRightInd w:val="0"/>
            </w:pPr>
            <w:r w:rsidRPr="007856C5">
              <w:t>Снос</w:t>
            </w:r>
          </w:p>
        </w:tc>
        <w:tc>
          <w:tcPr>
            <w:tcW w:w="1842" w:type="dxa"/>
          </w:tcPr>
          <w:p w:rsidR="008B66BE" w:rsidRPr="00254EE2" w:rsidRDefault="008B66BE" w:rsidP="00613338">
            <w:pPr>
              <w:autoSpaceDE w:val="0"/>
              <w:autoSpaceDN w:val="0"/>
              <w:adjustRightInd w:val="0"/>
              <w:jc w:val="center"/>
            </w:pPr>
            <w:r>
              <w:t>2026</w:t>
            </w:r>
            <w:r w:rsidR="004826C8">
              <w:t xml:space="preserve"> год</w:t>
            </w:r>
          </w:p>
        </w:tc>
      </w:tr>
      <w:tr w:rsidR="008B66BE" w:rsidRPr="007856C5" w:rsidTr="002100FD">
        <w:trPr>
          <w:trHeight w:val="397"/>
        </w:trPr>
        <w:tc>
          <w:tcPr>
            <w:tcW w:w="888" w:type="dxa"/>
          </w:tcPr>
          <w:p w:rsidR="008B66BE" w:rsidRPr="007856C5" w:rsidRDefault="008B66BE" w:rsidP="00613338">
            <w:pPr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3615" w:type="dxa"/>
          </w:tcPr>
          <w:p w:rsidR="008B66BE" w:rsidRPr="007856C5" w:rsidRDefault="008B66BE" w:rsidP="00613338">
            <w:pPr>
              <w:autoSpaceDE w:val="0"/>
              <w:autoSpaceDN w:val="0"/>
              <w:adjustRightInd w:val="0"/>
            </w:pPr>
            <w:r>
              <w:t>ул</w:t>
            </w:r>
            <w:r w:rsidRPr="007856C5">
              <w:t xml:space="preserve">. </w:t>
            </w:r>
            <w:r>
              <w:t>Ярославская</w:t>
            </w:r>
            <w:r w:rsidRPr="007856C5">
              <w:t xml:space="preserve">, д. </w:t>
            </w:r>
            <w:r>
              <w:t>55</w:t>
            </w:r>
          </w:p>
        </w:tc>
        <w:tc>
          <w:tcPr>
            <w:tcW w:w="2013" w:type="dxa"/>
          </w:tcPr>
          <w:p w:rsidR="008B66BE" w:rsidRPr="007856C5" w:rsidRDefault="008B66BE" w:rsidP="00613338">
            <w:pPr>
              <w:widowControl w:val="0"/>
              <w:autoSpaceDE w:val="0"/>
              <w:autoSpaceDN w:val="0"/>
              <w:jc w:val="center"/>
            </w:pPr>
            <w:r w:rsidRPr="007856C5">
              <w:t>29:22:0</w:t>
            </w:r>
            <w:r>
              <w:t>22519</w:t>
            </w:r>
            <w:r w:rsidRPr="007856C5">
              <w:t>:</w:t>
            </w:r>
            <w:r>
              <w:t>47</w:t>
            </w:r>
          </w:p>
        </w:tc>
        <w:tc>
          <w:tcPr>
            <w:tcW w:w="1531" w:type="dxa"/>
          </w:tcPr>
          <w:p w:rsidR="008B66BE" w:rsidRPr="007856C5" w:rsidRDefault="008B66BE" w:rsidP="00613338">
            <w:pPr>
              <w:autoSpaceDE w:val="0"/>
              <w:autoSpaceDN w:val="0"/>
              <w:adjustRightInd w:val="0"/>
            </w:pPr>
            <w:r w:rsidRPr="007856C5">
              <w:t>Снос</w:t>
            </w:r>
          </w:p>
        </w:tc>
        <w:tc>
          <w:tcPr>
            <w:tcW w:w="1842" w:type="dxa"/>
          </w:tcPr>
          <w:p w:rsidR="008B66BE" w:rsidRPr="00254EE2" w:rsidRDefault="00613338" w:rsidP="00613338">
            <w:pPr>
              <w:autoSpaceDE w:val="0"/>
              <w:autoSpaceDN w:val="0"/>
              <w:adjustRightInd w:val="0"/>
              <w:jc w:val="center"/>
            </w:pPr>
            <w:r>
              <w:t>2026</w:t>
            </w:r>
            <w:r w:rsidR="004826C8">
              <w:t xml:space="preserve"> год</w:t>
            </w:r>
          </w:p>
        </w:tc>
      </w:tr>
      <w:tr w:rsidR="008B66BE" w:rsidRPr="007856C5" w:rsidTr="002100FD">
        <w:trPr>
          <w:trHeight w:val="397"/>
        </w:trPr>
        <w:tc>
          <w:tcPr>
            <w:tcW w:w="888" w:type="dxa"/>
          </w:tcPr>
          <w:p w:rsidR="008B66BE" w:rsidRDefault="008B66BE" w:rsidP="00613338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3615" w:type="dxa"/>
          </w:tcPr>
          <w:p w:rsidR="008B66BE" w:rsidRPr="007856C5" w:rsidRDefault="008B66BE" w:rsidP="00613338">
            <w:pPr>
              <w:autoSpaceDE w:val="0"/>
              <w:autoSpaceDN w:val="0"/>
              <w:adjustRightInd w:val="0"/>
            </w:pPr>
            <w:r>
              <w:t>ул</w:t>
            </w:r>
            <w:r w:rsidRPr="007856C5">
              <w:t xml:space="preserve">. </w:t>
            </w:r>
            <w:r>
              <w:t>Советская</w:t>
            </w:r>
            <w:r w:rsidRPr="007856C5">
              <w:t xml:space="preserve">, д. </w:t>
            </w:r>
            <w:r>
              <w:t>44, корп. 2</w:t>
            </w:r>
          </w:p>
        </w:tc>
        <w:tc>
          <w:tcPr>
            <w:tcW w:w="2013" w:type="dxa"/>
          </w:tcPr>
          <w:p w:rsidR="008B66BE" w:rsidRPr="007856C5" w:rsidRDefault="008B66BE" w:rsidP="00613338">
            <w:pPr>
              <w:widowControl w:val="0"/>
              <w:autoSpaceDE w:val="0"/>
              <w:autoSpaceDN w:val="0"/>
              <w:jc w:val="center"/>
            </w:pPr>
            <w:r w:rsidRPr="007856C5">
              <w:t>29:22:0</w:t>
            </w:r>
            <w:r>
              <w:t>22519</w:t>
            </w:r>
            <w:r w:rsidRPr="007856C5">
              <w:t>:</w:t>
            </w:r>
            <w:r>
              <w:t>56</w:t>
            </w:r>
          </w:p>
        </w:tc>
        <w:tc>
          <w:tcPr>
            <w:tcW w:w="1531" w:type="dxa"/>
          </w:tcPr>
          <w:p w:rsidR="008B66BE" w:rsidRPr="007856C5" w:rsidRDefault="008B66BE" w:rsidP="00613338">
            <w:pPr>
              <w:autoSpaceDE w:val="0"/>
              <w:autoSpaceDN w:val="0"/>
              <w:adjustRightInd w:val="0"/>
            </w:pPr>
            <w:r w:rsidRPr="007856C5">
              <w:t>Снос</w:t>
            </w:r>
          </w:p>
        </w:tc>
        <w:tc>
          <w:tcPr>
            <w:tcW w:w="1842" w:type="dxa"/>
          </w:tcPr>
          <w:p w:rsidR="008B66BE" w:rsidRPr="00DF4685" w:rsidRDefault="008B66BE" w:rsidP="00613338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szCs w:val="22"/>
              </w:rPr>
              <w:t>2026-2027</w:t>
            </w:r>
            <w:r w:rsidR="004826C8">
              <w:rPr>
                <w:szCs w:val="22"/>
              </w:rPr>
              <w:t xml:space="preserve"> годы</w:t>
            </w:r>
          </w:p>
        </w:tc>
      </w:tr>
      <w:tr w:rsidR="008B66BE" w:rsidRPr="007856C5" w:rsidTr="002100FD">
        <w:trPr>
          <w:trHeight w:val="397"/>
        </w:trPr>
        <w:tc>
          <w:tcPr>
            <w:tcW w:w="888" w:type="dxa"/>
          </w:tcPr>
          <w:p w:rsidR="008B66BE" w:rsidRDefault="008B66BE" w:rsidP="00613338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3615" w:type="dxa"/>
          </w:tcPr>
          <w:p w:rsidR="008B66BE" w:rsidRPr="007856C5" w:rsidRDefault="008B66BE" w:rsidP="00613338">
            <w:pPr>
              <w:autoSpaceDE w:val="0"/>
              <w:autoSpaceDN w:val="0"/>
              <w:adjustRightInd w:val="0"/>
            </w:pPr>
            <w:r>
              <w:t>ул</w:t>
            </w:r>
            <w:r w:rsidRPr="007856C5">
              <w:t xml:space="preserve">. </w:t>
            </w:r>
            <w:r>
              <w:t>Советская</w:t>
            </w:r>
            <w:r w:rsidRPr="007856C5">
              <w:t xml:space="preserve">, д. </w:t>
            </w:r>
            <w:r>
              <w:t>46, корп. 1</w:t>
            </w:r>
          </w:p>
        </w:tc>
        <w:tc>
          <w:tcPr>
            <w:tcW w:w="2013" w:type="dxa"/>
          </w:tcPr>
          <w:p w:rsidR="008B66BE" w:rsidRPr="007856C5" w:rsidRDefault="008B66BE" w:rsidP="002100FD">
            <w:pPr>
              <w:widowControl w:val="0"/>
              <w:autoSpaceDE w:val="0"/>
              <w:autoSpaceDN w:val="0"/>
              <w:jc w:val="center"/>
            </w:pPr>
            <w:r w:rsidRPr="007856C5">
              <w:t>29:22:0</w:t>
            </w:r>
            <w:r>
              <w:t>22519</w:t>
            </w:r>
            <w:r w:rsidRPr="007856C5">
              <w:t>:</w:t>
            </w:r>
            <w:r>
              <w:t>59</w:t>
            </w:r>
          </w:p>
        </w:tc>
        <w:tc>
          <w:tcPr>
            <w:tcW w:w="1531" w:type="dxa"/>
          </w:tcPr>
          <w:p w:rsidR="008B66BE" w:rsidRPr="007856C5" w:rsidRDefault="008B66BE" w:rsidP="00613338">
            <w:pPr>
              <w:autoSpaceDE w:val="0"/>
              <w:autoSpaceDN w:val="0"/>
              <w:adjustRightInd w:val="0"/>
            </w:pPr>
            <w:r w:rsidRPr="007856C5">
              <w:t>Снос</w:t>
            </w:r>
          </w:p>
        </w:tc>
        <w:tc>
          <w:tcPr>
            <w:tcW w:w="1842" w:type="dxa"/>
          </w:tcPr>
          <w:p w:rsidR="008B66BE" w:rsidRPr="00254EE2" w:rsidRDefault="008B66BE" w:rsidP="00613338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szCs w:val="22"/>
              </w:rPr>
              <w:t>2026-2027</w:t>
            </w:r>
            <w:r w:rsidR="004826C8">
              <w:rPr>
                <w:szCs w:val="22"/>
              </w:rPr>
              <w:t xml:space="preserve"> годы</w:t>
            </w:r>
          </w:p>
        </w:tc>
      </w:tr>
      <w:tr w:rsidR="008B66BE" w:rsidRPr="007856C5" w:rsidTr="002100FD">
        <w:trPr>
          <w:trHeight w:val="397"/>
        </w:trPr>
        <w:tc>
          <w:tcPr>
            <w:tcW w:w="888" w:type="dxa"/>
          </w:tcPr>
          <w:p w:rsidR="008B66BE" w:rsidRDefault="008B66BE" w:rsidP="00613338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3615" w:type="dxa"/>
          </w:tcPr>
          <w:p w:rsidR="008B66BE" w:rsidRPr="007856C5" w:rsidRDefault="008B66BE" w:rsidP="00613338">
            <w:pPr>
              <w:autoSpaceDE w:val="0"/>
              <w:autoSpaceDN w:val="0"/>
              <w:adjustRightInd w:val="0"/>
            </w:pPr>
            <w:r>
              <w:t>ул</w:t>
            </w:r>
            <w:r w:rsidRPr="007856C5">
              <w:t xml:space="preserve">. </w:t>
            </w:r>
            <w:r>
              <w:t>Ярославская</w:t>
            </w:r>
            <w:r w:rsidRPr="007856C5">
              <w:t xml:space="preserve">, д. </w:t>
            </w:r>
            <w:r>
              <w:t>59</w:t>
            </w:r>
          </w:p>
        </w:tc>
        <w:tc>
          <w:tcPr>
            <w:tcW w:w="2013" w:type="dxa"/>
          </w:tcPr>
          <w:p w:rsidR="008B66BE" w:rsidRPr="007856C5" w:rsidRDefault="008B66BE" w:rsidP="002100FD">
            <w:pPr>
              <w:widowControl w:val="0"/>
              <w:autoSpaceDE w:val="0"/>
              <w:autoSpaceDN w:val="0"/>
              <w:jc w:val="center"/>
            </w:pPr>
            <w:r w:rsidRPr="007856C5">
              <w:t>29:22:0</w:t>
            </w:r>
            <w:r>
              <w:t>22519</w:t>
            </w:r>
            <w:r w:rsidRPr="007856C5">
              <w:t>:</w:t>
            </w:r>
            <w:r>
              <w:t>48</w:t>
            </w:r>
          </w:p>
        </w:tc>
        <w:tc>
          <w:tcPr>
            <w:tcW w:w="1531" w:type="dxa"/>
          </w:tcPr>
          <w:p w:rsidR="008B66BE" w:rsidRPr="007856C5" w:rsidRDefault="008B66BE" w:rsidP="00613338">
            <w:pPr>
              <w:autoSpaceDE w:val="0"/>
              <w:autoSpaceDN w:val="0"/>
              <w:adjustRightInd w:val="0"/>
            </w:pPr>
            <w:r w:rsidRPr="007856C5">
              <w:t>Снос</w:t>
            </w:r>
          </w:p>
        </w:tc>
        <w:tc>
          <w:tcPr>
            <w:tcW w:w="1842" w:type="dxa"/>
          </w:tcPr>
          <w:p w:rsidR="008B66BE" w:rsidRPr="00DC0EF7" w:rsidRDefault="008B66BE" w:rsidP="00613338">
            <w:pPr>
              <w:autoSpaceDE w:val="0"/>
              <w:autoSpaceDN w:val="0"/>
              <w:adjustRightInd w:val="0"/>
              <w:jc w:val="center"/>
            </w:pPr>
            <w:r>
              <w:t>2026-2027</w:t>
            </w:r>
            <w:r w:rsidR="004826C8">
              <w:t xml:space="preserve"> годы</w:t>
            </w:r>
          </w:p>
        </w:tc>
      </w:tr>
      <w:tr w:rsidR="008B66BE" w:rsidRPr="007856C5" w:rsidTr="004826C8">
        <w:trPr>
          <w:trHeight w:val="680"/>
        </w:trPr>
        <w:tc>
          <w:tcPr>
            <w:tcW w:w="9889" w:type="dxa"/>
            <w:gridSpan w:val="5"/>
          </w:tcPr>
          <w:p w:rsidR="008B66BE" w:rsidRPr="00254EE2" w:rsidRDefault="008B66BE" w:rsidP="00613338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254EE2">
              <w:rPr>
                <w:sz w:val="20"/>
              </w:rPr>
              <w:t>&lt;**&gt; в соответствии с Перечнем многоквартирных домов, признанных аварийными до 1 января 2017 года, Приложения № 2 к адресной программе Архангельской области "Переселение граждан из аварийного жилищного фонда" на 2019 - 2025 годы, утвержденный постановлением Правительства Архангельской области от 26 марта 2019 года №</w:t>
            </w:r>
            <w:r w:rsidR="00613338">
              <w:rPr>
                <w:sz w:val="20"/>
              </w:rPr>
              <w:t xml:space="preserve"> </w:t>
            </w:r>
            <w:r w:rsidRPr="00254EE2">
              <w:rPr>
                <w:sz w:val="20"/>
              </w:rPr>
              <w:t>153-пп (с изменениями)</w:t>
            </w:r>
          </w:p>
        </w:tc>
      </w:tr>
      <w:tr w:rsidR="008B66BE" w:rsidRPr="007856C5" w:rsidTr="004826C8">
        <w:trPr>
          <w:trHeight w:val="680"/>
        </w:trPr>
        <w:tc>
          <w:tcPr>
            <w:tcW w:w="9889" w:type="dxa"/>
            <w:gridSpan w:val="5"/>
          </w:tcPr>
          <w:p w:rsidR="008B66BE" w:rsidRPr="00254EE2" w:rsidRDefault="008B66BE" w:rsidP="00D25AA7">
            <w:pPr>
              <w:autoSpaceDE w:val="0"/>
              <w:autoSpaceDN w:val="0"/>
              <w:adjustRightInd w:val="0"/>
              <w:jc w:val="center"/>
            </w:pPr>
            <w:r w:rsidRPr="00254EE2">
              <w:lastRenderedPageBreak/>
              <w:t xml:space="preserve">Многоквартирные дома, не признанные аварийными и подлежащие сносу по критериям, установленным постановлением Правительства Архангельской области от 30 июня </w:t>
            </w:r>
          </w:p>
          <w:p w:rsidR="008B66BE" w:rsidRPr="00254EE2" w:rsidRDefault="008B66BE" w:rsidP="00D25AA7">
            <w:pPr>
              <w:autoSpaceDE w:val="0"/>
              <w:autoSpaceDN w:val="0"/>
              <w:adjustRightInd w:val="0"/>
              <w:jc w:val="center"/>
            </w:pPr>
            <w:r w:rsidRPr="00254EE2">
              <w:t>2021 года № 326-пп "О комплексном развитии территорий в Архангельской области"</w:t>
            </w:r>
          </w:p>
        </w:tc>
      </w:tr>
      <w:tr w:rsidR="008B66BE" w:rsidRPr="007856C5" w:rsidTr="004826C8">
        <w:trPr>
          <w:trHeight w:val="510"/>
        </w:trPr>
        <w:tc>
          <w:tcPr>
            <w:tcW w:w="888" w:type="dxa"/>
          </w:tcPr>
          <w:p w:rsidR="008B66BE" w:rsidRPr="007856C5" w:rsidRDefault="008B66BE" w:rsidP="00613338">
            <w:pPr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3615" w:type="dxa"/>
          </w:tcPr>
          <w:p w:rsidR="008B66BE" w:rsidRPr="007856C5" w:rsidRDefault="008B66BE" w:rsidP="00613338">
            <w:pPr>
              <w:autoSpaceDE w:val="0"/>
              <w:autoSpaceDN w:val="0"/>
              <w:adjustRightInd w:val="0"/>
            </w:pPr>
            <w:r>
              <w:t>ул. Красных партизан</w:t>
            </w:r>
            <w:r w:rsidRPr="007856C5">
              <w:t xml:space="preserve">, д. </w:t>
            </w:r>
            <w:r>
              <w:t>33</w:t>
            </w:r>
          </w:p>
        </w:tc>
        <w:tc>
          <w:tcPr>
            <w:tcW w:w="2013" w:type="dxa"/>
          </w:tcPr>
          <w:p w:rsidR="008B66BE" w:rsidRPr="007856C5" w:rsidRDefault="008B66BE" w:rsidP="00613338">
            <w:pPr>
              <w:widowControl w:val="0"/>
              <w:autoSpaceDE w:val="0"/>
              <w:autoSpaceDN w:val="0"/>
              <w:jc w:val="center"/>
            </w:pPr>
            <w:r w:rsidRPr="007856C5">
              <w:t>29:22:0</w:t>
            </w:r>
            <w:r>
              <w:t>22519</w:t>
            </w:r>
            <w:r w:rsidRPr="007856C5">
              <w:t>:</w:t>
            </w:r>
            <w:r>
              <w:t>52</w:t>
            </w:r>
          </w:p>
        </w:tc>
        <w:tc>
          <w:tcPr>
            <w:tcW w:w="1531" w:type="dxa"/>
          </w:tcPr>
          <w:p w:rsidR="008B66BE" w:rsidRPr="007856C5" w:rsidRDefault="008B66BE" w:rsidP="00613338">
            <w:pPr>
              <w:autoSpaceDE w:val="0"/>
              <w:autoSpaceDN w:val="0"/>
              <w:adjustRightInd w:val="0"/>
            </w:pPr>
            <w:r w:rsidRPr="007856C5">
              <w:t>Снос</w:t>
            </w:r>
          </w:p>
        </w:tc>
        <w:tc>
          <w:tcPr>
            <w:tcW w:w="1842" w:type="dxa"/>
          </w:tcPr>
          <w:p w:rsidR="008B66BE" w:rsidRPr="00254EE2" w:rsidRDefault="00613338" w:rsidP="00613338">
            <w:pPr>
              <w:autoSpaceDE w:val="0"/>
              <w:autoSpaceDN w:val="0"/>
              <w:adjustRightInd w:val="0"/>
              <w:jc w:val="center"/>
            </w:pPr>
            <w:r>
              <w:t xml:space="preserve">2028 </w:t>
            </w:r>
            <w:r w:rsidR="004826C8">
              <w:t>год</w:t>
            </w:r>
          </w:p>
        </w:tc>
      </w:tr>
      <w:tr w:rsidR="008B66BE" w:rsidRPr="007856C5" w:rsidTr="004826C8">
        <w:trPr>
          <w:trHeight w:val="510"/>
        </w:trPr>
        <w:tc>
          <w:tcPr>
            <w:tcW w:w="888" w:type="dxa"/>
          </w:tcPr>
          <w:p w:rsidR="008B66BE" w:rsidRDefault="008B66BE" w:rsidP="00613338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3615" w:type="dxa"/>
          </w:tcPr>
          <w:p w:rsidR="008B66BE" w:rsidRDefault="008B66BE" w:rsidP="00613338">
            <w:pPr>
              <w:autoSpaceDE w:val="0"/>
              <w:autoSpaceDN w:val="0"/>
              <w:adjustRightInd w:val="0"/>
            </w:pPr>
            <w:r>
              <w:t>ул. Советская, д. 44, корп. 1</w:t>
            </w:r>
          </w:p>
        </w:tc>
        <w:tc>
          <w:tcPr>
            <w:tcW w:w="2013" w:type="dxa"/>
          </w:tcPr>
          <w:p w:rsidR="008B66BE" w:rsidRPr="007856C5" w:rsidRDefault="008B66BE" w:rsidP="00613338">
            <w:pPr>
              <w:widowControl w:val="0"/>
              <w:autoSpaceDE w:val="0"/>
              <w:autoSpaceDN w:val="0"/>
              <w:jc w:val="center"/>
            </w:pPr>
            <w:r w:rsidRPr="007856C5">
              <w:t>29:22:0</w:t>
            </w:r>
            <w:r>
              <w:t>22519</w:t>
            </w:r>
            <w:r w:rsidRPr="007856C5">
              <w:t>:</w:t>
            </w:r>
            <w:r>
              <w:t>54</w:t>
            </w:r>
          </w:p>
        </w:tc>
        <w:tc>
          <w:tcPr>
            <w:tcW w:w="1531" w:type="dxa"/>
          </w:tcPr>
          <w:p w:rsidR="008B66BE" w:rsidRPr="007856C5" w:rsidRDefault="008B66BE" w:rsidP="00613338">
            <w:pPr>
              <w:autoSpaceDE w:val="0"/>
              <w:autoSpaceDN w:val="0"/>
              <w:adjustRightInd w:val="0"/>
            </w:pPr>
            <w:r w:rsidRPr="007856C5">
              <w:t>Снос</w:t>
            </w:r>
          </w:p>
        </w:tc>
        <w:tc>
          <w:tcPr>
            <w:tcW w:w="1842" w:type="dxa"/>
          </w:tcPr>
          <w:p w:rsidR="008B66BE" w:rsidRPr="00254EE2" w:rsidRDefault="008B66BE" w:rsidP="00613338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szCs w:val="22"/>
              </w:rPr>
              <w:t xml:space="preserve">2027 </w:t>
            </w:r>
            <w:r w:rsidR="004826C8">
              <w:t>год</w:t>
            </w:r>
          </w:p>
        </w:tc>
      </w:tr>
      <w:tr w:rsidR="008B66BE" w:rsidRPr="007856C5" w:rsidTr="004826C8">
        <w:trPr>
          <w:trHeight w:val="510"/>
        </w:trPr>
        <w:tc>
          <w:tcPr>
            <w:tcW w:w="888" w:type="dxa"/>
          </w:tcPr>
          <w:p w:rsidR="008B66BE" w:rsidRDefault="008B66BE" w:rsidP="00613338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3615" w:type="dxa"/>
          </w:tcPr>
          <w:p w:rsidR="008B66BE" w:rsidRDefault="008B66BE" w:rsidP="00613338">
            <w:pPr>
              <w:autoSpaceDE w:val="0"/>
              <w:autoSpaceDN w:val="0"/>
              <w:adjustRightInd w:val="0"/>
            </w:pPr>
            <w:r>
              <w:t>ул. Ярославская, д. 61</w:t>
            </w:r>
          </w:p>
        </w:tc>
        <w:tc>
          <w:tcPr>
            <w:tcW w:w="2013" w:type="dxa"/>
          </w:tcPr>
          <w:p w:rsidR="008B66BE" w:rsidRPr="007856C5" w:rsidRDefault="008B66BE" w:rsidP="00613338">
            <w:pPr>
              <w:widowControl w:val="0"/>
              <w:autoSpaceDE w:val="0"/>
              <w:autoSpaceDN w:val="0"/>
              <w:jc w:val="center"/>
            </w:pPr>
            <w:r w:rsidRPr="007856C5">
              <w:t>29:22:0</w:t>
            </w:r>
            <w:r>
              <w:t>22519</w:t>
            </w:r>
            <w:r w:rsidRPr="007856C5">
              <w:t>:</w:t>
            </w:r>
            <w:r>
              <w:t>46</w:t>
            </w:r>
          </w:p>
        </w:tc>
        <w:tc>
          <w:tcPr>
            <w:tcW w:w="1531" w:type="dxa"/>
          </w:tcPr>
          <w:p w:rsidR="008B66BE" w:rsidRPr="007856C5" w:rsidRDefault="008B66BE" w:rsidP="00613338">
            <w:pPr>
              <w:autoSpaceDE w:val="0"/>
              <w:autoSpaceDN w:val="0"/>
              <w:adjustRightInd w:val="0"/>
            </w:pPr>
            <w:r w:rsidRPr="007856C5">
              <w:t>Снос</w:t>
            </w:r>
          </w:p>
        </w:tc>
        <w:tc>
          <w:tcPr>
            <w:tcW w:w="1842" w:type="dxa"/>
          </w:tcPr>
          <w:p w:rsidR="008B66BE" w:rsidRPr="00254EE2" w:rsidRDefault="008B66BE" w:rsidP="00613338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t xml:space="preserve">2028 </w:t>
            </w:r>
            <w:r w:rsidR="004826C8">
              <w:t>год</w:t>
            </w:r>
          </w:p>
        </w:tc>
      </w:tr>
      <w:tr w:rsidR="008B66BE" w:rsidRPr="007856C5" w:rsidTr="004826C8">
        <w:trPr>
          <w:trHeight w:val="510"/>
        </w:trPr>
        <w:tc>
          <w:tcPr>
            <w:tcW w:w="888" w:type="dxa"/>
          </w:tcPr>
          <w:p w:rsidR="008B66BE" w:rsidRDefault="008B66BE" w:rsidP="00613338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3615" w:type="dxa"/>
          </w:tcPr>
          <w:p w:rsidR="008B66BE" w:rsidRDefault="008B66BE" w:rsidP="00613338">
            <w:pPr>
              <w:autoSpaceDE w:val="0"/>
              <w:autoSpaceDN w:val="0"/>
              <w:adjustRightInd w:val="0"/>
            </w:pPr>
            <w:r>
              <w:t>ул. Ярославская, д. 61, корп. 1</w:t>
            </w:r>
          </w:p>
        </w:tc>
        <w:tc>
          <w:tcPr>
            <w:tcW w:w="2013" w:type="dxa"/>
          </w:tcPr>
          <w:p w:rsidR="008B66BE" w:rsidRPr="007856C5" w:rsidRDefault="008B66BE" w:rsidP="00613338">
            <w:pPr>
              <w:widowControl w:val="0"/>
              <w:autoSpaceDE w:val="0"/>
              <w:autoSpaceDN w:val="0"/>
              <w:jc w:val="center"/>
            </w:pPr>
            <w:r w:rsidRPr="007856C5">
              <w:t>29:22:0</w:t>
            </w:r>
            <w:r>
              <w:t>22511</w:t>
            </w:r>
            <w:r w:rsidRPr="007856C5">
              <w:t>:</w:t>
            </w:r>
            <w:r>
              <w:t>47</w:t>
            </w:r>
          </w:p>
        </w:tc>
        <w:tc>
          <w:tcPr>
            <w:tcW w:w="1531" w:type="dxa"/>
          </w:tcPr>
          <w:p w:rsidR="008B66BE" w:rsidRPr="007856C5" w:rsidRDefault="008B66BE" w:rsidP="00613338">
            <w:pPr>
              <w:autoSpaceDE w:val="0"/>
              <w:autoSpaceDN w:val="0"/>
              <w:adjustRightInd w:val="0"/>
            </w:pPr>
            <w:r w:rsidRPr="007856C5">
              <w:t>Снос</w:t>
            </w:r>
          </w:p>
        </w:tc>
        <w:tc>
          <w:tcPr>
            <w:tcW w:w="1842" w:type="dxa"/>
          </w:tcPr>
          <w:p w:rsidR="008B66BE" w:rsidRPr="00254EE2" w:rsidRDefault="008B66BE" w:rsidP="00613338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t xml:space="preserve">2028 </w:t>
            </w:r>
            <w:r w:rsidR="004826C8">
              <w:t>год</w:t>
            </w:r>
          </w:p>
        </w:tc>
      </w:tr>
    </w:tbl>
    <w:p w:rsidR="0030062D" w:rsidRDefault="0030062D" w:rsidP="0030062D">
      <w:pPr>
        <w:widowControl w:val="0"/>
        <w:ind w:firstLine="709"/>
        <w:jc w:val="both"/>
        <w:rPr>
          <w:sz w:val="28"/>
          <w:szCs w:val="28"/>
        </w:rPr>
      </w:pPr>
    </w:p>
    <w:p w:rsidR="0030062D" w:rsidRPr="0030062D" w:rsidRDefault="0030062D" w:rsidP="0030062D">
      <w:pPr>
        <w:widowControl w:val="0"/>
        <w:ind w:firstLine="709"/>
        <w:jc w:val="both"/>
        <w:rPr>
          <w:sz w:val="28"/>
          <w:szCs w:val="28"/>
        </w:rPr>
      </w:pPr>
      <w:r w:rsidRPr="0030062D">
        <w:rPr>
          <w:sz w:val="28"/>
          <w:szCs w:val="28"/>
        </w:rPr>
        <w:t xml:space="preserve">Линейные объекты коммунальной и транспортной инфраструктур, расположенные на территории комплексного развития, подлежащие реконструкции с учетом этапов развития территории в срок с 2026 года </w:t>
      </w:r>
      <w:r>
        <w:rPr>
          <w:sz w:val="28"/>
          <w:szCs w:val="28"/>
        </w:rPr>
        <w:br/>
      </w:r>
      <w:r w:rsidRPr="0030062D">
        <w:rPr>
          <w:sz w:val="28"/>
          <w:szCs w:val="28"/>
        </w:rPr>
        <w:t>по 2032 год:</w:t>
      </w:r>
    </w:p>
    <w:p w:rsidR="0030062D" w:rsidRPr="0030062D" w:rsidRDefault="0030062D" w:rsidP="0030062D">
      <w:pPr>
        <w:widowControl w:val="0"/>
        <w:ind w:firstLine="709"/>
        <w:jc w:val="both"/>
        <w:rPr>
          <w:sz w:val="28"/>
          <w:szCs w:val="28"/>
        </w:rPr>
      </w:pPr>
      <w:r w:rsidRPr="0030062D">
        <w:rPr>
          <w:sz w:val="28"/>
          <w:szCs w:val="28"/>
        </w:rPr>
        <w:t>участки внутриквартальной сети канализации 76-го квартала Соломбальского округа (хозяйственно-бытовая канализация), кадастровый номер 29:22:000000:8230;</w:t>
      </w:r>
    </w:p>
    <w:p w:rsidR="0030062D" w:rsidRPr="0030062D" w:rsidRDefault="0030062D" w:rsidP="0030062D">
      <w:pPr>
        <w:widowControl w:val="0"/>
        <w:ind w:firstLine="709"/>
        <w:jc w:val="both"/>
        <w:rPr>
          <w:sz w:val="28"/>
          <w:szCs w:val="28"/>
        </w:rPr>
      </w:pPr>
      <w:r w:rsidRPr="0030062D">
        <w:rPr>
          <w:sz w:val="28"/>
          <w:szCs w:val="28"/>
        </w:rPr>
        <w:t>наружная сеть водоснабжения (водопровод), кадастровый номер 29:22:022519:673;</w:t>
      </w:r>
    </w:p>
    <w:p w:rsidR="0030062D" w:rsidRPr="0030062D" w:rsidRDefault="0030062D" w:rsidP="0030062D">
      <w:pPr>
        <w:widowControl w:val="0"/>
        <w:ind w:firstLine="709"/>
        <w:jc w:val="both"/>
        <w:rPr>
          <w:sz w:val="28"/>
          <w:szCs w:val="28"/>
        </w:rPr>
      </w:pPr>
      <w:r w:rsidRPr="0030062D">
        <w:rPr>
          <w:sz w:val="28"/>
          <w:szCs w:val="28"/>
        </w:rPr>
        <w:t>участки внутриквартальной сети водопровода 76 квартала Соломбалы, кадастровый номер 29:22:022519:229;</w:t>
      </w:r>
    </w:p>
    <w:p w:rsidR="0030062D" w:rsidRPr="0030062D" w:rsidRDefault="0030062D" w:rsidP="0030062D">
      <w:pPr>
        <w:widowControl w:val="0"/>
        <w:ind w:firstLine="709"/>
        <w:jc w:val="both"/>
        <w:rPr>
          <w:sz w:val="28"/>
          <w:szCs w:val="28"/>
        </w:rPr>
      </w:pPr>
      <w:r w:rsidRPr="0030062D">
        <w:rPr>
          <w:sz w:val="28"/>
          <w:szCs w:val="28"/>
        </w:rPr>
        <w:t xml:space="preserve">магистральный водопровод по ул. Ярославская от ул. Маяковского </w:t>
      </w:r>
      <w:r>
        <w:rPr>
          <w:sz w:val="28"/>
          <w:szCs w:val="28"/>
        </w:rPr>
        <w:br/>
      </w:r>
      <w:r w:rsidRPr="0030062D">
        <w:rPr>
          <w:sz w:val="28"/>
          <w:szCs w:val="28"/>
        </w:rPr>
        <w:t>до ул. Мещерского, кадастровый номер 29:22:000000:8224;</w:t>
      </w:r>
    </w:p>
    <w:p w:rsidR="0030062D" w:rsidRPr="0030062D" w:rsidRDefault="0030062D" w:rsidP="0030062D">
      <w:pPr>
        <w:widowControl w:val="0"/>
        <w:ind w:firstLine="709"/>
        <w:jc w:val="both"/>
        <w:rPr>
          <w:sz w:val="28"/>
          <w:szCs w:val="28"/>
        </w:rPr>
      </w:pPr>
      <w:r w:rsidRPr="0030062D">
        <w:rPr>
          <w:sz w:val="28"/>
          <w:szCs w:val="28"/>
        </w:rPr>
        <w:t>канализационная сеть L=1 367,8 (хозяйственно-бытовая канализация), реестровый номер 000009260250;</w:t>
      </w:r>
    </w:p>
    <w:p w:rsidR="0030062D" w:rsidRPr="0030062D" w:rsidRDefault="0030062D" w:rsidP="0030062D">
      <w:pPr>
        <w:widowControl w:val="0"/>
        <w:ind w:firstLine="709"/>
        <w:jc w:val="both"/>
        <w:rPr>
          <w:sz w:val="28"/>
          <w:szCs w:val="28"/>
        </w:rPr>
      </w:pPr>
      <w:r w:rsidRPr="0030062D">
        <w:rPr>
          <w:sz w:val="28"/>
          <w:szCs w:val="28"/>
        </w:rPr>
        <w:t>водопроводная сеть, кадастровый номер 29:22:022519:45;</w:t>
      </w:r>
    </w:p>
    <w:p w:rsidR="0030062D" w:rsidRPr="0030062D" w:rsidRDefault="0030062D" w:rsidP="0030062D">
      <w:pPr>
        <w:widowControl w:val="0"/>
        <w:ind w:firstLine="709"/>
        <w:jc w:val="both"/>
        <w:rPr>
          <w:sz w:val="28"/>
          <w:szCs w:val="28"/>
        </w:rPr>
      </w:pPr>
      <w:r w:rsidRPr="0030062D">
        <w:rPr>
          <w:sz w:val="28"/>
          <w:szCs w:val="28"/>
        </w:rPr>
        <w:t>водопроводная сеть, кадастровый номер 29:22:022519:50;</w:t>
      </w:r>
    </w:p>
    <w:p w:rsidR="0030062D" w:rsidRPr="0030062D" w:rsidRDefault="0030062D" w:rsidP="0030062D">
      <w:pPr>
        <w:widowControl w:val="0"/>
        <w:ind w:firstLine="709"/>
        <w:jc w:val="both"/>
        <w:rPr>
          <w:sz w:val="28"/>
          <w:szCs w:val="28"/>
        </w:rPr>
      </w:pPr>
      <w:r w:rsidRPr="0030062D">
        <w:rPr>
          <w:sz w:val="28"/>
          <w:szCs w:val="28"/>
        </w:rPr>
        <w:t>сооружения канализации, кадастровый номер 29:22:022519:674;</w:t>
      </w:r>
    </w:p>
    <w:p w:rsidR="0030062D" w:rsidRPr="0030062D" w:rsidRDefault="0030062D" w:rsidP="0030062D">
      <w:pPr>
        <w:widowControl w:val="0"/>
        <w:ind w:firstLine="709"/>
        <w:jc w:val="both"/>
        <w:rPr>
          <w:sz w:val="28"/>
          <w:szCs w:val="28"/>
        </w:rPr>
      </w:pPr>
      <w:r w:rsidRPr="0030062D">
        <w:rPr>
          <w:sz w:val="28"/>
          <w:szCs w:val="28"/>
        </w:rPr>
        <w:t>сооружения водозаборные, кадастровый номер 29:22:022519:675;</w:t>
      </w:r>
    </w:p>
    <w:p w:rsidR="0030062D" w:rsidRPr="0030062D" w:rsidRDefault="0030062D" w:rsidP="0030062D">
      <w:pPr>
        <w:widowControl w:val="0"/>
        <w:ind w:firstLine="709"/>
        <w:jc w:val="both"/>
        <w:rPr>
          <w:sz w:val="28"/>
          <w:szCs w:val="28"/>
        </w:rPr>
      </w:pPr>
      <w:r w:rsidRPr="0030062D">
        <w:rPr>
          <w:sz w:val="28"/>
          <w:szCs w:val="28"/>
        </w:rPr>
        <w:t>сооружения коммунального хозяйства, кадастровый номер 29:22:000000:8172;</w:t>
      </w:r>
    </w:p>
    <w:p w:rsidR="008B66BE" w:rsidRDefault="0030062D" w:rsidP="0030062D">
      <w:pPr>
        <w:widowControl w:val="0"/>
        <w:ind w:firstLine="709"/>
        <w:jc w:val="both"/>
        <w:rPr>
          <w:sz w:val="28"/>
          <w:szCs w:val="28"/>
        </w:rPr>
      </w:pPr>
      <w:r w:rsidRPr="0030062D">
        <w:rPr>
          <w:sz w:val="28"/>
          <w:szCs w:val="28"/>
        </w:rPr>
        <w:t>канализационная сеть (ул. Ярославская), кадастровый номер 29:22:022519:624.</w:t>
      </w:r>
    </w:p>
    <w:p w:rsidR="0030062D" w:rsidRDefault="0030062D" w:rsidP="00F7180B">
      <w:pPr>
        <w:widowControl w:val="0"/>
        <w:jc w:val="center"/>
        <w:rPr>
          <w:sz w:val="28"/>
          <w:szCs w:val="28"/>
        </w:rPr>
      </w:pPr>
    </w:p>
    <w:p w:rsidR="00671E61" w:rsidRDefault="00671E61" w:rsidP="00F7180B">
      <w:pPr>
        <w:widowControl w:val="0"/>
        <w:jc w:val="center"/>
        <w:rPr>
          <w:sz w:val="28"/>
          <w:szCs w:val="28"/>
        </w:rPr>
      </w:pPr>
      <w:r w:rsidRPr="00B97A39">
        <w:rPr>
          <w:sz w:val="28"/>
          <w:szCs w:val="28"/>
        </w:rPr>
        <w:t>_________</w:t>
      </w:r>
    </w:p>
    <w:p w:rsidR="00671E61" w:rsidRDefault="00671E61" w:rsidP="0075201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  <w:sectPr w:rsidR="00671E61" w:rsidSect="00090E90">
          <w:headerReference w:type="default" r:id="rId9"/>
          <w:pgSz w:w="11906" w:h="16838"/>
          <w:pgMar w:top="567" w:right="567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pPr w:leftFromText="180" w:rightFromText="180" w:vertAnchor="text" w:horzAnchor="margin" w:tblpXSpec="right" w:tblpY="581"/>
        <w:tblOverlap w:val="never"/>
        <w:tblW w:w="5518" w:type="dxa"/>
        <w:tblLayout w:type="fixed"/>
        <w:tblLook w:val="04A0" w:firstRow="1" w:lastRow="0" w:firstColumn="1" w:lastColumn="0" w:noHBand="0" w:noVBand="1"/>
      </w:tblPr>
      <w:tblGrid>
        <w:gridCol w:w="5518"/>
      </w:tblGrid>
      <w:tr w:rsidR="00752018" w:rsidRPr="000F2ADE" w:rsidTr="00C932C8">
        <w:trPr>
          <w:trHeight w:val="20"/>
        </w:trPr>
        <w:tc>
          <w:tcPr>
            <w:tcW w:w="5518" w:type="dxa"/>
          </w:tcPr>
          <w:p w:rsidR="00752018" w:rsidRPr="000F2ADE" w:rsidRDefault="00752018" w:rsidP="00B83E36">
            <w:pPr>
              <w:pStyle w:val="1"/>
              <w:spacing w:before="0"/>
              <w:ind w:firstLine="63"/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0F2ADE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br w:type="page"/>
            </w:r>
            <w:r w:rsidR="00A20F51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ПРИЛОЖЕНИЕ </w:t>
            </w:r>
          </w:p>
        </w:tc>
      </w:tr>
      <w:tr w:rsidR="00752018" w:rsidRPr="000F2ADE" w:rsidTr="00C932C8">
        <w:trPr>
          <w:trHeight w:val="2028"/>
        </w:trPr>
        <w:tc>
          <w:tcPr>
            <w:tcW w:w="5518" w:type="dxa"/>
          </w:tcPr>
          <w:p w:rsidR="003A7201" w:rsidRDefault="00C20317" w:rsidP="003A7201">
            <w:pPr>
              <w:ind w:firstLine="63"/>
              <w:jc w:val="center"/>
            </w:pPr>
            <w:r>
              <w:t xml:space="preserve">планировки территории жилой застройки городского округа "Город Архангельск" в границах части элемента планировочной структуры: </w:t>
            </w:r>
          </w:p>
          <w:p w:rsidR="00752018" w:rsidRPr="000F2ADE" w:rsidRDefault="00C20317" w:rsidP="003A7201">
            <w:pPr>
              <w:ind w:firstLine="63"/>
              <w:jc w:val="center"/>
            </w:pPr>
            <w:r>
              <w:t>ул. Кедрова, ул. Адмирала Кузнецова, ул. Красных партизан, ул. Советская, в границах которых предусматривается осуществление деятельности по комплексному развитию территории</w:t>
            </w:r>
          </w:p>
        </w:tc>
      </w:tr>
    </w:tbl>
    <w:p w:rsidR="00CA4491" w:rsidRDefault="00CA4491" w:rsidP="008E3D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8676C" w:rsidRDefault="0088676C" w:rsidP="008E3D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A4491" w:rsidRDefault="00CA4491" w:rsidP="008E3D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A4491" w:rsidRDefault="00CA4491" w:rsidP="008E3D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A4491" w:rsidRDefault="00CA4491" w:rsidP="008E3D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A4491" w:rsidRDefault="00CA4491" w:rsidP="008E3D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A4491" w:rsidRDefault="00CA4491" w:rsidP="008E3D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A4491" w:rsidRDefault="00CA4491" w:rsidP="00CA449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A4491" w:rsidRDefault="00CA4491" w:rsidP="00CA449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8676C" w:rsidRDefault="004F6980" w:rsidP="00CA449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723AFEFF" wp14:editId="5C556409">
            <wp:simplePos x="0" y="0"/>
            <wp:positionH relativeFrom="column">
              <wp:posOffset>-506000</wp:posOffset>
            </wp:positionH>
            <wp:positionV relativeFrom="paragraph">
              <wp:posOffset>238125</wp:posOffset>
            </wp:positionV>
            <wp:extent cx="6697250" cy="4743450"/>
            <wp:effectExtent l="0" t="0" r="8890" b="0"/>
            <wp:wrapNone/>
            <wp:docPr id="2" name="Рисунок 2" descr="\\cfs2\DepGrad\+ КРТ на 2024 -2025 гг\+++ Договоры КРТ\+4 территория ( Советская, Кедрова, Адмирала Кузнецова, Красных партизан)\+Утверждение ДПТ\Заявка напр. откор. ППТ вх. 043.3426 от 03.09.25 (на утв.)\ППТ на утверждение\Документ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cfs2\DepGrad\+ КРТ на 2024 -2025 гг\+++ Договоры КРТ\+4 территория ( Советская, Кедрова, Адмирала Кузнецова, Красных партизан)\+Утверждение ДПТ\Заявка напр. откор. ППТ вх. 043.3426 от 03.09.25 (на утв.)\ППТ на утверждение\Документ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0490" cy="4745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8676C" w:rsidRDefault="0088676C" w:rsidP="00CA449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8676C" w:rsidRDefault="0088676C" w:rsidP="00CA449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8676C" w:rsidRDefault="0088676C" w:rsidP="00CA449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A4491" w:rsidRDefault="00CA4491" w:rsidP="008E3D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A4491" w:rsidRDefault="00CA4491" w:rsidP="00CA4491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88676C" w:rsidRDefault="0088676C" w:rsidP="00CA4491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88676C" w:rsidRDefault="0088676C" w:rsidP="00CA4491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F03655" w:rsidRDefault="00F03655" w:rsidP="00CA4491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F03655" w:rsidRDefault="00F03655" w:rsidP="00CA4491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F03655" w:rsidRDefault="00F03655" w:rsidP="00CA4491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F03655" w:rsidRDefault="00F03655" w:rsidP="00CA4491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F03655" w:rsidRDefault="00F03655" w:rsidP="00CA4491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F03655" w:rsidRDefault="00F03655" w:rsidP="00CA4491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F03655" w:rsidRDefault="00F03655" w:rsidP="00CA4491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F03655" w:rsidRDefault="00F03655" w:rsidP="00CA4491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F03655" w:rsidRDefault="00F03655" w:rsidP="00CA4491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F03655" w:rsidRDefault="00F03655" w:rsidP="00CA4491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F03655" w:rsidRDefault="00F03655" w:rsidP="00CA4491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F03655" w:rsidRDefault="00F03655" w:rsidP="00CA4491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F03655" w:rsidRDefault="00F03655" w:rsidP="00CA4491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F03655" w:rsidRDefault="00F03655" w:rsidP="00CA4491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F03655" w:rsidRDefault="00F03655" w:rsidP="00CA4491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F03655" w:rsidRDefault="00F03655" w:rsidP="00CA4491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F03655" w:rsidRDefault="00F03655" w:rsidP="00671E61">
      <w:pPr>
        <w:widowControl w:val="0"/>
        <w:ind w:firstLine="709"/>
        <w:jc w:val="center"/>
        <w:rPr>
          <w:sz w:val="28"/>
          <w:szCs w:val="28"/>
        </w:rPr>
      </w:pPr>
    </w:p>
    <w:p w:rsidR="00F03655" w:rsidRDefault="00F03655" w:rsidP="00671E61">
      <w:pPr>
        <w:widowControl w:val="0"/>
        <w:ind w:firstLine="709"/>
        <w:jc w:val="center"/>
        <w:rPr>
          <w:sz w:val="28"/>
          <w:szCs w:val="28"/>
        </w:rPr>
      </w:pPr>
    </w:p>
    <w:p w:rsidR="00671E61" w:rsidRDefault="00671E61" w:rsidP="00C932C8">
      <w:pPr>
        <w:widowControl w:val="0"/>
        <w:jc w:val="center"/>
        <w:rPr>
          <w:sz w:val="28"/>
          <w:szCs w:val="28"/>
        </w:rPr>
      </w:pPr>
      <w:r w:rsidRPr="00B97A39">
        <w:rPr>
          <w:sz w:val="28"/>
          <w:szCs w:val="28"/>
        </w:rPr>
        <w:t>_________</w:t>
      </w:r>
    </w:p>
    <w:sectPr w:rsidR="00671E61" w:rsidSect="0088676C">
      <w:headerReference w:type="default" r:id="rId11"/>
      <w:pgSz w:w="11906" w:h="16838"/>
      <w:pgMar w:top="567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5AA7" w:rsidRDefault="00D25AA7" w:rsidP="002C7B7B">
      <w:r>
        <w:separator/>
      </w:r>
    </w:p>
  </w:endnote>
  <w:endnote w:type="continuationSeparator" w:id="0">
    <w:p w:rsidR="00D25AA7" w:rsidRDefault="00D25AA7" w:rsidP="002C7B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5AA7" w:rsidRDefault="00D25AA7" w:rsidP="002C7B7B">
      <w:r>
        <w:separator/>
      </w:r>
    </w:p>
  </w:footnote>
  <w:footnote w:type="continuationSeparator" w:id="0">
    <w:p w:rsidR="00D25AA7" w:rsidRDefault="00D25AA7" w:rsidP="002C7B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5AA7" w:rsidRPr="003E0D5E" w:rsidRDefault="00D25AA7">
    <w:pPr>
      <w:pStyle w:val="a4"/>
      <w:jc w:val="center"/>
      <w:rPr>
        <w:lang w:val="ru-RU"/>
      </w:rPr>
    </w:pPr>
    <w:r>
      <w:fldChar w:fldCharType="begin"/>
    </w:r>
    <w:r>
      <w:instrText>PAGE   \* MERGEFORMAT</w:instrText>
    </w:r>
    <w:r>
      <w:fldChar w:fldCharType="separate"/>
    </w:r>
    <w:r w:rsidR="00FC3E59" w:rsidRPr="00FC3E59">
      <w:rPr>
        <w:noProof/>
        <w:lang w:val="ru-RU"/>
      </w:rPr>
      <w:t>36</w:t>
    </w:r>
    <w:r>
      <w:fldChar w:fldCharType="end"/>
    </w:r>
  </w:p>
  <w:p w:rsidR="00D25AA7" w:rsidRDefault="00D25AA7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5AA7" w:rsidRPr="003E0D5E" w:rsidRDefault="00D25AA7">
    <w:pPr>
      <w:pStyle w:val="a4"/>
      <w:jc w:val="center"/>
      <w:rPr>
        <w:lang w:val="ru-RU"/>
      </w:rPr>
    </w:pPr>
  </w:p>
  <w:p w:rsidR="00D25AA7" w:rsidRDefault="00D25AA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B5CE1"/>
    <w:multiLevelType w:val="hybridMultilevel"/>
    <w:tmpl w:val="BC3A9788"/>
    <w:lvl w:ilvl="0" w:tplc="F290105A">
      <w:start w:val="1"/>
      <w:numFmt w:val="decimal"/>
      <w:lvlText w:val="%1."/>
      <w:lvlJc w:val="left"/>
      <w:pPr>
        <w:tabs>
          <w:tab w:val="num" w:pos="1140"/>
        </w:tabs>
        <w:ind w:left="114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0C8E65E0"/>
    <w:multiLevelType w:val="hybridMultilevel"/>
    <w:tmpl w:val="0380A0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8838B5"/>
    <w:multiLevelType w:val="multilevel"/>
    <w:tmpl w:val="6D5CCE98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72"/>
        </w:tabs>
        <w:ind w:left="18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>
    <w:nsid w:val="103C715D"/>
    <w:multiLevelType w:val="hybridMultilevel"/>
    <w:tmpl w:val="27B21FAA"/>
    <w:lvl w:ilvl="0" w:tplc="59DA6586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28382CF0"/>
    <w:multiLevelType w:val="hybridMultilevel"/>
    <w:tmpl w:val="05B07A1E"/>
    <w:lvl w:ilvl="0" w:tplc="7AC42118">
      <w:start w:val="1"/>
      <w:numFmt w:val="decimal"/>
      <w:lvlText w:val="%1."/>
      <w:lvlJc w:val="left"/>
      <w:pPr>
        <w:ind w:left="1605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5">
    <w:nsid w:val="2897560E"/>
    <w:multiLevelType w:val="hybridMultilevel"/>
    <w:tmpl w:val="FC504100"/>
    <w:lvl w:ilvl="0" w:tplc="45FC640E">
      <w:start w:val="1"/>
      <w:numFmt w:val="decimal"/>
      <w:lvlText w:val="%1."/>
      <w:lvlJc w:val="left"/>
      <w:pPr>
        <w:ind w:left="1575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AE0843"/>
    <w:multiLevelType w:val="hybridMultilevel"/>
    <w:tmpl w:val="FFD88620"/>
    <w:lvl w:ilvl="0" w:tplc="ABCAF88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001479F"/>
    <w:multiLevelType w:val="hybridMultilevel"/>
    <w:tmpl w:val="667629BA"/>
    <w:lvl w:ilvl="0" w:tplc="57D61E58">
      <w:start w:val="1"/>
      <w:numFmt w:val="decimal"/>
      <w:lvlText w:val="%1."/>
      <w:lvlJc w:val="left"/>
      <w:pPr>
        <w:ind w:left="1605" w:hanging="5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  <w:rPr>
        <w:rFonts w:cs="Times New Roman"/>
      </w:rPr>
    </w:lvl>
  </w:abstractNum>
  <w:abstractNum w:abstractNumId="8">
    <w:nsid w:val="31B524DC"/>
    <w:multiLevelType w:val="hybridMultilevel"/>
    <w:tmpl w:val="A82290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D6E57D8"/>
    <w:multiLevelType w:val="hybridMultilevel"/>
    <w:tmpl w:val="26EA21CE"/>
    <w:lvl w:ilvl="0" w:tplc="AC362C2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4AA68EC"/>
    <w:multiLevelType w:val="hybridMultilevel"/>
    <w:tmpl w:val="2C5E8C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660C97"/>
    <w:multiLevelType w:val="hybridMultilevel"/>
    <w:tmpl w:val="69B24526"/>
    <w:lvl w:ilvl="0" w:tplc="6FA0D24C">
      <w:start w:val="1"/>
      <w:numFmt w:val="decimal"/>
      <w:lvlText w:val="%1."/>
      <w:lvlJc w:val="left"/>
      <w:pPr>
        <w:ind w:left="19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53" w:hanging="360"/>
      </w:pPr>
    </w:lvl>
    <w:lvl w:ilvl="2" w:tplc="0419001B" w:tentative="1">
      <w:start w:val="1"/>
      <w:numFmt w:val="lowerRoman"/>
      <w:lvlText w:val="%3."/>
      <w:lvlJc w:val="right"/>
      <w:pPr>
        <w:ind w:left="3373" w:hanging="180"/>
      </w:pPr>
    </w:lvl>
    <w:lvl w:ilvl="3" w:tplc="0419000F" w:tentative="1">
      <w:start w:val="1"/>
      <w:numFmt w:val="decimal"/>
      <w:lvlText w:val="%4."/>
      <w:lvlJc w:val="left"/>
      <w:pPr>
        <w:ind w:left="4093" w:hanging="360"/>
      </w:pPr>
    </w:lvl>
    <w:lvl w:ilvl="4" w:tplc="04190019" w:tentative="1">
      <w:start w:val="1"/>
      <w:numFmt w:val="lowerLetter"/>
      <w:lvlText w:val="%5."/>
      <w:lvlJc w:val="left"/>
      <w:pPr>
        <w:ind w:left="4813" w:hanging="360"/>
      </w:pPr>
    </w:lvl>
    <w:lvl w:ilvl="5" w:tplc="0419001B" w:tentative="1">
      <w:start w:val="1"/>
      <w:numFmt w:val="lowerRoman"/>
      <w:lvlText w:val="%6."/>
      <w:lvlJc w:val="right"/>
      <w:pPr>
        <w:ind w:left="5533" w:hanging="180"/>
      </w:pPr>
    </w:lvl>
    <w:lvl w:ilvl="6" w:tplc="0419000F" w:tentative="1">
      <w:start w:val="1"/>
      <w:numFmt w:val="decimal"/>
      <w:lvlText w:val="%7."/>
      <w:lvlJc w:val="left"/>
      <w:pPr>
        <w:ind w:left="6253" w:hanging="360"/>
      </w:pPr>
    </w:lvl>
    <w:lvl w:ilvl="7" w:tplc="04190019" w:tentative="1">
      <w:start w:val="1"/>
      <w:numFmt w:val="lowerLetter"/>
      <w:lvlText w:val="%8."/>
      <w:lvlJc w:val="left"/>
      <w:pPr>
        <w:ind w:left="6973" w:hanging="360"/>
      </w:pPr>
    </w:lvl>
    <w:lvl w:ilvl="8" w:tplc="0419001B" w:tentative="1">
      <w:start w:val="1"/>
      <w:numFmt w:val="lowerRoman"/>
      <w:lvlText w:val="%9."/>
      <w:lvlJc w:val="right"/>
      <w:pPr>
        <w:ind w:left="7693" w:hanging="180"/>
      </w:pPr>
    </w:lvl>
  </w:abstractNum>
  <w:abstractNum w:abstractNumId="12">
    <w:nsid w:val="4F774E55"/>
    <w:multiLevelType w:val="multilevel"/>
    <w:tmpl w:val="18EEB60C"/>
    <w:lvl w:ilvl="0">
      <w:start w:val="4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13">
    <w:nsid w:val="5297405A"/>
    <w:multiLevelType w:val="hybridMultilevel"/>
    <w:tmpl w:val="8D2C38B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4">
    <w:nsid w:val="556A1729"/>
    <w:multiLevelType w:val="multilevel"/>
    <w:tmpl w:val="588C8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55FF537E"/>
    <w:multiLevelType w:val="hybridMultilevel"/>
    <w:tmpl w:val="7EBEDF68"/>
    <w:lvl w:ilvl="0" w:tplc="EBDC03B2">
      <w:start w:val="1"/>
      <w:numFmt w:val="decimal"/>
      <w:lvlText w:val="%1."/>
      <w:lvlJc w:val="left"/>
      <w:pPr>
        <w:tabs>
          <w:tab w:val="num" w:pos="1573"/>
        </w:tabs>
        <w:ind w:left="1573" w:hanging="49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6">
    <w:nsid w:val="57261EC8"/>
    <w:multiLevelType w:val="hybridMultilevel"/>
    <w:tmpl w:val="9D86A1BA"/>
    <w:lvl w:ilvl="0" w:tplc="B2282CD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DA41D4F"/>
    <w:multiLevelType w:val="hybridMultilevel"/>
    <w:tmpl w:val="425647C8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18">
    <w:nsid w:val="63DC3C17"/>
    <w:multiLevelType w:val="hybridMultilevel"/>
    <w:tmpl w:val="68CCECE0"/>
    <w:lvl w:ilvl="0" w:tplc="3CA27CC0">
      <w:start w:val="4"/>
      <w:numFmt w:val="decimal"/>
      <w:lvlText w:val="%1."/>
      <w:lvlJc w:val="left"/>
      <w:pPr>
        <w:tabs>
          <w:tab w:val="num" w:pos="1331"/>
        </w:tabs>
        <w:ind w:left="1331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9">
    <w:nsid w:val="6A977F4A"/>
    <w:multiLevelType w:val="hybridMultilevel"/>
    <w:tmpl w:val="3ED01D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F572CB0"/>
    <w:multiLevelType w:val="hybridMultilevel"/>
    <w:tmpl w:val="2AB4A2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2D46E5A"/>
    <w:multiLevelType w:val="hybridMultilevel"/>
    <w:tmpl w:val="E50EDE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0"/>
  </w:num>
  <w:num w:numId="3">
    <w:abstractNumId w:val="15"/>
  </w:num>
  <w:num w:numId="4">
    <w:abstractNumId w:val="18"/>
  </w:num>
  <w:num w:numId="5">
    <w:abstractNumId w:val="11"/>
  </w:num>
  <w:num w:numId="6">
    <w:abstractNumId w:val="13"/>
  </w:num>
  <w:num w:numId="7">
    <w:abstractNumId w:val="21"/>
  </w:num>
  <w:num w:numId="8">
    <w:abstractNumId w:val="10"/>
  </w:num>
  <w:num w:numId="9">
    <w:abstractNumId w:val="12"/>
  </w:num>
  <w:num w:numId="10">
    <w:abstractNumId w:val="0"/>
  </w:num>
  <w:num w:numId="11">
    <w:abstractNumId w:val="17"/>
  </w:num>
  <w:num w:numId="12">
    <w:abstractNumId w:val="5"/>
  </w:num>
  <w:num w:numId="13">
    <w:abstractNumId w:val="7"/>
  </w:num>
  <w:num w:numId="14">
    <w:abstractNumId w:val="4"/>
  </w:num>
  <w:num w:numId="15">
    <w:abstractNumId w:val="3"/>
  </w:num>
  <w:num w:numId="16">
    <w:abstractNumId w:val="14"/>
  </w:num>
  <w:num w:numId="17">
    <w:abstractNumId w:val="1"/>
  </w:num>
  <w:num w:numId="18">
    <w:abstractNumId w:val="9"/>
  </w:num>
  <w:num w:numId="19">
    <w:abstractNumId w:val="16"/>
  </w:num>
  <w:num w:numId="20">
    <w:abstractNumId w:val="6"/>
  </w:num>
  <w:num w:numId="21">
    <w:abstractNumId w:val="19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hdrShapeDefaults>
    <o:shapedefaults v:ext="edit" spidmax="358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E4D"/>
    <w:rsid w:val="00000187"/>
    <w:rsid w:val="000009D7"/>
    <w:rsid w:val="00001CA3"/>
    <w:rsid w:val="00001E52"/>
    <w:rsid w:val="00001FFA"/>
    <w:rsid w:val="000025A9"/>
    <w:rsid w:val="00003E31"/>
    <w:rsid w:val="00004420"/>
    <w:rsid w:val="00004E09"/>
    <w:rsid w:val="00005A9A"/>
    <w:rsid w:val="00006000"/>
    <w:rsid w:val="0000681F"/>
    <w:rsid w:val="000068F9"/>
    <w:rsid w:val="00010225"/>
    <w:rsid w:val="00010BE3"/>
    <w:rsid w:val="0001165F"/>
    <w:rsid w:val="00011754"/>
    <w:rsid w:val="000143FD"/>
    <w:rsid w:val="000154D0"/>
    <w:rsid w:val="000161BC"/>
    <w:rsid w:val="00016E02"/>
    <w:rsid w:val="00020DAB"/>
    <w:rsid w:val="00021F10"/>
    <w:rsid w:val="0002225A"/>
    <w:rsid w:val="000227DA"/>
    <w:rsid w:val="00022894"/>
    <w:rsid w:val="000238A7"/>
    <w:rsid w:val="00023FCA"/>
    <w:rsid w:val="00023FFD"/>
    <w:rsid w:val="00024317"/>
    <w:rsid w:val="000256B8"/>
    <w:rsid w:val="00026492"/>
    <w:rsid w:val="00026BAF"/>
    <w:rsid w:val="000271A3"/>
    <w:rsid w:val="000309CD"/>
    <w:rsid w:val="00031FEF"/>
    <w:rsid w:val="00033503"/>
    <w:rsid w:val="00036C22"/>
    <w:rsid w:val="000376B1"/>
    <w:rsid w:val="00040411"/>
    <w:rsid w:val="00040E2E"/>
    <w:rsid w:val="0004133F"/>
    <w:rsid w:val="00044040"/>
    <w:rsid w:val="00046906"/>
    <w:rsid w:val="00046B1D"/>
    <w:rsid w:val="00050E35"/>
    <w:rsid w:val="000515DD"/>
    <w:rsid w:val="00051E87"/>
    <w:rsid w:val="0005230A"/>
    <w:rsid w:val="000529AC"/>
    <w:rsid w:val="00054201"/>
    <w:rsid w:val="00054B12"/>
    <w:rsid w:val="00054FAA"/>
    <w:rsid w:val="00057B0B"/>
    <w:rsid w:val="00057E2F"/>
    <w:rsid w:val="00060030"/>
    <w:rsid w:val="00060D39"/>
    <w:rsid w:val="00060DC1"/>
    <w:rsid w:val="0006242F"/>
    <w:rsid w:val="00062CDD"/>
    <w:rsid w:val="00063B44"/>
    <w:rsid w:val="00063BEB"/>
    <w:rsid w:val="00065362"/>
    <w:rsid w:val="00070704"/>
    <w:rsid w:val="00071411"/>
    <w:rsid w:val="00073CBA"/>
    <w:rsid w:val="000743FC"/>
    <w:rsid w:val="00074E77"/>
    <w:rsid w:val="000757BE"/>
    <w:rsid w:val="000768FE"/>
    <w:rsid w:val="00080BCC"/>
    <w:rsid w:val="00081A21"/>
    <w:rsid w:val="00081F59"/>
    <w:rsid w:val="000826CF"/>
    <w:rsid w:val="0008406E"/>
    <w:rsid w:val="00084453"/>
    <w:rsid w:val="000848B1"/>
    <w:rsid w:val="00087714"/>
    <w:rsid w:val="00087A60"/>
    <w:rsid w:val="00087F24"/>
    <w:rsid w:val="00090E90"/>
    <w:rsid w:val="00092BB6"/>
    <w:rsid w:val="00095EA2"/>
    <w:rsid w:val="00097A2A"/>
    <w:rsid w:val="000A01A7"/>
    <w:rsid w:val="000A08F4"/>
    <w:rsid w:val="000A11C7"/>
    <w:rsid w:val="000A1E45"/>
    <w:rsid w:val="000A31FF"/>
    <w:rsid w:val="000A47C5"/>
    <w:rsid w:val="000A79C9"/>
    <w:rsid w:val="000B0527"/>
    <w:rsid w:val="000B0871"/>
    <w:rsid w:val="000B08CF"/>
    <w:rsid w:val="000B260B"/>
    <w:rsid w:val="000B3478"/>
    <w:rsid w:val="000B3C13"/>
    <w:rsid w:val="000B42A4"/>
    <w:rsid w:val="000B42E2"/>
    <w:rsid w:val="000B4797"/>
    <w:rsid w:val="000B4CB5"/>
    <w:rsid w:val="000B5183"/>
    <w:rsid w:val="000B5A52"/>
    <w:rsid w:val="000B5B25"/>
    <w:rsid w:val="000B7512"/>
    <w:rsid w:val="000B7B75"/>
    <w:rsid w:val="000C1C5C"/>
    <w:rsid w:val="000C3150"/>
    <w:rsid w:val="000C4093"/>
    <w:rsid w:val="000C5C30"/>
    <w:rsid w:val="000C73E7"/>
    <w:rsid w:val="000C7446"/>
    <w:rsid w:val="000D0DEF"/>
    <w:rsid w:val="000D292A"/>
    <w:rsid w:val="000D2D98"/>
    <w:rsid w:val="000D4ECD"/>
    <w:rsid w:val="000D57FB"/>
    <w:rsid w:val="000D5B07"/>
    <w:rsid w:val="000D73BA"/>
    <w:rsid w:val="000D78BC"/>
    <w:rsid w:val="000D7D0C"/>
    <w:rsid w:val="000E0231"/>
    <w:rsid w:val="000E0D1B"/>
    <w:rsid w:val="000E1AC6"/>
    <w:rsid w:val="000E2678"/>
    <w:rsid w:val="000E3B15"/>
    <w:rsid w:val="000E4D8B"/>
    <w:rsid w:val="000F1ADE"/>
    <w:rsid w:val="000F27D4"/>
    <w:rsid w:val="000F28A1"/>
    <w:rsid w:val="000F2C51"/>
    <w:rsid w:val="000F2E16"/>
    <w:rsid w:val="000F4E86"/>
    <w:rsid w:val="000F55C4"/>
    <w:rsid w:val="000F6C4D"/>
    <w:rsid w:val="0010186E"/>
    <w:rsid w:val="001030B6"/>
    <w:rsid w:val="00104A3F"/>
    <w:rsid w:val="0010545F"/>
    <w:rsid w:val="0010630B"/>
    <w:rsid w:val="00110232"/>
    <w:rsid w:val="001108EF"/>
    <w:rsid w:val="00110E63"/>
    <w:rsid w:val="00113830"/>
    <w:rsid w:val="00114406"/>
    <w:rsid w:val="00115B7F"/>
    <w:rsid w:val="00121F36"/>
    <w:rsid w:val="00123044"/>
    <w:rsid w:val="00123327"/>
    <w:rsid w:val="00123396"/>
    <w:rsid w:val="00123CFA"/>
    <w:rsid w:val="0012406F"/>
    <w:rsid w:val="001246A2"/>
    <w:rsid w:val="00125E10"/>
    <w:rsid w:val="00127663"/>
    <w:rsid w:val="0013053A"/>
    <w:rsid w:val="001312E7"/>
    <w:rsid w:val="00134FFE"/>
    <w:rsid w:val="001350F4"/>
    <w:rsid w:val="00136B99"/>
    <w:rsid w:val="0014081F"/>
    <w:rsid w:val="00140E7F"/>
    <w:rsid w:val="00141177"/>
    <w:rsid w:val="00142448"/>
    <w:rsid w:val="00143FB9"/>
    <w:rsid w:val="00144AFF"/>
    <w:rsid w:val="00145B69"/>
    <w:rsid w:val="00146035"/>
    <w:rsid w:val="001513A4"/>
    <w:rsid w:val="00151695"/>
    <w:rsid w:val="00151E28"/>
    <w:rsid w:val="00152198"/>
    <w:rsid w:val="001533A3"/>
    <w:rsid w:val="00153B4F"/>
    <w:rsid w:val="00153D47"/>
    <w:rsid w:val="00155D83"/>
    <w:rsid w:val="00156DC9"/>
    <w:rsid w:val="00160247"/>
    <w:rsid w:val="001640F0"/>
    <w:rsid w:val="00164CD3"/>
    <w:rsid w:val="001663B2"/>
    <w:rsid w:val="001668E5"/>
    <w:rsid w:val="0017032B"/>
    <w:rsid w:val="00170458"/>
    <w:rsid w:val="0017116D"/>
    <w:rsid w:val="00172050"/>
    <w:rsid w:val="00172775"/>
    <w:rsid w:val="00172780"/>
    <w:rsid w:val="00172AFE"/>
    <w:rsid w:val="00176D6F"/>
    <w:rsid w:val="001815E0"/>
    <w:rsid w:val="001816D7"/>
    <w:rsid w:val="00181EF7"/>
    <w:rsid w:val="00182985"/>
    <w:rsid w:val="00183031"/>
    <w:rsid w:val="00183323"/>
    <w:rsid w:val="00183389"/>
    <w:rsid w:val="001837BA"/>
    <w:rsid w:val="00183810"/>
    <w:rsid w:val="00185B60"/>
    <w:rsid w:val="00185D81"/>
    <w:rsid w:val="001870BE"/>
    <w:rsid w:val="00187901"/>
    <w:rsid w:val="0019167F"/>
    <w:rsid w:val="00191B5F"/>
    <w:rsid w:val="00192EA1"/>
    <w:rsid w:val="00193939"/>
    <w:rsid w:val="00194273"/>
    <w:rsid w:val="001944C2"/>
    <w:rsid w:val="001951DE"/>
    <w:rsid w:val="0019600D"/>
    <w:rsid w:val="0019626D"/>
    <w:rsid w:val="001A085A"/>
    <w:rsid w:val="001A2DA1"/>
    <w:rsid w:val="001A4496"/>
    <w:rsid w:val="001A58FB"/>
    <w:rsid w:val="001A5FD4"/>
    <w:rsid w:val="001A6600"/>
    <w:rsid w:val="001A6F42"/>
    <w:rsid w:val="001B0B77"/>
    <w:rsid w:val="001B10D3"/>
    <w:rsid w:val="001B133C"/>
    <w:rsid w:val="001B17E2"/>
    <w:rsid w:val="001B2606"/>
    <w:rsid w:val="001B428D"/>
    <w:rsid w:val="001B5A06"/>
    <w:rsid w:val="001B5C7A"/>
    <w:rsid w:val="001B63FE"/>
    <w:rsid w:val="001B6EA7"/>
    <w:rsid w:val="001B7374"/>
    <w:rsid w:val="001C2A9B"/>
    <w:rsid w:val="001C3F2A"/>
    <w:rsid w:val="001C5C32"/>
    <w:rsid w:val="001C5D3D"/>
    <w:rsid w:val="001C62FB"/>
    <w:rsid w:val="001C7563"/>
    <w:rsid w:val="001D0250"/>
    <w:rsid w:val="001D0CCB"/>
    <w:rsid w:val="001D159A"/>
    <w:rsid w:val="001D253E"/>
    <w:rsid w:val="001D4376"/>
    <w:rsid w:val="001D73A5"/>
    <w:rsid w:val="001E02FF"/>
    <w:rsid w:val="001E09D7"/>
    <w:rsid w:val="001E1130"/>
    <w:rsid w:val="001E4251"/>
    <w:rsid w:val="001E4F5D"/>
    <w:rsid w:val="001E5A06"/>
    <w:rsid w:val="001E6048"/>
    <w:rsid w:val="001E620F"/>
    <w:rsid w:val="001F1A9A"/>
    <w:rsid w:val="001F1AF7"/>
    <w:rsid w:val="001F2267"/>
    <w:rsid w:val="001F228A"/>
    <w:rsid w:val="001F2A21"/>
    <w:rsid w:val="001F2BAA"/>
    <w:rsid w:val="001F30E5"/>
    <w:rsid w:val="001F55C3"/>
    <w:rsid w:val="001F57F3"/>
    <w:rsid w:val="001F62E7"/>
    <w:rsid w:val="001F7413"/>
    <w:rsid w:val="002009C7"/>
    <w:rsid w:val="0020148B"/>
    <w:rsid w:val="00203390"/>
    <w:rsid w:val="00205CFC"/>
    <w:rsid w:val="00206392"/>
    <w:rsid w:val="00207F6D"/>
    <w:rsid w:val="002100FD"/>
    <w:rsid w:val="00211113"/>
    <w:rsid w:val="002114CC"/>
    <w:rsid w:val="0021232D"/>
    <w:rsid w:val="00213390"/>
    <w:rsid w:val="00213B24"/>
    <w:rsid w:val="00214F3F"/>
    <w:rsid w:val="0021589D"/>
    <w:rsid w:val="002206B8"/>
    <w:rsid w:val="00221A24"/>
    <w:rsid w:val="00222916"/>
    <w:rsid w:val="00223306"/>
    <w:rsid w:val="002236A6"/>
    <w:rsid w:val="002244DB"/>
    <w:rsid w:val="00224DBC"/>
    <w:rsid w:val="00225BAA"/>
    <w:rsid w:val="00226D34"/>
    <w:rsid w:val="00230685"/>
    <w:rsid w:val="0023075B"/>
    <w:rsid w:val="00231710"/>
    <w:rsid w:val="00232261"/>
    <w:rsid w:val="00234246"/>
    <w:rsid w:val="00235BBC"/>
    <w:rsid w:val="00236933"/>
    <w:rsid w:val="00237E49"/>
    <w:rsid w:val="002404D5"/>
    <w:rsid w:val="00240F11"/>
    <w:rsid w:val="002413AA"/>
    <w:rsid w:val="00241BC3"/>
    <w:rsid w:val="00241FB0"/>
    <w:rsid w:val="00242A51"/>
    <w:rsid w:val="002432FC"/>
    <w:rsid w:val="00243D26"/>
    <w:rsid w:val="00243E9B"/>
    <w:rsid w:val="00244409"/>
    <w:rsid w:val="002444D8"/>
    <w:rsid w:val="00244FCF"/>
    <w:rsid w:val="00247574"/>
    <w:rsid w:val="00247D97"/>
    <w:rsid w:val="002500A0"/>
    <w:rsid w:val="00250437"/>
    <w:rsid w:val="002505DA"/>
    <w:rsid w:val="00252D3D"/>
    <w:rsid w:val="0025364B"/>
    <w:rsid w:val="00254871"/>
    <w:rsid w:val="00255BB5"/>
    <w:rsid w:val="00257CAC"/>
    <w:rsid w:val="002618BB"/>
    <w:rsid w:val="00261EBA"/>
    <w:rsid w:val="00261EDC"/>
    <w:rsid w:val="00262417"/>
    <w:rsid w:val="00262D98"/>
    <w:rsid w:val="002632AF"/>
    <w:rsid w:val="00263642"/>
    <w:rsid w:val="00264639"/>
    <w:rsid w:val="00264763"/>
    <w:rsid w:val="00265EE9"/>
    <w:rsid w:val="00266B6B"/>
    <w:rsid w:val="0026771A"/>
    <w:rsid w:val="00270FB2"/>
    <w:rsid w:val="00271D8D"/>
    <w:rsid w:val="002722EF"/>
    <w:rsid w:val="002729B4"/>
    <w:rsid w:val="00272AE8"/>
    <w:rsid w:val="00272C1E"/>
    <w:rsid w:val="00272CE6"/>
    <w:rsid w:val="00273923"/>
    <w:rsid w:val="00274A41"/>
    <w:rsid w:val="00274EAB"/>
    <w:rsid w:val="0027537E"/>
    <w:rsid w:val="00277681"/>
    <w:rsid w:val="00280AFB"/>
    <w:rsid w:val="00283202"/>
    <w:rsid w:val="00283999"/>
    <w:rsid w:val="002841FD"/>
    <w:rsid w:val="002843E1"/>
    <w:rsid w:val="00284539"/>
    <w:rsid w:val="00284C4A"/>
    <w:rsid w:val="0028544C"/>
    <w:rsid w:val="002854AF"/>
    <w:rsid w:val="0028617E"/>
    <w:rsid w:val="00294202"/>
    <w:rsid w:val="00295952"/>
    <w:rsid w:val="00296B2F"/>
    <w:rsid w:val="00297591"/>
    <w:rsid w:val="002A0A94"/>
    <w:rsid w:val="002A17FE"/>
    <w:rsid w:val="002A24F5"/>
    <w:rsid w:val="002A4468"/>
    <w:rsid w:val="002A480D"/>
    <w:rsid w:val="002A5712"/>
    <w:rsid w:val="002A75BA"/>
    <w:rsid w:val="002B0601"/>
    <w:rsid w:val="002B14E2"/>
    <w:rsid w:val="002B1620"/>
    <w:rsid w:val="002B1634"/>
    <w:rsid w:val="002B2C61"/>
    <w:rsid w:val="002B31CF"/>
    <w:rsid w:val="002B50D1"/>
    <w:rsid w:val="002B5478"/>
    <w:rsid w:val="002B6F9B"/>
    <w:rsid w:val="002B71A3"/>
    <w:rsid w:val="002B78DA"/>
    <w:rsid w:val="002C0583"/>
    <w:rsid w:val="002C14D2"/>
    <w:rsid w:val="002C1EA2"/>
    <w:rsid w:val="002C2546"/>
    <w:rsid w:val="002C26C1"/>
    <w:rsid w:val="002C380B"/>
    <w:rsid w:val="002C444E"/>
    <w:rsid w:val="002C5063"/>
    <w:rsid w:val="002C571F"/>
    <w:rsid w:val="002C6620"/>
    <w:rsid w:val="002C793F"/>
    <w:rsid w:val="002C7B7B"/>
    <w:rsid w:val="002C7F72"/>
    <w:rsid w:val="002D0587"/>
    <w:rsid w:val="002D10B7"/>
    <w:rsid w:val="002D1B45"/>
    <w:rsid w:val="002D2309"/>
    <w:rsid w:val="002D26E0"/>
    <w:rsid w:val="002D26F1"/>
    <w:rsid w:val="002D376F"/>
    <w:rsid w:val="002D3BDD"/>
    <w:rsid w:val="002D4327"/>
    <w:rsid w:val="002D524C"/>
    <w:rsid w:val="002D5F5F"/>
    <w:rsid w:val="002D5FB3"/>
    <w:rsid w:val="002D6B63"/>
    <w:rsid w:val="002D6DFA"/>
    <w:rsid w:val="002D71C7"/>
    <w:rsid w:val="002D780C"/>
    <w:rsid w:val="002E0E8E"/>
    <w:rsid w:val="002E24AA"/>
    <w:rsid w:val="002E33E4"/>
    <w:rsid w:val="002E367C"/>
    <w:rsid w:val="002E3A11"/>
    <w:rsid w:val="002E41A1"/>
    <w:rsid w:val="002E4466"/>
    <w:rsid w:val="002E44C0"/>
    <w:rsid w:val="002E52D0"/>
    <w:rsid w:val="002F04AD"/>
    <w:rsid w:val="002F1354"/>
    <w:rsid w:val="002F1CDD"/>
    <w:rsid w:val="002F1F41"/>
    <w:rsid w:val="002F2CE9"/>
    <w:rsid w:val="002F3E16"/>
    <w:rsid w:val="002F3F87"/>
    <w:rsid w:val="002F5BEB"/>
    <w:rsid w:val="002F696A"/>
    <w:rsid w:val="002F7810"/>
    <w:rsid w:val="002F7A93"/>
    <w:rsid w:val="0030062D"/>
    <w:rsid w:val="003029BD"/>
    <w:rsid w:val="00305657"/>
    <w:rsid w:val="00307AD3"/>
    <w:rsid w:val="003112AA"/>
    <w:rsid w:val="00315496"/>
    <w:rsid w:val="00315E12"/>
    <w:rsid w:val="003170C4"/>
    <w:rsid w:val="00320AD4"/>
    <w:rsid w:val="00320CF9"/>
    <w:rsid w:val="0032122F"/>
    <w:rsid w:val="0032199B"/>
    <w:rsid w:val="00321BC2"/>
    <w:rsid w:val="003231B2"/>
    <w:rsid w:val="00323A06"/>
    <w:rsid w:val="003243D7"/>
    <w:rsid w:val="00324B99"/>
    <w:rsid w:val="003265CC"/>
    <w:rsid w:val="00327414"/>
    <w:rsid w:val="00330E46"/>
    <w:rsid w:val="003310F4"/>
    <w:rsid w:val="00332646"/>
    <w:rsid w:val="00332A1D"/>
    <w:rsid w:val="00333423"/>
    <w:rsid w:val="00333A56"/>
    <w:rsid w:val="00334900"/>
    <w:rsid w:val="00340FF7"/>
    <w:rsid w:val="00341B67"/>
    <w:rsid w:val="00341CE5"/>
    <w:rsid w:val="003427FD"/>
    <w:rsid w:val="0034351A"/>
    <w:rsid w:val="00343977"/>
    <w:rsid w:val="00343F0D"/>
    <w:rsid w:val="00344CFA"/>
    <w:rsid w:val="00346965"/>
    <w:rsid w:val="00350F73"/>
    <w:rsid w:val="00351CB5"/>
    <w:rsid w:val="00352DB4"/>
    <w:rsid w:val="00353645"/>
    <w:rsid w:val="0035403D"/>
    <w:rsid w:val="003548ED"/>
    <w:rsid w:val="003551E1"/>
    <w:rsid w:val="003556F5"/>
    <w:rsid w:val="0035627E"/>
    <w:rsid w:val="00360E26"/>
    <w:rsid w:val="003630EB"/>
    <w:rsid w:val="00363693"/>
    <w:rsid w:val="00363FC7"/>
    <w:rsid w:val="00364228"/>
    <w:rsid w:val="00366FAB"/>
    <w:rsid w:val="00370E31"/>
    <w:rsid w:val="00371BC3"/>
    <w:rsid w:val="003721D7"/>
    <w:rsid w:val="00372CF2"/>
    <w:rsid w:val="00373FEB"/>
    <w:rsid w:val="003749EF"/>
    <w:rsid w:val="003750E5"/>
    <w:rsid w:val="00375535"/>
    <w:rsid w:val="00375BF2"/>
    <w:rsid w:val="00377737"/>
    <w:rsid w:val="003777EB"/>
    <w:rsid w:val="00377EAA"/>
    <w:rsid w:val="00380771"/>
    <w:rsid w:val="003817D0"/>
    <w:rsid w:val="00381E40"/>
    <w:rsid w:val="0038269C"/>
    <w:rsid w:val="00382D9E"/>
    <w:rsid w:val="003836DE"/>
    <w:rsid w:val="0038381C"/>
    <w:rsid w:val="00383859"/>
    <w:rsid w:val="00383C16"/>
    <w:rsid w:val="00385390"/>
    <w:rsid w:val="00385771"/>
    <w:rsid w:val="00386801"/>
    <w:rsid w:val="00386CDD"/>
    <w:rsid w:val="00387F83"/>
    <w:rsid w:val="00390456"/>
    <w:rsid w:val="003928B4"/>
    <w:rsid w:val="0039310B"/>
    <w:rsid w:val="003937CA"/>
    <w:rsid w:val="00394E6E"/>
    <w:rsid w:val="00397396"/>
    <w:rsid w:val="003A08F0"/>
    <w:rsid w:val="003A20BC"/>
    <w:rsid w:val="003A2B78"/>
    <w:rsid w:val="003A3F11"/>
    <w:rsid w:val="003A54F9"/>
    <w:rsid w:val="003A6B10"/>
    <w:rsid w:val="003A7201"/>
    <w:rsid w:val="003B1942"/>
    <w:rsid w:val="003B22B6"/>
    <w:rsid w:val="003B241D"/>
    <w:rsid w:val="003B4118"/>
    <w:rsid w:val="003B525C"/>
    <w:rsid w:val="003C09B4"/>
    <w:rsid w:val="003C161D"/>
    <w:rsid w:val="003C175E"/>
    <w:rsid w:val="003C5F30"/>
    <w:rsid w:val="003C78D1"/>
    <w:rsid w:val="003C7BF3"/>
    <w:rsid w:val="003D3044"/>
    <w:rsid w:val="003D4795"/>
    <w:rsid w:val="003D4AF3"/>
    <w:rsid w:val="003D4F01"/>
    <w:rsid w:val="003D5241"/>
    <w:rsid w:val="003D699A"/>
    <w:rsid w:val="003D709F"/>
    <w:rsid w:val="003D79A5"/>
    <w:rsid w:val="003E02EE"/>
    <w:rsid w:val="003E0D5E"/>
    <w:rsid w:val="003E135F"/>
    <w:rsid w:val="003E438A"/>
    <w:rsid w:val="003E450C"/>
    <w:rsid w:val="003E494D"/>
    <w:rsid w:val="003E523E"/>
    <w:rsid w:val="003E632B"/>
    <w:rsid w:val="003E6B88"/>
    <w:rsid w:val="003E6BC1"/>
    <w:rsid w:val="003F0F35"/>
    <w:rsid w:val="003F1BC6"/>
    <w:rsid w:val="003F1BF1"/>
    <w:rsid w:val="003F26CB"/>
    <w:rsid w:val="003F2B13"/>
    <w:rsid w:val="003F440F"/>
    <w:rsid w:val="003F7701"/>
    <w:rsid w:val="003F78A3"/>
    <w:rsid w:val="004004BD"/>
    <w:rsid w:val="0040090F"/>
    <w:rsid w:val="00400FE9"/>
    <w:rsid w:val="00402B9A"/>
    <w:rsid w:val="004032CE"/>
    <w:rsid w:val="004051CF"/>
    <w:rsid w:val="0040665F"/>
    <w:rsid w:val="00406A28"/>
    <w:rsid w:val="00406EC0"/>
    <w:rsid w:val="004077FA"/>
    <w:rsid w:val="00407BF9"/>
    <w:rsid w:val="004103D3"/>
    <w:rsid w:val="0041100B"/>
    <w:rsid w:val="00413FED"/>
    <w:rsid w:val="00416F42"/>
    <w:rsid w:val="00417BA0"/>
    <w:rsid w:val="00420213"/>
    <w:rsid w:val="004207D1"/>
    <w:rsid w:val="00421FE4"/>
    <w:rsid w:val="0042282B"/>
    <w:rsid w:val="00422836"/>
    <w:rsid w:val="00423EB8"/>
    <w:rsid w:val="00424DB1"/>
    <w:rsid w:val="00426A37"/>
    <w:rsid w:val="00427187"/>
    <w:rsid w:val="00431AF0"/>
    <w:rsid w:val="00432592"/>
    <w:rsid w:val="004330F6"/>
    <w:rsid w:val="004334EA"/>
    <w:rsid w:val="00435E02"/>
    <w:rsid w:val="00436C3E"/>
    <w:rsid w:val="00437639"/>
    <w:rsid w:val="00440ACC"/>
    <w:rsid w:val="00443A2C"/>
    <w:rsid w:val="00445B51"/>
    <w:rsid w:val="00445CB3"/>
    <w:rsid w:val="00445CFF"/>
    <w:rsid w:val="004468B1"/>
    <w:rsid w:val="004476A0"/>
    <w:rsid w:val="004476EE"/>
    <w:rsid w:val="00447C94"/>
    <w:rsid w:val="00452084"/>
    <w:rsid w:val="004523D2"/>
    <w:rsid w:val="00453EC0"/>
    <w:rsid w:val="00453ED1"/>
    <w:rsid w:val="00454192"/>
    <w:rsid w:val="00454FB3"/>
    <w:rsid w:val="004574A2"/>
    <w:rsid w:val="00461AB3"/>
    <w:rsid w:val="0046200A"/>
    <w:rsid w:val="00464BA1"/>
    <w:rsid w:val="0046605D"/>
    <w:rsid w:val="0046694E"/>
    <w:rsid w:val="00466E38"/>
    <w:rsid w:val="00467727"/>
    <w:rsid w:val="004700E4"/>
    <w:rsid w:val="004701E5"/>
    <w:rsid w:val="00471082"/>
    <w:rsid w:val="00471982"/>
    <w:rsid w:val="0047432E"/>
    <w:rsid w:val="004744D0"/>
    <w:rsid w:val="004747F9"/>
    <w:rsid w:val="00475F53"/>
    <w:rsid w:val="00476D35"/>
    <w:rsid w:val="0048024A"/>
    <w:rsid w:val="004802AB"/>
    <w:rsid w:val="00480830"/>
    <w:rsid w:val="00480E42"/>
    <w:rsid w:val="004826C8"/>
    <w:rsid w:val="004833D6"/>
    <w:rsid w:val="00483B66"/>
    <w:rsid w:val="00487BDB"/>
    <w:rsid w:val="00487E70"/>
    <w:rsid w:val="00490989"/>
    <w:rsid w:val="0049215C"/>
    <w:rsid w:val="00493567"/>
    <w:rsid w:val="004935A7"/>
    <w:rsid w:val="00493735"/>
    <w:rsid w:val="004937BF"/>
    <w:rsid w:val="00493AD4"/>
    <w:rsid w:val="0049681C"/>
    <w:rsid w:val="0049689E"/>
    <w:rsid w:val="004971D0"/>
    <w:rsid w:val="0049723F"/>
    <w:rsid w:val="004972B1"/>
    <w:rsid w:val="00497A33"/>
    <w:rsid w:val="004A1E48"/>
    <w:rsid w:val="004A36FD"/>
    <w:rsid w:val="004A49D9"/>
    <w:rsid w:val="004A6C54"/>
    <w:rsid w:val="004A6F65"/>
    <w:rsid w:val="004A6FA9"/>
    <w:rsid w:val="004A7555"/>
    <w:rsid w:val="004B1E03"/>
    <w:rsid w:val="004B2BF4"/>
    <w:rsid w:val="004B5B8D"/>
    <w:rsid w:val="004B6325"/>
    <w:rsid w:val="004B7D8B"/>
    <w:rsid w:val="004B7E5C"/>
    <w:rsid w:val="004C04BE"/>
    <w:rsid w:val="004C10E1"/>
    <w:rsid w:val="004C688F"/>
    <w:rsid w:val="004C7B84"/>
    <w:rsid w:val="004D0469"/>
    <w:rsid w:val="004D1244"/>
    <w:rsid w:val="004D1C55"/>
    <w:rsid w:val="004D2C82"/>
    <w:rsid w:val="004D48B5"/>
    <w:rsid w:val="004D5F83"/>
    <w:rsid w:val="004D665B"/>
    <w:rsid w:val="004D66C9"/>
    <w:rsid w:val="004D6791"/>
    <w:rsid w:val="004D7093"/>
    <w:rsid w:val="004E0C19"/>
    <w:rsid w:val="004E11F3"/>
    <w:rsid w:val="004E38E8"/>
    <w:rsid w:val="004E67B3"/>
    <w:rsid w:val="004E71CF"/>
    <w:rsid w:val="004E7302"/>
    <w:rsid w:val="004F0FEA"/>
    <w:rsid w:val="004F3106"/>
    <w:rsid w:val="004F45F2"/>
    <w:rsid w:val="004F4B8D"/>
    <w:rsid w:val="004F6980"/>
    <w:rsid w:val="004F6C68"/>
    <w:rsid w:val="004F71FE"/>
    <w:rsid w:val="005007D8"/>
    <w:rsid w:val="00500BB2"/>
    <w:rsid w:val="00507CEB"/>
    <w:rsid w:val="005108B3"/>
    <w:rsid w:val="00511513"/>
    <w:rsid w:val="0051217A"/>
    <w:rsid w:val="00513235"/>
    <w:rsid w:val="00514F78"/>
    <w:rsid w:val="00515E4C"/>
    <w:rsid w:val="00516801"/>
    <w:rsid w:val="00517B92"/>
    <w:rsid w:val="00520CAC"/>
    <w:rsid w:val="005211C7"/>
    <w:rsid w:val="005214E4"/>
    <w:rsid w:val="00521A48"/>
    <w:rsid w:val="0052426A"/>
    <w:rsid w:val="0052436F"/>
    <w:rsid w:val="00525D60"/>
    <w:rsid w:val="0052621C"/>
    <w:rsid w:val="0052754C"/>
    <w:rsid w:val="0053088A"/>
    <w:rsid w:val="00531BD4"/>
    <w:rsid w:val="005336BC"/>
    <w:rsid w:val="00534616"/>
    <w:rsid w:val="005356CB"/>
    <w:rsid w:val="005363AF"/>
    <w:rsid w:val="0054515E"/>
    <w:rsid w:val="0054610F"/>
    <w:rsid w:val="00546963"/>
    <w:rsid w:val="00547867"/>
    <w:rsid w:val="00547D1E"/>
    <w:rsid w:val="005507E6"/>
    <w:rsid w:val="00550D43"/>
    <w:rsid w:val="00550E70"/>
    <w:rsid w:val="00554909"/>
    <w:rsid w:val="00555068"/>
    <w:rsid w:val="00555932"/>
    <w:rsid w:val="0055606E"/>
    <w:rsid w:val="00556194"/>
    <w:rsid w:val="0056020B"/>
    <w:rsid w:val="0056175D"/>
    <w:rsid w:val="00561913"/>
    <w:rsid w:val="005627E1"/>
    <w:rsid w:val="00563FC2"/>
    <w:rsid w:val="00564062"/>
    <w:rsid w:val="00564BAB"/>
    <w:rsid w:val="00566CD4"/>
    <w:rsid w:val="00566E28"/>
    <w:rsid w:val="00567C3C"/>
    <w:rsid w:val="00567D28"/>
    <w:rsid w:val="00567D3D"/>
    <w:rsid w:val="0057017A"/>
    <w:rsid w:val="0057115A"/>
    <w:rsid w:val="00571245"/>
    <w:rsid w:val="00571397"/>
    <w:rsid w:val="005725C1"/>
    <w:rsid w:val="00572930"/>
    <w:rsid w:val="00573016"/>
    <w:rsid w:val="00573E2D"/>
    <w:rsid w:val="005756F9"/>
    <w:rsid w:val="00575D01"/>
    <w:rsid w:val="00575D10"/>
    <w:rsid w:val="00576E97"/>
    <w:rsid w:val="00577431"/>
    <w:rsid w:val="005802D1"/>
    <w:rsid w:val="00581384"/>
    <w:rsid w:val="005824D1"/>
    <w:rsid w:val="00582EBC"/>
    <w:rsid w:val="00583264"/>
    <w:rsid w:val="005835A8"/>
    <w:rsid w:val="00586939"/>
    <w:rsid w:val="005870B1"/>
    <w:rsid w:val="00587DAA"/>
    <w:rsid w:val="00587F92"/>
    <w:rsid w:val="0059446E"/>
    <w:rsid w:val="00595616"/>
    <w:rsid w:val="0059566D"/>
    <w:rsid w:val="00595C8B"/>
    <w:rsid w:val="00595E91"/>
    <w:rsid w:val="00596069"/>
    <w:rsid w:val="00596492"/>
    <w:rsid w:val="00597D45"/>
    <w:rsid w:val="005A178A"/>
    <w:rsid w:val="005A284D"/>
    <w:rsid w:val="005A3CBC"/>
    <w:rsid w:val="005A568E"/>
    <w:rsid w:val="005A6E10"/>
    <w:rsid w:val="005A6F62"/>
    <w:rsid w:val="005A782B"/>
    <w:rsid w:val="005B03B8"/>
    <w:rsid w:val="005B0C80"/>
    <w:rsid w:val="005B1BC7"/>
    <w:rsid w:val="005B2F28"/>
    <w:rsid w:val="005B3E3C"/>
    <w:rsid w:val="005B5594"/>
    <w:rsid w:val="005B7406"/>
    <w:rsid w:val="005C1711"/>
    <w:rsid w:val="005C1A75"/>
    <w:rsid w:val="005C24EA"/>
    <w:rsid w:val="005C261E"/>
    <w:rsid w:val="005C35D2"/>
    <w:rsid w:val="005C3F8E"/>
    <w:rsid w:val="005C4083"/>
    <w:rsid w:val="005C595E"/>
    <w:rsid w:val="005C704A"/>
    <w:rsid w:val="005C7922"/>
    <w:rsid w:val="005C79BC"/>
    <w:rsid w:val="005C7C20"/>
    <w:rsid w:val="005C7DF7"/>
    <w:rsid w:val="005D123C"/>
    <w:rsid w:val="005D223C"/>
    <w:rsid w:val="005D3AAA"/>
    <w:rsid w:val="005D40C6"/>
    <w:rsid w:val="005D5190"/>
    <w:rsid w:val="005D588E"/>
    <w:rsid w:val="005D5E7A"/>
    <w:rsid w:val="005D7476"/>
    <w:rsid w:val="005D7599"/>
    <w:rsid w:val="005D75CD"/>
    <w:rsid w:val="005E0A99"/>
    <w:rsid w:val="005E134E"/>
    <w:rsid w:val="005E1A69"/>
    <w:rsid w:val="005E2BB3"/>
    <w:rsid w:val="005E3654"/>
    <w:rsid w:val="005E6F9E"/>
    <w:rsid w:val="005E7E5E"/>
    <w:rsid w:val="005F1245"/>
    <w:rsid w:val="005F31B7"/>
    <w:rsid w:val="005F5A74"/>
    <w:rsid w:val="005F6715"/>
    <w:rsid w:val="005F6D66"/>
    <w:rsid w:val="005F6DDD"/>
    <w:rsid w:val="005F758A"/>
    <w:rsid w:val="00600198"/>
    <w:rsid w:val="00601E09"/>
    <w:rsid w:val="006051BB"/>
    <w:rsid w:val="00607285"/>
    <w:rsid w:val="00607EF4"/>
    <w:rsid w:val="00611A5C"/>
    <w:rsid w:val="006120AB"/>
    <w:rsid w:val="00612DCF"/>
    <w:rsid w:val="00613338"/>
    <w:rsid w:val="00614B99"/>
    <w:rsid w:val="00615DCF"/>
    <w:rsid w:val="00615DE0"/>
    <w:rsid w:val="00616DE5"/>
    <w:rsid w:val="00617FF7"/>
    <w:rsid w:val="006202F2"/>
    <w:rsid w:val="0062067D"/>
    <w:rsid w:val="006216B6"/>
    <w:rsid w:val="00622E0C"/>
    <w:rsid w:val="00623BD7"/>
    <w:rsid w:val="006240AA"/>
    <w:rsid w:val="00625994"/>
    <w:rsid w:val="00625CC3"/>
    <w:rsid w:val="00625CE1"/>
    <w:rsid w:val="006273FC"/>
    <w:rsid w:val="00630C60"/>
    <w:rsid w:val="006319D7"/>
    <w:rsid w:val="00631C7C"/>
    <w:rsid w:val="00631FD9"/>
    <w:rsid w:val="00635EE5"/>
    <w:rsid w:val="006366CF"/>
    <w:rsid w:val="00640957"/>
    <w:rsid w:val="00640B4A"/>
    <w:rsid w:val="006434A8"/>
    <w:rsid w:val="00643CBC"/>
    <w:rsid w:val="0064508F"/>
    <w:rsid w:val="00645A99"/>
    <w:rsid w:val="0064677C"/>
    <w:rsid w:val="00646AF4"/>
    <w:rsid w:val="00646DE3"/>
    <w:rsid w:val="00647D13"/>
    <w:rsid w:val="00647DE5"/>
    <w:rsid w:val="00651094"/>
    <w:rsid w:val="0065242B"/>
    <w:rsid w:val="0065434B"/>
    <w:rsid w:val="00655ADA"/>
    <w:rsid w:val="00655FDC"/>
    <w:rsid w:val="0065611E"/>
    <w:rsid w:val="00656762"/>
    <w:rsid w:val="006605A3"/>
    <w:rsid w:val="00662013"/>
    <w:rsid w:val="00663532"/>
    <w:rsid w:val="006641CD"/>
    <w:rsid w:val="00664380"/>
    <w:rsid w:val="00665B2D"/>
    <w:rsid w:val="00666063"/>
    <w:rsid w:val="006662B6"/>
    <w:rsid w:val="00666811"/>
    <w:rsid w:val="0066736F"/>
    <w:rsid w:val="006700A9"/>
    <w:rsid w:val="006701DF"/>
    <w:rsid w:val="00671C22"/>
    <w:rsid w:val="00671E61"/>
    <w:rsid w:val="00671FDD"/>
    <w:rsid w:val="0067205D"/>
    <w:rsid w:val="0067281D"/>
    <w:rsid w:val="006741D3"/>
    <w:rsid w:val="00675DD6"/>
    <w:rsid w:val="006800C9"/>
    <w:rsid w:val="006808A4"/>
    <w:rsid w:val="006809E6"/>
    <w:rsid w:val="00681565"/>
    <w:rsid w:val="00682487"/>
    <w:rsid w:val="0068382B"/>
    <w:rsid w:val="00683C9C"/>
    <w:rsid w:val="0068403F"/>
    <w:rsid w:val="00684A10"/>
    <w:rsid w:val="00684CEC"/>
    <w:rsid w:val="00685304"/>
    <w:rsid w:val="006861D4"/>
    <w:rsid w:val="00686BDC"/>
    <w:rsid w:val="00686CE5"/>
    <w:rsid w:val="006871DD"/>
    <w:rsid w:val="00687F8A"/>
    <w:rsid w:val="00690288"/>
    <w:rsid w:val="006911F5"/>
    <w:rsid w:val="00692233"/>
    <w:rsid w:val="00692FFD"/>
    <w:rsid w:val="00693D39"/>
    <w:rsid w:val="006A49B5"/>
    <w:rsid w:val="006A594A"/>
    <w:rsid w:val="006A65B6"/>
    <w:rsid w:val="006A70E9"/>
    <w:rsid w:val="006A7264"/>
    <w:rsid w:val="006B01FB"/>
    <w:rsid w:val="006B0489"/>
    <w:rsid w:val="006B0D9A"/>
    <w:rsid w:val="006B2164"/>
    <w:rsid w:val="006B4365"/>
    <w:rsid w:val="006B7128"/>
    <w:rsid w:val="006C1000"/>
    <w:rsid w:val="006C1447"/>
    <w:rsid w:val="006C318D"/>
    <w:rsid w:val="006C438C"/>
    <w:rsid w:val="006C4D7A"/>
    <w:rsid w:val="006C4D89"/>
    <w:rsid w:val="006C520A"/>
    <w:rsid w:val="006C6656"/>
    <w:rsid w:val="006C6C22"/>
    <w:rsid w:val="006C6D46"/>
    <w:rsid w:val="006C74F8"/>
    <w:rsid w:val="006D0014"/>
    <w:rsid w:val="006D0050"/>
    <w:rsid w:val="006D1407"/>
    <w:rsid w:val="006D16A9"/>
    <w:rsid w:val="006D2390"/>
    <w:rsid w:val="006D2F15"/>
    <w:rsid w:val="006D33F0"/>
    <w:rsid w:val="006D3EDA"/>
    <w:rsid w:val="006D4E62"/>
    <w:rsid w:val="006D5FA4"/>
    <w:rsid w:val="006D6566"/>
    <w:rsid w:val="006D68FB"/>
    <w:rsid w:val="006D6B6B"/>
    <w:rsid w:val="006D6D38"/>
    <w:rsid w:val="006D74A3"/>
    <w:rsid w:val="006D7B67"/>
    <w:rsid w:val="006D7FC7"/>
    <w:rsid w:val="006E1015"/>
    <w:rsid w:val="006E2DA6"/>
    <w:rsid w:val="006E3046"/>
    <w:rsid w:val="006E5C85"/>
    <w:rsid w:val="006E7086"/>
    <w:rsid w:val="006E7538"/>
    <w:rsid w:val="006F0EFF"/>
    <w:rsid w:val="006F1929"/>
    <w:rsid w:val="006F1978"/>
    <w:rsid w:val="006F28C4"/>
    <w:rsid w:val="006F423A"/>
    <w:rsid w:val="006F4544"/>
    <w:rsid w:val="006F4D0D"/>
    <w:rsid w:val="006F71C4"/>
    <w:rsid w:val="00702D54"/>
    <w:rsid w:val="00703E33"/>
    <w:rsid w:val="00705214"/>
    <w:rsid w:val="007055B7"/>
    <w:rsid w:val="007064A0"/>
    <w:rsid w:val="00707499"/>
    <w:rsid w:val="00710987"/>
    <w:rsid w:val="00711C88"/>
    <w:rsid w:val="00712673"/>
    <w:rsid w:val="0071283D"/>
    <w:rsid w:val="00712F8B"/>
    <w:rsid w:val="00713695"/>
    <w:rsid w:val="007138CF"/>
    <w:rsid w:val="007144C2"/>
    <w:rsid w:val="007145CF"/>
    <w:rsid w:val="0071519D"/>
    <w:rsid w:val="00715244"/>
    <w:rsid w:val="00715528"/>
    <w:rsid w:val="007171DC"/>
    <w:rsid w:val="007174DD"/>
    <w:rsid w:val="00717522"/>
    <w:rsid w:val="00720017"/>
    <w:rsid w:val="0072007A"/>
    <w:rsid w:val="0072122F"/>
    <w:rsid w:val="007214BA"/>
    <w:rsid w:val="007215E5"/>
    <w:rsid w:val="00721F18"/>
    <w:rsid w:val="007224DB"/>
    <w:rsid w:val="00722959"/>
    <w:rsid w:val="00724183"/>
    <w:rsid w:val="00724878"/>
    <w:rsid w:val="00724D0A"/>
    <w:rsid w:val="00724E6D"/>
    <w:rsid w:val="00725986"/>
    <w:rsid w:val="00726A26"/>
    <w:rsid w:val="00727C16"/>
    <w:rsid w:val="00727E99"/>
    <w:rsid w:val="007303B1"/>
    <w:rsid w:val="00730ADC"/>
    <w:rsid w:val="00731271"/>
    <w:rsid w:val="00731381"/>
    <w:rsid w:val="007323B8"/>
    <w:rsid w:val="00733AB7"/>
    <w:rsid w:val="00735C0B"/>
    <w:rsid w:val="00736BBB"/>
    <w:rsid w:val="0074053D"/>
    <w:rsid w:val="007406AD"/>
    <w:rsid w:val="00740714"/>
    <w:rsid w:val="0074115A"/>
    <w:rsid w:val="007423C8"/>
    <w:rsid w:val="007425A9"/>
    <w:rsid w:val="00743198"/>
    <w:rsid w:val="00744AA1"/>
    <w:rsid w:val="00744FCD"/>
    <w:rsid w:val="00746C97"/>
    <w:rsid w:val="00747C33"/>
    <w:rsid w:val="00751663"/>
    <w:rsid w:val="007516E7"/>
    <w:rsid w:val="00751BC0"/>
    <w:rsid w:val="00752018"/>
    <w:rsid w:val="00752B6C"/>
    <w:rsid w:val="00753198"/>
    <w:rsid w:val="007532CF"/>
    <w:rsid w:val="00753E55"/>
    <w:rsid w:val="007546AE"/>
    <w:rsid w:val="00755528"/>
    <w:rsid w:val="00755D63"/>
    <w:rsid w:val="007574CC"/>
    <w:rsid w:val="007577A7"/>
    <w:rsid w:val="00760839"/>
    <w:rsid w:val="00760C7B"/>
    <w:rsid w:val="00761BB5"/>
    <w:rsid w:val="00762AA4"/>
    <w:rsid w:val="00764895"/>
    <w:rsid w:val="00765FE7"/>
    <w:rsid w:val="0077058C"/>
    <w:rsid w:val="00771D98"/>
    <w:rsid w:val="00772ADC"/>
    <w:rsid w:val="00772BA1"/>
    <w:rsid w:val="00772BB9"/>
    <w:rsid w:val="0077543C"/>
    <w:rsid w:val="00775996"/>
    <w:rsid w:val="007773F0"/>
    <w:rsid w:val="00780997"/>
    <w:rsid w:val="00783E08"/>
    <w:rsid w:val="00784C09"/>
    <w:rsid w:val="007850B8"/>
    <w:rsid w:val="007859BA"/>
    <w:rsid w:val="00790DF8"/>
    <w:rsid w:val="00791BB4"/>
    <w:rsid w:val="007923CD"/>
    <w:rsid w:val="00793E4E"/>
    <w:rsid w:val="007944EF"/>
    <w:rsid w:val="007954CC"/>
    <w:rsid w:val="007957FA"/>
    <w:rsid w:val="00795A14"/>
    <w:rsid w:val="00796714"/>
    <w:rsid w:val="00796AD0"/>
    <w:rsid w:val="00797AD4"/>
    <w:rsid w:val="007A0DFB"/>
    <w:rsid w:val="007A4A23"/>
    <w:rsid w:val="007A6F38"/>
    <w:rsid w:val="007A7A59"/>
    <w:rsid w:val="007B07C9"/>
    <w:rsid w:val="007B1C08"/>
    <w:rsid w:val="007B2AE7"/>
    <w:rsid w:val="007B2B94"/>
    <w:rsid w:val="007B2D71"/>
    <w:rsid w:val="007B45C5"/>
    <w:rsid w:val="007B48C3"/>
    <w:rsid w:val="007B48D7"/>
    <w:rsid w:val="007B4B4B"/>
    <w:rsid w:val="007B5050"/>
    <w:rsid w:val="007B546E"/>
    <w:rsid w:val="007B665D"/>
    <w:rsid w:val="007B6872"/>
    <w:rsid w:val="007B697F"/>
    <w:rsid w:val="007B6EB9"/>
    <w:rsid w:val="007B76F1"/>
    <w:rsid w:val="007C2763"/>
    <w:rsid w:val="007C2B9C"/>
    <w:rsid w:val="007C2BA5"/>
    <w:rsid w:val="007C3AB1"/>
    <w:rsid w:val="007C44D4"/>
    <w:rsid w:val="007C5881"/>
    <w:rsid w:val="007C5E6C"/>
    <w:rsid w:val="007C73D8"/>
    <w:rsid w:val="007C7736"/>
    <w:rsid w:val="007D1E87"/>
    <w:rsid w:val="007D22EE"/>
    <w:rsid w:val="007D28B6"/>
    <w:rsid w:val="007D3067"/>
    <w:rsid w:val="007D348A"/>
    <w:rsid w:val="007D51C0"/>
    <w:rsid w:val="007D5A59"/>
    <w:rsid w:val="007D6FCD"/>
    <w:rsid w:val="007D7405"/>
    <w:rsid w:val="007D7C04"/>
    <w:rsid w:val="007E125D"/>
    <w:rsid w:val="007E18F7"/>
    <w:rsid w:val="007E1EB4"/>
    <w:rsid w:val="007E25A9"/>
    <w:rsid w:val="007E2D80"/>
    <w:rsid w:val="007E3D4A"/>
    <w:rsid w:val="007E4AB6"/>
    <w:rsid w:val="007E4E9D"/>
    <w:rsid w:val="007E639F"/>
    <w:rsid w:val="007E6A14"/>
    <w:rsid w:val="007E7515"/>
    <w:rsid w:val="007E7656"/>
    <w:rsid w:val="007E7D1A"/>
    <w:rsid w:val="007F08A6"/>
    <w:rsid w:val="007F118A"/>
    <w:rsid w:val="007F1589"/>
    <w:rsid w:val="007F1855"/>
    <w:rsid w:val="007F1FCC"/>
    <w:rsid w:val="007F2005"/>
    <w:rsid w:val="007F2787"/>
    <w:rsid w:val="007F2834"/>
    <w:rsid w:val="007F3896"/>
    <w:rsid w:val="007F65D0"/>
    <w:rsid w:val="007F68EE"/>
    <w:rsid w:val="00802CB9"/>
    <w:rsid w:val="00805A33"/>
    <w:rsid w:val="00810AD2"/>
    <w:rsid w:val="00814D91"/>
    <w:rsid w:val="00815B8E"/>
    <w:rsid w:val="0081682A"/>
    <w:rsid w:val="0082028E"/>
    <w:rsid w:val="00820379"/>
    <w:rsid w:val="00820E40"/>
    <w:rsid w:val="00822299"/>
    <w:rsid w:val="00822C8B"/>
    <w:rsid w:val="00822D8C"/>
    <w:rsid w:val="00823D9A"/>
    <w:rsid w:val="00823FCE"/>
    <w:rsid w:val="0082537A"/>
    <w:rsid w:val="00826EBB"/>
    <w:rsid w:val="00830093"/>
    <w:rsid w:val="0083057C"/>
    <w:rsid w:val="0083096D"/>
    <w:rsid w:val="00830A8B"/>
    <w:rsid w:val="00831168"/>
    <w:rsid w:val="00831280"/>
    <w:rsid w:val="00831AAB"/>
    <w:rsid w:val="00831D0A"/>
    <w:rsid w:val="00832E21"/>
    <w:rsid w:val="008334D1"/>
    <w:rsid w:val="00835CC8"/>
    <w:rsid w:val="00837C08"/>
    <w:rsid w:val="00837D04"/>
    <w:rsid w:val="00837E90"/>
    <w:rsid w:val="00841307"/>
    <w:rsid w:val="00841AFE"/>
    <w:rsid w:val="00845455"/>
    <w:rsid w:val="008469F3"/>
    <w:rsid w:val="00846DF4"/>
    <w:rsid w:val="00847CEF"/>
    <w:rsid w:val="00850903"/>
    <w:rsid w:val="0085144A"/>
    <w:rsid w:val="00856103"/>
    <w:rsid w:val="00860153"/>
    <w:rsid w:val="00860230"/>
    <w:rsid w:val="008626A4"/>
    <w:rsid w:val="008643D8"/>
    <w:rsid w:val="00870612"/>
    <w:rsid w:val="00870ADD"/>
    <w:rsid w:val="00870E6A"/>
    <w:rsid w:val="008730DB"/>
    <w:rsid w:val="008739EB"/>
    <w:rsid w:val="00873F11"/>
    <w:rsid w:val="008749DE"/>
    <w:rsid w:val="00875E0A"/>
    <w:rsid w:val="0087651E"/>
    <w:rsid w:val="008772C2"/>
    <w:rsid w:val="008773C8"/>
    <w:rsid w:val="00877A01"/>
    <w:rsid w:val="0088021E"/>
    <w:rsid w:val="008803AB"/>
    <w:rsid w:val="008809CE"/>
    <w:rsid w:val="00881267"/>
    <w:rsid w:val="00882D3C"/>
    <w:rsid w:val="008841EF"/>
    <w:rsid w:val="00884AAF"/>
    <w:rsid w:val="00885220"/>
    <w:rsid w:val="008856B3"/>
    <w:rsid w:val="00885CFE"/>
    <w:rsid w:val="0088676C"/>
    <w:rsid w:val="00886CEF"/>
    <w:rsid w:val="00886D56"/>
    <w:rsid w:val="00887176"/>
    <w:rsid w:val="00887656"/>
    <w:rsid w:val="00890D93"/>
    <w:rsid w:val="0089102B"/>
    <w:rsid w:val="00891F0B"/>
    <w:rsid w:val="00892741"/>
    <w:rsid w:val="00893A5E"/>
    <w:rsid w:val="00893E68"/>
    <w:rsid w:val="00895F20"/>
    <w:rsid w:val="00897ACC"/>
    <w:rsid w:val="008A02F0"/>
    <w:rsid w:val="008A03BC"/>
    <w:rsid w:val="008A06CB"/>
    <w:rsid w:val="008A1706"/>
    <w:rsid w:val="008A1E08"/>
    <w:rsid w:val="008A1FC8"/>
    <w:rsid w:val="008A25EA"/>
    <w:rsid w:val="008A4C1D"/>
    <w:rsid w:val="008A64FF"/>
    <w:rsid w:val="008A6B1A"/>
    <w:rsid w:val="008A6C46"/>
    <w:rsid w:val="008A6D3D"/>
    <w:rsid w:val="008A7785"/>
    <w:rsid w:val="008B041B"/>
    <w:rsid w:val="008B1C44"/>
    <w:rsid w:val="008B253F"/>
    <w:rsid w:val="008B392F"/>
    <w:rsid w:val="008B430F"/>
    <w:rsid w:val="008B4D2A"/>
    <w:rsid w:val="008B546D"/>
    <w:rsid w:val="008B632E"/>
    <w:rsid w:val="008B66BE"/>
    <w:rsid w:val="008B70FC"/>
    <w:rsid w:val="008C0C7F"/>
    <w:rsid w:val="008C2BA9"/>
    <w:rsid w:val="008C4F95"/>
    <w:rsid w:val="008C6E7C"/>
    <w:rsid w:val="008D0B04"/>
    <w:rsid w:val="008D2E4D"/>
    <w:rsid w:val="008D2F33"/>
    <w:rsid w:val="008D4465"/>
    <w:rsid w:val="008D45DF"/>
    <w:rsid w:val="008D4828"/>
    <w:rsid w:val="008D4D35"/>
    <w:rsid w:val="008D4F92"/>
    <w:rsid w:val="008D5768"/>
    <w:rsid w:val="008D62D9"/>
    <w:rsid w:val="008D69C3"/>
    <w:rsid w:val="008E00C0"/>
    <w:rsid w:val="008E0C26"/>
    <w:rsid w:val="008E2576"/>
    <w:rsid w:val="008E291D"/>
    <w:rsid w:val="008E2998"/>
    <w:rsid w:val="008E3DA8"/>
    <w:rsid w:val="008E5882"/>
    <w:rsid w:val="008E6AD9"/>
    <w:rsid w:val="008F0268"/>
    <w:rsid w:val="008F0ADF"/>
    <w:rsid w:val="008F131B"/>
    <w:rsid w:val="008F298A"/>
    <w:rsid w:val="008F3340"/>
    <w:rsid w:val="008F4735"/>
    <w:rsid w:val="008F5608"/>
    <w:rsid w:val="008F7F79"/>
    <w:rsid w:val="009004EC"/>
    <w:rsid w:val="009025F9"/>
    <w:rsid w:val="00903BB6"/>
    <w:rsid w:val="0090427A"/>
    <w:rsid w:val="00905449"/>
    <w:rsid w:val="00905BE4"/>
    <w:rsid w:val="00907019"/>
    <w:rsid w:val="009072CF"/>
    <w:rsid w:val="0090736E"/>
    <w:rsid w:val="00907644"/>
    <w:rsid w:val="00907C06"/>
    <w:rsid w:val="0091149F"/>
    <w:rsid w:val="00911571"/>
    <w:rsid w:val="00911FD9"/>
    <w:rsid w:val="0091282A"/>
    <w:rsid w:val="0091371C"/>
    <w:rsid w:val="009149BD"/>
    <w:rsid w:val="00915F31"/>
    <w:rsid w:val="009174DE"/>
    <w:rsid w:val="009179A6"/>
    <w:rsid w:val="00917FBC"/>
    <w:rsid w:val="00922B68"/>
    <w:rsid w:val="00923030"/>
    <w:rsid w:val="00923B79"/>
    <w:rsid w:val="00923ED0"/>
    <w:rsid w:val="0092443C"/>
    <w:rsid w:val="0092578C"/>
    <w:rsid w:val="0093067D"/>
    <w:rsid w:val="009306FA"/>
    <w:rsid w:val="00930705"/>
    <w:rsid w:val="00930C0E"/>
    <w:rsid w:val="0093136D"/>
    <w:rsid w:val="009319B1"/>
    <w:rsid w:val="0093235D"/>
    <w:rsid w:val="00932D48"/>
    <w:rsid w:val="0093405F"/>
    <w:rsid w:val="009348F9"/>
    <w:rsid w:val="00934FE7"/>
    <w:rsid w:val="00935628"/>
    <w:rsid w:val="00935B86"/>
    <w:rsid w:val="00936CF9"/>
    <w:rsid w:val="00937526"/>
    <w:rsid w:val="009379E8"/>
    <w:rsid w:val="009403FE"/>
    <w:rsid w:val="0094053B"/>
    <w:rsid w:val="009422E4"/>
    <w:rsid w:val="0094360D"/>
    <w:rsid w:val="00943CFF"/>
    <w:rsid w:val="00944230"/>
    <w:rsid w:val="0094452C"/>
    <w:rsid w:val="009469FA"/>
    <w:rsid w:val="00947394"/>
    <w:rsid w:val="00947735"/>
    <w:rsid w:val="00947AC0"/>
    <w:rsid w:val="00947D80"/>
    <w:rsid w:val="00951E76"/>
    <w:rsid w:val="0095232F"/>
    <w:rsid w:val="00953BC2"/>
    <w:rsid w:val="00953DA6"/>
    <w:rsid w:val="00954E30"/>
    <w:rsid w:val="00955D8D"/>
    <w:rsid w:val="00956B14"/>
    <w:rsid w:val="00960EC1"/>
    <w:rsid w:val="009615E4"/>
    <w:rsid w:val="009627E5"/>
    <w:rsid w:val="00963F0B"/>
    <w:rsid w:val="00966214"/>
    <w:rsid w:val="009666CD"/>
    <w:rsid w:val="00966A51"/>
    <w:rsid w:val="009678C9"/>
    <w:rsid w:val="00970D05"/>
    <w:rsid w:val="00972143"/>
    <w:rsid w:val="009729BE"/>
    <w:rsid w:val="00973415"/>
    <w:rsid w:val="00973CD1"/>
    <w:rsid w:val="00974602"/>
    <w:rsid w:val="00974974"/>
    <w:rsid w:val="0097613A"/>
    <w:rsid w:val="00977C27"/>
    <w:rsid w:val="00977FB1"/>
    <w:rsid w:val="00980BD8"/>
    <w:rsid w:val="009820BC"/>
    <w:rsid w:val="00983961"/>
    <w:rsid w:val="00983D67"/>
    <w:rsid w:val="00984039"/>
    <w:rsid w:val="0098465F"/>
    <w:rsid w:val="00985129"/>
    <w:rsid w:val="0098531D"/>
    <w:rsid w:val="00986DFD"/>
    <w:rsid w:val="00986F3E"/>
    <w:rsid w:val="009874FF"/>
    <w:rsid w:val="009901D9"/>
    <w:rsid w:val="009902E1"/>
    <w:rsid w:val="00991337"/>
    <w:rsid w:val="009916A5"/>
    <w:rsid w:val="00992425"/>
    <w:rsid w:val="0099585E"/>
    <w:rsid w:val="0099736A"/>
    <w:rsid w:val="009A13E2"/>
    <w:rsid w:val="009A5F88"/>
    <w:rsid w:val="009A697F"/>
    <w:rsid w:val="009A6B49"/>
    <w:rsid w:val="009A6BA3"/>
    <w:rsid w:val="009A6DB9"/>
    <w:rsid w:val="009B02C2"/>
    <w:rsid w:val="009B2599"/>
    <w:rsid w:val="009B47B2"/>
    <w:rsid w:val="009B7D23"/>
    <w:rsid w:val="009C00DF"/>
    <w:rsid w:val="009C1E27"/>
    <w:rsid w:val="009C40D7"/>
    <w:rsid w:val="009C57F3"/>
    <w:rsid w:val="009C7867"/>
    <w:rsid w:val="009D0BA5"/>
    <w:rsid w:val="009D0E12"/>
    <w:rsid w:val="009D2F07"/>
    <w:rsid w:val="009D347F"/>
    <w:rsid w:val="009D37EA"/>
    <w:rsid w:val="009D3FAD"/>
    <w:rsid w:val="009D400F"/>
    <w:rsid w:val="009D4C42"/>
    <w:rsid w:val="009D5EE7"/>
    <w:rsid w:val="009E293E"/>
    <w:rsid w:val="009E2ED4"/>
    <w:rsid w:val="009E2FBD"/>
    <w:rsid w:val="009E3C66"/>
    <w:rsid w:val="009E4E38"/>
    <w:rsid w:val="009E60D3"/>
    <w:rsid w:val="009F008B"/>
    <w:rsid w:val="009F26EF"/>
    <w:rsid w:val="009F39B3"/>
    <w:rsid w:val="009F532C"/>
    <w:rsid w:val="009F7606"/>
    <w:rsid w:val="00A01029"/>
    <w:rsid w:val="00A011A9"/>
    <w:rsid w:val="00A01732"/>
    <w:rsid w:val="00A024C5"/>
    <w:rsid w:val="00A04079"/>
    <w:rsid w:val="00A0649F"/>
    <w:rsid w:val="00A07E05"/>
    <w:rsid w:val="00A07E14"/>
    <w:rsid w:val="00A1368C"/>
    <w:rsid w:val="00A136B1"/>
    <w:rsid w:val="00A154FA"/>
    <w:rsid w:val="00A20301"/>
    <w:rsid w:val="00A204D0"/>
    <w:rsid w:val="00A20F24"/>
    <w:rsid w:val="00A20F51"/>
    <w:rsid w:val="00A212B0"/>
    <w:rsid w:val="00A22FE0"/>
    <w:rsid w:val="00A23417"/>
    <w:rsid w:val="00A2611E"/>
    <w:rsid w:val="00A26253"/>
    <w:rsid w:val="00A30CD9"/>
    <w:rsid w:val="00A325A1"/>
    <w:rsid w:val="00A32FED"/>
    <w:rsid w:val="00A34F1B"/>
    <w:rsid w:val="00A355E0"/>
    <w:rsid w:val="00A35CAF"/>
    <w:rsid w:val="00A35E28"/>
    <w:rsid w:val="00A35E33"/>
    <w:rsid w:val="00A36B86"/>
    <w:rsid w:val="00A4057B"/>
    <w:rsid w:val="00A406CC"/>
    <w:rsid w:val="00A41DC8"/>
    <w:rsid w:val="00A459DB"/>
    <w:rsid w:val="00A46E4A"/>
    <w:rsid w:val="00A473BE"/>
    <w:rsid w:val="00A47BDF"/>
    <w:rsid w:val="00A507EB"/>
    <w:rsid w:val="00A50DD6"/>
    <w:rsid w:val="00A53239"/>
    <w:rsid w:val="00A532D7"/>
    <w:rsid w:val="00A53805"/>
    <w:rsid w:val="00A53EAE"/>
    <w:rsid w:val="00A53F66"/>
    <w:rsid w:val="00A55EE8"/>
    <w:rsid w:val="00A57F43"/>
    <w:rsid w:val="00A60639"/>
    <w:rsid w:val="00A6095C"/>
    <w:rsid w:val="00A60B31"/>
    <w:rsid w:val="00A62964"/>
    <w:rsid w:val="00A63433"/>
    <w:rsid w:val="00A640BD"/>
    <w:rsid w:val="00A648A8"/>
    <w:rsid w:val="00A65EDB"/>
    <w:rsid w:val="00A66E09"/>
    <w:rsid w:val="00A706FF"/>
    <w:rsid w:val="00A71013"/>
    <w:rsid w:val="00A710EC"/>
    <w:rsid w:val="00A711F4"/>
    <w:rsid w:val="00A71203"/>
    <w:rsid w:val="00A721BA"/>
    <w:rsid w:val="00A726D4"/>
    <w:rsid w:val="00A74B98"/>
    <w:rsid w:val="00A74D6B"/>
    <w:rsid w:val="00A758AA"/>
    <w:rsid w:val="00A75BA4"/>
    <w:rsid w:val="00A7632C"/>
    <w:rsid w:val="00A77F2E"/>
    <w:rsid w:val="00A80629"/>
    <w:rsid w:val="00A80EA3"/>
    <w:rsid w:val="00A81BC9"/>
    <w:rsid w:val="00A84782"/>
    <w:rsid w:val="00A86C9E"/>
    <w:rsid w:val="00A9094C"/>
    <w:rsid w:val="00A90A83"/>
    <w:rsid w:val="00A9119C"/>
    <w:rsid w:val="00A93EED"/>
    <w:rsid w:val="00A942B2"/>
    <w:rsid w:val="00A95FFB"/>
    <w:rsid w:val="00A97322"/>
    <w:rsid w:val="00A97ECD"/>
    <w:rsid w:val="00AA0C88"/>
    <w:rsid w:val="00AA16DA"/>
    <w:rsid w:val="00AA27E1"/>
    <w:rsid w:val="00AA3A99"/>
    <w:rsid w:val="00AA3B05"/>
    <w:rsid w:val="00AA3DF2"/>
    <w:rsid w:val="00AA402E"/>
    <w:rsid w:val="00AA4820"/>
    <w:rsid w:val="00AA5928"/>
    <w:rsid w:val="00AA6307"/>
    <w:rsid w:val="00AB0306"/>
    <w:rsid w:val="00AB0EF3"/>
    <w:rsid w:val="00AB0F8E"/>
    <w:rsid w:val="00AB2A79"/>
    <w:rsid w:val="00AB32C6"/>
    <w:rsid w:val="00AB34D5"/>
    <w:rsid w:val="00AB37B5"/>
    <w:rsid w:val="00AB3AB7"/>
    <w:rsid w:val="00AB45E1"/>
    <w:rsid w:val="00AB4EC1"/>
    <w:rsid w:val="00AB594B"/>
    <w:rsid w:val="00AB777D"/>
    <w:rsid w:val="00AB7B4F"/>
    <w:rsid w:val="00AC1A79"/>
    <w:rsid w:val="00AC2159"/>
    <w:rsid w:val="00AC3C09"/>
    <w:rsid w:val="00AC4069"/>
    <w:rsid w:val="00AC50FA"/>
    <w:rsid w:val="00AC57DF"/>
    <w:rsid w:val="00AC59C3"/>
    <w:rsid w:val="00AC69CD"/>
    <w:rsid w:val="00AD0A48"/>
    <w:rsid w:val="00AD4544"/>
    <w:rsid w:val="00AD4594"/>
    <w:rsid w:val="00AD6384"/>
    <w:rsid w:val="00AD6A6D"/>
    <w:rsid w:val="00AD799F"/>
    <w:rsid w:val="00AE14D5"/>
    <w:rsid w:val="00AE3638"/>
    <w:rsid w:val="00AE4119"/>
    <w:rsid w:val="00AE44C4"/>
    <w:rsid w:val="00AE5C01"/>
    <w:rsid w:val="00AF1B92"/>
    <w:rsid w:val="00AF26E1"/>
    <w:rsid w:val="00AF2A2E"/>
    <w:rsid w:val="00AF2BDC"/>
    <w:rsid w:val="00AF2CCA"/>
    <w:rsid w:val="00AF2DA9"/>
    <w:rsid w:val="00AF4C04"/>
    <w:rsid w:val="00AF5F15"/>
    <w:rsid w:val="00AF5F9B"/>
    <w:rsid w:val="00AF6FF4"/>
    <w:rsid w:val="00AF76C2"/>
    <w:rsid w:val="00B00F33"/>
    <w:rsid w:val="00B01D83"/>
    <w:rsid w:val="00B0211C"/>
    <w:rsid w:val="00B03144"/>
    <w:rsid w:val="00B04F51"/>
    <w:rsid w:val="00B05720"/>
    <w:rsid w:val="00B05800"/>
    <w:rsid w:val="00B07439"/>
    <w:rsid w:val="00B1062D"/>
    <w:rsid w:val="00B114FC"/>
    <w:rsid w:val="00B12935"/>
    <w:rsid w:val="00B14110"/>
    <w:rsid w:val="00B165D4"/>
    <w:rsid w:val="00B16B47"/>
    <w:rsid w:val="00B17161"/>
    <w:rsid w:val="00B177E8"/>
    <w:rsid w:val="00B17D56"/>
    <w:rsid w:val="00B2075C"/>
    <w:rsid w:val="00B21A88"/>
    <w:rsid w:val="00B21EDC"/>
    <w:rsid w:val="00B233DA"/>
    <w:rsid w:val="00B2377E"/>
    <w:rsid w:val="00B24C51"/>
    <w:rsid w:val="00B24F15"/>
    <w:rsid w:val="00B25549"/>
    <w:rsid w:val="00B26950"/>
    <w:rsid w:val="00B31845"/>
    <w:rsid w:val="00B33112"/>
    <w:rsid w:val="00B34728"/>
    <w:rsid w:val="00B36958"/>
    <w:rsid w:val="00B42107"/>
    <w:rsid w:val="00B4269C"/>
    <w:rsid w:val="00B426BB"/>
    <w:rsid w:val="00B42FAA"/>
    <w:rsid w:val="00B44558"/>
    <w:rsid w:val="00B44D80"/>
    <w:rsid w:val="00B44F8A"/>
    <w:rsid w:val="00B45368"/>
    <w:rsid w:val="00B47CDD"/>
    <w:rsid w:val="00B50A0F"/>
    <w:rsid w:val="00B51333"/>
    <w:rsid w:val="00B51766"/>
    <w:rsid w:val="00B53584"/>
    <w:rsid w:val="00B540CE"/>
    <w:rsid w:val="00B544A5"/>
    <w:rsid w:val="00B549BC"/>
    <w:rsid w:val="00B54AE8"/>
    <w:rsid w:val="00B54F03"/>
    <w:rsid w:val="00B550DA"/>
    <w:rsid w:val="00B56438"/>
    <w:rsid w:val="00B56661"/>
    <w:rsid w:val="00B60070"/>
    <w:rsid w:val="00B609DA"/>
    <w:rsid w:val="00B61018"/>
    <w:rsid w:val="00B61A09"/>
    <w:rsid w:val="00B61DE8"/>
    <w:rsid w:val="00B61E43"/>
    <w:rsid w:val="00B62458"/>
    <w:rsid w:val="00B63AC2"/>
    <w:rsid w:val="00B64099"/>
    <w:rsid w:val="00B66A71"/>
    <w:rsid w:val="00B66E83"/>
    <w:rsid w:val="00B67C77"/>
    <w:rsid w:val="00B70164"/>
    <w:rsid w:val="00B70E30"/>
    <w:rsid w:val="00B71AFE"/>
    <w:rsid w:val="00B71D01"/>
    <w:rsid w:val="00B72024"/>
    <w:rsid w:val="00B726AC"/>
    <w:rsid w:val="00B72E23"/>
    <w:rsid w:val="00B73BF6"/>
    <w:rsid w:val="00B73CD8"/>
    <w:rsid w:val="00B759C6"/>
    <w:rsid w:val="00B7616A"/>
    <w:rsid w:val="00B7744C"/>
    <w:rsid w:val="00B77C86"/>
    <w:rsid w:val="00B81E8F"/>
    <w:rsid w:val="00B833DF"/>
    <w:rsid w:val="00B836F8"/>
    <w:rsid w:val="00B83E36"/>
    <w:rsid w:val="00B841CC"/>
    <w:rsid w:val="00B8446F"/>
    <w:rsid w:val="00B85255"/>
    <w:rsid w:val="00B856EC"/>
    <w:rsid w:val="00B90030"/>
    <w:rsid w:val="00B90E0C"/>
    <w:rsid w:val="00B91792"/>
    <w:rsid w:val="00B921CD"/>
    <w:rsid w:val="00B929F5"/>
    <w:rsid w:val="00B93A2D"/>
    <w:rsid w:val="00B97FC9"/>
    <w:rsid w:val="00BA0EFB"/>
    <w:rsid w:val="00BA1B29"/>
    <w:rsid w:val="00BA2C80"/>
    <w:rsid w:val="00BA39BC"/>
    <w:rsid w:val="00BA41E7"/>
    <w:rsid w:val="00BA7D4A"/>
    <w:rsid w:val="00BB0565"/>
    <w:rsid w:val="00BB1833"/>
    <w:rsid w:val="00BB260F"/>
    <w:rsid w:val="00BB2BD3"/>
    <w:rsid w:val="00BB2DC7"/>
    <w:rsid w:val="00BB2E76"/>
    <w:rsid w:val="00BB32BA"/>
    <w:rsid w:val="00BB6869"/>
    <w:rsid w:val="00BC0020"/>
    <w:rsid w:val="00BC047D"/>
    <w:rsid w:val="00BC07D0"/>
    <w:rsid w:val="00BC0AB4"/>
    <w:rsid w:val="00BC0D19"/>
    <w:rsid w:val="00BC0F17"/>
    <w:rsid w:val="00BC1B1C"/>
    <w:rsid w:val="00BC29F7"/>
    <w:rsid w:val="00BC4E50"/>
    <w:rsid w:val="00BC74EF"/>
    <w:rsid w:val="00BD1044"/>
    <w:rsid w:val="00BD2B59"/>
    <w:rsid w:val="00BD35CB"/>
    <w:rsid w:val="00BD6591"/>
    <w:rsid w:val="00BD6CFB"/>
    <w:rsid w:val="00BE1F85"/>
    <w:rsid w:val="00BE2313"/>
    <w:rsid w:val="00BE2EDC"/>
    <w:rsid w:val="00BE33E7"/>
    <w:rsid w:val="00BE37D9"/>
    <w:rsid w:val="00BE70BA"/>
    <w:rsid w:val="00BE7265"/>
    <w:rsid w:val="00BF0E34"/>
    <w:rsid w:val="00BF1B4F"/>
    <w:rsid w:val="00BF1E55"/>
    <w:rsid w:val="00BF3138"/>
    <w:rsid w:val="00BF3E29"/>
    <w:rsid w:val="00BF4EFB"/>
    <w:rsid w:val="00BF5F37"/>
    <w:rsid w:val="00BF62DD"/>
    <w:rsid w:val="00BF668D"/>
    <w:rsid w:val="00BF7C8F"/>
    <w:rsid w:val="00BF7DB1"/>
    <w:rsid w:val="00C001B8"/>
    <w:rsid w:val="00C0279A"/>
    <w:rsid w:val="00C0356B"/>
    <w:rsid w:val="00C03599"/>
    <w:rsid w:val="00C05BCB"/>
    <w:rsid w:val="00C07607"/>
    <w:rsid w:val="00C1059C"/>
    <w:rsid w:val="00C118C1"/>
    <w:rsid w:val="00C11DAA"/>
    <w:rsid w:val="00C1272C"/>
    <w:rsid w:val="00C12D55"/>
    <w:rsid w:val="00C12D56"/>
    <w:rsid w:val="00C13815"/>
    <w:rsid w:val="00C1384A"/>
    <w:rsid w:val="00C14842"/>
    <w:rsid w:val="00C20317"/>
    <w:rsid w:val="00C20C3D"/>
    <w:rsid w:val="00C21148"/>
    <w:rsid w:val="00C24A25"/>
    <w:rsid w:val="00C24C1D"/>
    <w:rsid w:val="00C24F3C"/>
    <w:rsid w:val="00C27199"/>
    <w:rsid w:val="00C2727E"/>
    <w:rsid w:val="00C3060C"/>
    <w:rsid w:val="00C3072A"/>
    <w:rsid w:val="00C31F0F"/>
    <w:rsid w:val="00C3303D"/>
    <w:rsid w:val="00C333AD"/>
    <w:rsid w:val="00C33454"/>
    <w:rsid w:val="00C33545"/>
    <w:rsid w:val="00C338F2"/>
    <w:rsid w:val="00C344DD"/>
    <w:rsid w:val="00C34F97"/>
    <w:rsid w:val="00C3661A"/>
    <w:rsid w:val="00C36CEF"/>
    <w:rsid w:val="00C37CD8"/>
    <w:rsid w:val="00C40DDE"/>
    <w:rsid w:val="00C41678"/>
    <w:rsid w:val="00C42504"/>
    <w:rsid w:val="00C42635"/>
    <w:rsid w:val="00C428B2"/>
    <w:rsid w:val="00C42F51"/>
    <w:rsid w:val="00C43DC9"/>
    <w:rsid w:val="00C43DE1"/>
    <w:rsid w:val="00C445DC"/>
    <w:rsid w:val="00C4476F"/>
    <w:rsid w:val="00C524FC"/>
    <w:rsid w:val="00C52F97"/>
    <w:rsid w:val="00C5476B"/>
    <w:rsid w:val="00C60215"/>
    <w:rsid w:val="00C606D2"/>
    <w:rsid w:val="00C61D77"/>
    <w:rsid w:val="00C62D59"/>
    <w:rsid w:val="00C64A03"/>
    <w:rsid w:val="00C65445"/>
    <w:rsid w:val="00C66C3C"/>
    <w:rsid w:val="00C70369"/>
    <w:rsid w:val="00C71FFD"/>
    <w:rsid w:val="00C724A4"/>
    <w:rsid w:val="00C74BB2"/>
    <w:rsid w:val="00C7544B"/>
    <w:rsid w:val="00C76558"/>
    <w:rsid w:val="00C77F89"/>
    <w:rsid w:val="00C8092E"/>
    <w:rsid w:val="00C81597"/>
    <w:rsid w:val="00C83356"/>
    <w:rsid w:val="00C836FD"/>
    <w:rsid w:val="00C83891"/>
    <w:rsid w:val="00C8490F"/>
    <w:rsid w:val="00C85D3A"/>
    <w:rsid w:val="00C872F1"/>
    <w:rsid w:val="00C8771D"/>
    <w:rsid w:val="00C87E86"/>
    <w:rsid w:val="00C9107C"/>
    <w:rsid w:val="00C915E4"/>
    <w:rsid w:val="00C932C8"/>
    <w:rsid w:val="00C979F0"/>
    <w:rsid w:val="00C97B10"/>
    <w:rsid w:val="00CA0BF9"/>
    <w:rsid w:val="00CA225A"/>
    <w:rsid w:val="00CA239E"/>
    <w:rsid w:val="00CA4491"/>
    <w:rsid w:val="00CB16FA"/>
    <w:rsid w:val="00CB2827"/>
    <w:rsid w:val="00CB3076"/>
    <w:rsid w:val="00CB3238"/>
    <w:rsid w:val="00CB42AB"/>
    <w:rsid w:val="00CB46D2"/>
    <w:rsid w:val="00CB57EE"/>
    <w:rsid w:val="00CB5E16"/>
    <w:rsid w:val="00CB62D3"/>
    <w:rsid w:val="00CB6C82"/>
    <w:rsid w:val="00CC0267"/>
    <w:rsid w:val="00CC19A3"/>
    <w:rsid w:val="00CC31F9"/>
    <w:rsid w:val="00CC4078"/>
    <w:rsid w:val="00CC4551"/>
    <w:rsid w:val="00CC4F61"/>
    <w:rsid w:val="00CC7528"/>
    <w:rsid w:val="00CC7BB3"/>
    <w:rsid w:val="00CD069A"/>
    <w:rsid w:val="00CD08CB"/>
    <w:rsid w:val="00CD0E5F"/>
    <w:rsid w:val="00CD1589"/>
    <w:rsid w:val="00CD227C"/>
    <w:rsid w:val="00CD36AD"/>
    <w:rsid w:val="00CD45FD"/>
    <w:rsid w:val="00CD55C0"/>
    <w:rsid w:val="00CD599E"/>
    <w:rsid w:val="00CD62DE"/>
    <w:rsid w:val="00CD6859"/>
    <w:rsid w:val="00CE0162"/>
    <w:rsid w:val="00CE113F"/>
    <w:rsid w:val="00CE1E23"/>
    <w:rsid w:val="00CE23BC"/>
    <w:rsid w:val="00CE4F14"/>
    <w:rsid w:val="00CE5208"/>
    <w:rsid w:val="00CE5441"/>
    <w:rsid w:val="00CE5E74"/>
    <w:rsid w:val="00CF0350"/>
    <w:rsid w:val="00CF1061"/>
    <w:rsid w:val="00CF20F7"/>
    <w:rsid w:val="00CF24DF"/>
    <w:rsid w:val="00CF5326"/>
    <w:rsid w:val="00CF552C"/>
    <w:rsid w:val="00CF5724"/>
    <w:rsid w:val="00CF6FCD"/>
    <w:rsid w:val="00CF7025"/>
    <w:rsid w:val="00CF7717"/>
    <w:rsid w:val="00CF7883"/>
    <w:rsid w:val="00D00D01"/>
    <w:rsid w:val="00D01170"/>
    <w:rsid w:val="00D01850"/>
    <w:rsid w:val="00D01F6D"/>
    <w:rsid w:val="00D024CD"/>
    <w:rsid w:val="00D026E3"/>
    <w:rsid w:val="00D02A34"/>
    <w:rsid w:val="00D02C64"/>
    <w:rsid w:val="00D051EA"/>
    <w:rsid w:val="00D062E0"/>
    <w:rsid w:val="00D0679F"/>
    <w:rsid w:val="00D071A1"/>
    <w:rsid w:val="00D077C8"/>
    <w:rsid w:val="00D12889"/>
    <w:rsid w:val="00D12A6C"/>
    <w:rsid w:val="00D12EA1"/>
    <w:rsid w:val="00D13741"/>
    <w:rsid w:val="00D14E41"/>
    <w:rsid w:val="00D15318"/>
    <w:rsid w:val="00D15440"/>
    <w:rsid w:val="00D16211"/>
    <w:rsid w:val="00D1651F"/>
    <w:rsid w:val="00D1680A"/>
    <w:rsid w:val="00D20162"/>
    <w:rsid w:val="00D20766"/>
    <w:rsid w:val="00D2100E"/>
    <w:rsid w:val="00D213F4"/>
    <w:rsid w:val="00D2223F"/>
    <w:rsid w:val="00D24315"/>
    <w:rsid w:val="00D245EE"/>
    <w:rsid w:val="00D25AA7"/>
    <w:rsid w:val="00D2603D"/>
    <w:rsid w:val="00D26500"/>
    <w:rsid w:val="00D26673"/>
    <w:rsid w:val="00D27AD6"/>
    <w:rsid w:val="00D30658"/>
    <w:rsid w:val="00D31995"/>
    <w:rsid w:val="00D34412"/>
    <w:rsid w:val="00D3573F"/>
    <w:rsid w:val="00D44A38"/>
    <w:rsid w:val="00D4563A"/>
    <w:rsid w:val="00D4610C"/>
    <w:rsid w:val="00D46246"/>
    <w:rsid w:val="00D46341"/>
    <w:rsid w:val="00D47845"/>
    <w:rsid w:val="00D514CF"/>
    <w:rsid w:val="00D51E5B"/>
    <w:rsid w:val="00D522F0"/>
    <w:rsid w:val="00D54408"/>
    <w:rsid w:val="00D55B17"/>
    <w:rsid w:val="00D5606A"/>
    <w:rsid w:val="00D567BD"/>
    <w:rsid w:val="00D57122"/>
    <w:rsid w:val="00D57952"/>
    <w:rsid w:val="00D615BF"/>
    <w:rsid w:val="00D61AA5"/>
    <w:rsid w:val="00D61AD0"/>
    <w:rsid w:val="00D6217D"/>
    <w:rsid w:val="00D64D3D"/>
    <w:rsid w:val="00D64E96"/>
    <w:rsid w:val="00D653BD"/>
    <w:rsid w:val="00D65F45"/>
    <w:rsid w:val="00D7326D"/>
    <w:rsid w:val="00D75DA4"/>
    <w:rsid w:val="00D77A82"/>
    <w:rsid w:val="00D80972"/>
    <w:rsid w:val="00D81751"/>
    <w:rsid w:val="00D81D66"/>
    <w:rsid w:val="00D82633"/>
    <w:rsid w:val="00D82A6A"/>
    <w:rsid w:val="00D83546"/>
    <w:rsid w:val="00D858DE"/>
    <w:rsid w:val="00D86746"/>
    <w:rsid w:val="00D86C00"/>
    <w:rsid w:val="00D86C90"/>
    <w:rsid w:val="00D90D70"/>
    <w:rsid w:val="00D922EB"/>
    <w:rsid w:val="00D92751"/>
    <w:rsid w:val="00D92987"/>
    <w:rsid w:val="00D93F52"/>
    <w:rsid w:val="00D942FD"/>
    <w:rsid w:val="00D964F5"/>
    <w:rsid w:val="00D97807"/>
    <w:rsid w:val="00D97E0C"/>
    <w:rsid w:val="00DA3642"/>
    <w:rsid w:val="00DA4DF8"/>
    <w:rsid w:val="00DA5775"/>
    <w:rsid w:val="00DA5968"/>
    <w:rsid w:val="00DB0661"/>
    <w:rsid w:val="00DB0B9C"/>
    <w:rsid w:val="00DB2E49"/>
    <w:rsid w:val="00DB417E"/>
    <w:rsid w:val="00DB6965"/>
    <w:rsid w:val="00DB69A8"/>
    <w:rsid w:val="00DC07A1"/>
    <w:rsid w:val="00DC1257"/>
    <w:rsid w:val="00DC1863"/>
    <w:rsid w:val="00DC2EF7"/>
    <w:rsid w:val="00DC48B7"/>
    <w:rsid w:val="00DC4EF3"/>
    <w:rsid w:val="00DC5687"/>
    <w:rsid w:val="00DC5989"/>
    <w:rsid w:val="00DC6F45"/>
    <w:rsid w:val="00DC75E6"/>
    <w:rsid w:val="00DC7B4D"/>
    <w:rsid w:val="00DD025E"/>
    <w:rsid w:val="00DD0F0B"/>
    <w:rsid w:val="00DD37E1"/>
    <w:rsid w:val="00DD4B3A"/>
    <w:rsid w:val="00DD7EC4"/>
    <w:rsid w:val="00DE030B"/>
    <w:rsid w:val="00DE1049"/>
    <w:rsid w:val="00DE1876"/>
    <w:rsid w:val="00DE1B75"/>
    <w:rsid w:val="00DE244D"/>
    <w:rsid w:val="00DE32C9"/>
    <w:rsid w:val="00DE3314"/>
    <w:rsid w:val="00DE4072"/>
    <w:rsid w:val="00DE4154"/>
    <w:rsid w:val="00DE4529"/>
    <w:rsid w:val="00DE5D2B"/>
    <w:rsid w:val="00DE5D44"/>
    <w:rsid w:val="00DE6685"/>
    <w:rsid w:val="00DE685E"/>
    <w:rsid w:val="00DE6C0D"/>
    <w:rsid w:val="00DF08AC"/>
    <w:rsid w:val="00DF1DBA"/>
    <w:rsid w:val="00DF2ECA"/>
    <w:rsid w:val="00DF31C0"/>
    <w:rsid w:val="00DF3495"/>
    <w:rsid w:val="00DF386D"/>
    <w:rsid w:val="00DF3E45"/>
    <w:rsid w:val="00DF40B7"/>
    <w:rsid w:val="00DF4F18"/>
    <w:rsid w:val="00DF582B"/>
    <w:rsid w:val="00DF5EFD"/>
    <w:rsid w:val="00DF664A"/>
    <w:rsid w:val="00DF7383"/>
    <w:rsid w:val="00DF76E5"/>
    <w:rsid w:val="00DF7EF8"/>
    <w:rsid w:val="00E016C7"/>
    <w:rsid w:val="00E035EE"/>
    <w:rsid w:val="00E04127"/>
    <w:rsid w:val="00E043CC"/>
    <w:rsid w:val="00E047C3"/>
    <w:rsid w:val="00E0640C"/>
    <w:rsid w:val="00E06A7F"/>
    <w:rsid w:val="00E07BF5"/>
    <w:rsid w:val="00E07DA5"/>
    <w:rsid w:val="00E101C0"/>
    <w:rsid w:val="00E10711"/>
    <w:rsid w:val="00E10719"/>
    <w:rsid w:val="00E1188F"/>
    <w:rsid w:val="00E11CF8"/>
    <w:rsid w:val="00E11EA3"/>
    <w:rsid w:val="00E150A0"/>
    <w:rsid w:val="00E16791"/>
    <w:rsid w:val="00E1738A"/>
    <w:rsid w:val="00E17C5D"/>
    <w:rsid w:val="00E2081E"/>
    <w:rsid w:val="00E21291"/>
    <w:rsid w:val="00E223BC"/>
    <w:rsid w:val="00E225A4"/>
    <w:rsid w:val="00E23866"/>
    <w:rsid w:val="00E25AE2"/>
    <w:rsid w:val="00E25C38"/>
    <w:rsid w:val="00E2719D"/>
    <w:rsid w:val="00E31A6B"/>
    <w:rsid w:val="00E321E3"/>
    <w:rsid w:val="00E34C9A"/>
    <w:rsid w:val="00E3524F"/>
    <w:rsid w:val="00E37132"/>
    <w:rsid w:val="00E41880"/>
    <w:rsid w:val="00E42734"/>
    <w:rsid w:val="00E42AE9"/>
    <w:rsid w:val="00E43BBA"/>
    <w:rsid w:val="00E44B33"/>
    <w:rsid w:val="00E4534B"/>
    <w:rsid w:val="00E50A0A"/>
    <w:rsid w:val="00E51CBB"/>
    <w:rsid w:val="00E5341F"/>
    <w:rsid w:val="00E54CB6"/>
    <w:rsid w:val="00E54F39"/>
    <w:rsid w:val="00E56A94"/>
    <w:rsid w:val="00E60327"/>
    <w:rsid w:val="00E612FF"/>
    <w:rsid w:val="00E613C6"/>
    <w:rsid w:val="00E6390F"/>
    <w:rsid w:val="00E662FB"/>
    <w:rsid w:val="00E66654"/>
    <w:rsid w:val="00E66C87"/>
    <w:rsid w:val="00E67485"/>
    <w:rsid w:val="00E7165B"/>
    <w:rsid w:val="00E72031"/>
    <w:rsid w:val="00E73DB9"/>
    <w:rsid w:val="00E75311"/>
    <w:rsid w:val="00E77D7A"/>
    <w:rsid w:val="00E77F2F"/>
    <w:rsid w:val="00E81780"/>
    <w:rsid w:val="00E820ED"/>
    <w:rsid w:val="00E85495"/>
    <w:rsid w:val="00E879AE"/>
    <w:rsid w:val="00E87C66"/>
    <w:rsid w:val="00E87C88"/>
    <w:rsid w:val="00E87FA9"/>
    <w:rsid w:val="00E90619"/>
    <w:rsid w:val="00E90C71"/>
    <w:rsid w:val="00E93E9A"/>
    <w:rsid w:val="00E94679"/>
    <w:rsid w:val="00E95790"/>
    <w:rsid w:val="00E96838"/>
    <w:rsid w:val="00E97D80"/>
    <w:rsid w:val="00EA03B1"/>
    <w:rsid w:val="00EA0927"/>
    <w:rsid w:val="00EA117C"/>
    <w:rsid w:val="00EA1895"/>
    <w:rsid w:val="00EA2B7B"/>
    <w:rsid w:val="00EA35F5"/>
    <w:rsid w:val="00EA3D64"/>
    <w:rsid w:val="00EA44C0"/>
    <w:rsid w:val="00EA5382"/>
    <w:rsid w:val="00EA5586"/>
    <w:rsid w:val="00EA64E6"/>
    <w:rsid w:val="00EB210D"/>
    <w:rsid w:val="00EB2320"/>
    <w:rsid w:val="00EB262A"/>
    <w:rsid w:val="00EB2A64"/>
    <w:rsid w:val="00EB2B1C"/>
    <w:rsid w:val="00EB30B7"/>
    <w:rsid w:val="00EB3D33"/>
    <w:rsid w:val="00EB4B2A"/>
    <w:rsid w:val="00EB5324"/>
    <w:rsid w:val="00EB6426"/>
    <w:rsid w:val="00EB6CFA"/>
    <w:rsid w:val="00EB6E15"/>
    <w:rsid w:val="00EC0D58"/>
    <w:rsid w:val="00EC264F"/>
    <w:rsid w:val="00EC6654"/>
    <w:rsid w:val="00ED08EA"/>
    <w:rsid w:val="00ED0A4D"/>
    <w:rsid w:val="00ED0E59"/>
    <w:rsid w:val="00ED1227"/>
    <w:rsid w:val="00ED19EA"/>
    <w:rsid w:val="00EE25F8"/>
    <w:rsid w:val="00EE31AB"/>
    <w:rsid w:val="00EE35B3"/>
    <w:rsid w:val="00EE3BD8"/>
    <w:rsid w:val="00EE3D4C"/>
    <w:rsid w:val="00EE4069"/>
    <w:rsid w:val="00EE7A15"/>
    <w:rsid w:val="00EF1EB2"/>
    <w:rsid w:val="00EF2733"/>
    <w:rsid w:val="00EF5D45"/>
    <w:rsid w:val="00EF6F6D"/>
    <w:rsid w:val="00EF73F9"/>
    <w:rsid w:val="00EF7972"/>
    <w:rsid w:val="00F0120D"/>
    <w:rsid w:val="00F01E0B"/>
    <w:rsid w:val="00F02C30"/>
    <w:rsid w:val="00F0313C"/>
    <w:rsid w:val="00F03655"/>
    <w:rsid w:val="00F04853"/>
    <w:rsid w:val="00F104FF"/>
    <w:rsid w:val="00F10547"/>
    <w:rsid w:val="00F11227"/>
    <w:rsid w:val="00F11D30"/>
    <w:rsid w:val="00F11D79"/>
    <w:rsid w:val="00F125C8"/>
    <w:rsid w:val="00F126A0"/>
    <w:rsid w:val="00F12E77"/>
    <w:rsid w:val="00F13B50"/>
    <w:rsid w:val="00F15E9A"/>
    <w:rsid w:val="00F16C69"/>
    <w:rsid w:val="00F179B1"/>
    <w:rsid w:val="00F21AA9"/>
    <w:rsid w:val="00F22283"/>
    <w:rsid w:val="00F2326C"/>
    <w:rsid w:val="00F233A0"/>
    <w:rsid w:val="00F23644"/>
    <w:rsid w:val="00F252EB"/>
    <w:rsid w:val="00F2534E"/>
    <w:rsid w:val="00F26058"/>
    <w:rsid w:val="00F273BA"/>
    <w:rsid w:val="00F27670"/>
    <w:rsid w:val="00F27D97"/>
    <w:rsid w:val="00F32BF2"/>
    <w:rsid w:val="00F32D91"/>
    <w:rsid w:val="00F3309F"/>
    <w:rsid w:val="00F352BE"/>
    <w:rsid w:val="00F35AB5"/>
    <w:rsid w:val="00F35C15"/>
    <w:rsid w:val="00F36DF9"/>
    <w:rsid w:val="00F42606"/>
    <w:rsid w:val="00F42CF7"/>
    <w:rsid w:val="00F42F55"/>
    <w:rsid w:val="00F43C24"/>
    <w:rsid w:val="00F44449"/>
    <w:rsid w:val="00F44CF2"/>
    <w:rsid w:val="00F46A74"/>
    <w:rsid w:val="00F46CD6"/>
    <w:rsid w:val="00F477D1"/>
    <w:rsid w:val="00F47E3C"/>
    <w:rsid w:val="00F50563"/>
    <w:rsid w:val="00F51F40"/>
    <w:rsid w:val="00F5251E"/>
    <w:rsid w:val="00F52E29"/>
    <w:rsid w:val="00F5690E"/>
    <w:rsid w:val="00F569D5"/>
    <w:rsid w:val="00F6060F"/>
    <w:rsid w:val="00F61C96"/>
    <w:rsid w:val="00F63523"/>
    <w:rsid w:val="00F6391F"/>
    <w:rsid w:val="00F63FBD"/>
    <w:rsid w:val="00F64A24"/>
    <w:rsid w:val="00F64DE5"/>
    <w:rsid w:val="00F66715"/>
    <w:rsid w:val="00F6699B"/>
    <w:rsid w:val="00F6760D"/>
    <w:rsid w:val="00F67B34"/>
    <w:rsid w:val="00F67DF9"/>
    <w:rsid w:val="00F702C7"/>
    <w:rsid w:val="00F70B5A"/>
    <w:rsid w:val="00F7180B"/>
    <w:rsid w:val="00F728CA"/>
    <w:rsid w:val="00F72C23"/>
    <w:rsid w:val="00F74ABA"/>
    <w:rsid w:val="00F74B1B"/>
    <w:rsid w:val="00F759A2"/>
    <w:rsid w:val="00F77BCB"/>
    <w:rsid w:val="00F77BCF"/>
    <w:rsid w:val="00F806C7"/>
    <w:rsid w:val="00F82793"/>
    <w:rsid w:val="00F82CE8"/>
    <w:rsid w:val="00F830E8"/>
    <w:rsid w:val="00F83411"/>
    <w:rsid w:val="00F84139"/>
    <w:rsid w:val="00F85250"/>
    <w:rsid w:val="00F870F5"/>
    <w:rsid w:val="00F87C65"/>
    <w:rsid w:val="00F90393"/>
    <w:rsid w:val="00F917C9"/>
    <w:rsid w:val="00F91B18"/>
    <w:rsid w:val="00F959B0"/>
    <w:rsid w:val="00F964CE"/>
    <w:rsid w:val="00F96810"/>
    <w:rsid w:val="00F9694E"/>
    <w:rsid w:val="00FA0ABF"/>
    <w:rsid w:val="00FA1793"/>
    <w:rsid w:val="00FA1F68"/>
    <w:rsid w:val="00FA35B2"/>
    <w:rsid w:val="00FA3831"/>
    <w:rsid w:val="00FA49A6"/>
    <w:rsid w:val="00FA5EA6"/>
    <w:rsid w:val="00FA5FAA"/>
    <w:rsid w:val="00FA6DB8"/>
    <w:rsid w:val="00FA76C9"/>
    <w:rsid w:val="00FB15D4"/>
    <w:rsid w:val="00FB2641"/>
    <w:rsid w:val="00FB2898"/>
    <w:rsid w:val="00FB2F44"/>
    <w:rsid w:val="00FB4A09"/>
    <w:rsid w:val="00FB5243"/>
    <w:rsid w:val="00FB5C23"/>
    <w:rsid w:val="00FB68C7"/>
    <w:rsid w:val="00FB6F24"/>
    <w:rsid w:val="00FB6F74"/>
    <w:rsid w:val="00FC1282"/>
    <w:rsid w:val="00FC1390"/>
    <w:rsid w:val="00FC1473"/>
    <w:rsid w:val="00FC2494"/>
    <w:rsid w:val="00FC32E7"/>
    <w:rsid w:val="00FC3B4B"/>
    <w:rsid w:val="00FC3BA1"/>
    <w:rsid w:val="00FC3E59"/>
    <w:rsid w:val="00FC4776"/>
    <w:rsid w:val="00FC71C9"/>
    <w:rsid w:val="00FC7C3B"/>
    <w:rsid w:val="00FD0D7B"/>
    <w:rsid w:val="00FD172F"/>
    <w:rsid w:val="00FD2330"/>
    <w:rsid w:val="00FD29DA"/>
    <w:rsid w:val="00FD2A1B"/>
    <w:rsid w:val="00FD4C87"/>
    <w:rsid w:val="00FD5C96"/>
    <w:rsid w:val="00FD5E91"/>
    <w:rsid w:val="00FD7F9A"/>
    <w:rsid w:val="00FE0E96"/>
    <w:rsid w:val="00FE1D75"/>
    <w:rsid w:val="00FE2780"/>
    <w:rsid w:val="00FE2D0E"/>
    <w:rsid w:val="00FE4D09"/>
    <w:rsid w:val="00FE632E"/>
    <w:rsid w:val="00FE6ABF"/>
    <w:rsid w:val="00FE6E23"/>
    <w:rsid w:val="00FE71F2"/>
    <w:rsid w:val="00FF04E2"/>
    <w:rsid w:val="00FF0ECF"/>
    <w:rsid w:val="00FF12F0"/>
    <w:rsid w:val="00FF1320"/>
    <w:rsid w:val="00FF2539"/>
    <w:rsid w:val="00FF3B99"/>
    <w:rsid w:val="00FF438D"/>
    <w:rsid w:val="00FF76E4"/>
    <w:rsid w:val="00FF77ED"/>
    <w:rsid w:val="00FF7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header" w:uiPriority="99"/>
    <w:lsdException w:name="footer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60839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qFormat/>
    <w:rsid w:val="00760839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val="x-none" w:eastAsia="x-none"/>
    </w:rPr>
  </w:style>
  <w:style w:type="paragraph" w:styleId="3">
    <w:name w:val="heading 3"/>
    <w:basedOn w:val="a"/>
    <w:next w:val="a"/>
    <w:link w:val="30"/>
    <w:qFormat/>
    <w:rsid w:val="007E765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1"/>
    <w:basedOn w:val="a"/>
    <w:rsid w:val="0097613A"/>
    <w:rPr>
      <w:bCs/>
      <w:iCs/>
    </w:rPr>
  </w:style>
  <w:style w:type="paragraph" w:customStyle="1" w:styleId="Heading">
    <w:name w:val="Heading"/>
    <w:rsid w:val="00727C16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table" w:styleId="a3">
    <w:name w:val="Table Grid"/>
    <w:basedOn w:val="a1"/>
    <w:uiPriority w:val="59"/>
    <w:rsid w:val="00D478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Без интервала1"/>
    <w:rsid w:val="00823D9A"/>
    <w:rPr>
      <w:rFonts w:ascii="Calibri" w:hAnsi="Calibri"/>
      <w:sz w:val="22"/>
      <w:szCs w:val="22"/>
    </w:rPr>
  </w:style>
  <w:style w:type="character" w:customStyle="1" w:styleId="30">
    <w:name w:val="Заголовок 3 Знак"/>
    <w:link w:val="3"/>
    <w:locked/>
    <w:rsid w:val="002444D8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customStyle="1" w:styleId="Style3">
    <w:name w:val="Style3"/>
    <w:basedOn w:val="a"/>
    <w:uiPriority w:val="99"/>
    <w:rsid w:val="001D4376"/>
    <w:pPr>
      <w:widowControl w:val="0"/>
      <w:autoSpaceDE w:val="0"/>
      <w:autoSpaceDN w:val="0"/>
      <w:adjustRightInd w:val="0"/>
      <w:spacing w:line="276" w:lineRule="exact"/>
      <w:jc w:val="center"/>
    </w:pPr>
  </w:style>
  <w:style w:type="character" w:customStyle="1" w:styleId="FontStyle16">
    <w:name w:val="Font Style16"/>
    <w:uiPriority w:val="99"/>
    <w:rsid w:val="001D4376"/>
    <w:rPr>
      <w:rFonts w:ascii="Franklin Gothic Medium" w:hAnsi="Franklin Gothic Medium" w:cs="Franklin Gothic Medium"/>
      <w:b/>
      <w:bCs/>
      <w:sz w:val="26"/>
      <w:szCs w:val="26"/>
    </w:rPr>
  </w:style>
  <w:style w:type="paragraph" w:styleId="a4">
    <w:name w:val="header"/>
    <w:basedOn w:val="a"/>
    <w:link w:val="a5"/>
    <w:uiPriority w:val="99"/>
    <w:rsid w:val="002C7B7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5">
    <w:name w:val="Верхний колонтитул Знак"/>
    <w:link w:val="a4"/>
    <w:uiPriority w:val="99"/>
    <w:rsid w:val="002C7B7B"/>
    <w:rPr>
      <w:sz w:val="24"/>
      <w:szCs w:val="24"/>
    </w:rPr>
  </w:style>
  <w:style w:type="paragraph" w:styleId="a6">
    <w:name w:val="footer"/>
    <w:basedOn w:val="a"/>
    <w:link w:val="a7"/>
    <w:uiPriority w:val="99"/>
    <w:rsid w:val="002C7B7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link w:val="a6"/>
    <w:uiPriority w:val="99"/>
    <w:rsid w:val="002C7B7B"/>
    <w:rPr>
      <w:sz w:val="24"/>
      <w:szCs w:val="24"/>
    </w:rPr>
  </w:style>
  <w:style w:type="paragraph" w:styleId="a8">
    <w:name w:val="Balloon Text"/>
    <w:basedOn w:val="a"/>
    <w:link w:val="a9"/>
    <w:rsid w:val="00176D6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176D6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760839"/>
    <w:rPr>
      <w:rFonts w:ascii="Cambria" w:hAnsi="Cambria"/>
      <w:b/>
      <w:bCs/>
      <w:color w:val="365F91"/>
      <w:sz w:val="28"/>
      <w:szCs w:val="28"/>
      <w:lang w:val="x-none" w:eastAsia="x-none"/>
    </w:rPr>
  </w:style>
  <w:style w:type="character" w:customStyle="1" w:styleId="20">
    <w:name w:val="Заголовок 2 Знак"/>
    <w:link w:val="2"/>
    <w:rsid w:val="00760839"/>
    <w:rPr>
      <w:rFonts w:ascii="Cambria" w:hAnsi="Cambria"/>
      <w:b/>
      <w:bCs/>
      <w:color w:val="4F81BD"/>
      <w:sz w:val="26"/>
      <w:szCs w:val="26"/>
      <w:lang w:val="x-none" w:eastAsia="x-none"/>
    </w:rPr>
  </w:style>
  <w:style w:type="paragraph" w:customStyle="1" w:styleId="13">
    <w:name w:val="Абзац списка1"/>
    <w:basedOn w:val="a"/>
    <w:rsid w:val="0076083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a">
    <w:basedOn w:val="a"/>
    <w:next w:val="a"/>
    <w:qFormat/>
    <w:rsid w:val="00760839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val="x-none" w:eastAsia="x-none"/>
    </w:rPr>
  </w:style>
  <w:style w:type="character" w:customStyle="1" w:styleId="ab">
    <w:name w:val="Название Знак"/>
    <w:link w:val="14"/>
    <w:locked/>
    <w:rsid w:val="00760839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styleId="ac">
    <w:name w:val="Document Map"/>
    <w:basedOn w:val="a"/>
    <w:link w:val="ad"/>
    <w:rsid w:val="00760839"/>
    <w:pPr>
      <w:shd w:val="clear" w:color="auto" w:fill="000080"/>
      <w:spacing w:after="200" w:line="276" w:lineRule="auto"/>
    </w:pPr>
    <w:rPr>
      <w:rFonts w:ascii="Tahoma" w:hAnsi="Tahoma" w:cs="Tahoma"/>
      <w:sz w:val="20"/>
      <w:szCs w:val="20"/>
    </w:rPr>
  </w:style>
  <w:style w:type="character" w:customStyle="1" w:styleId="ad">
    <w:name w:val="Схема документа Знак"/>
    <w:link w:val="ac"/>
    <w:rsid w:val="00760839"/>
    <w:rPr>
      <w:rFonts w:ascii="Tahoma" w:hAnsi="Tahoma" w:cs="Tahoma"/>
      <w:shd w:val="clear" w:color="auto" w:fill="000080"/>
    </w:rPr>
  </w:style>
  <w:style w:type="numbering" w:customStyle="1" w:styleId="15">
    <w:name w:val="Нет списка1"/>
    <w:next w:val="a2"/>
    <w:uiPriority w:val="99"/>
    <w:semiHidden/>
    <w:unhideWhenUsed/>
    <w:rsid w:val="00760839"/>
  </w:style>
  <w:style w:type="character" w:customStyle="1" w:styleId="apple-converted-space">
    <w:name w:val="apple-converted-space"/>
    <w:rsid w:val="00760839"/>
  </w:style>
  <w:style w:type="character" w:styleId="ae">
    <w:name w:val="Hyperlink"/>
    <w:uiPriority w:val="99"/>
    <w:unhideWhenUsed/>
    <w:rsid w:val="00760839"/>
    <w:rPr>
      <w:color w:val="0000FF"/>
      <w:u w:val="single"/>
    </w:rPr>
  </w:style>
  <w:style w:type="paragraph" w:customStyle="1" w:styleId="Style19">
    <w:name w:val="Style19"/>
    <w:basedOn w:val="a"/>
    <w:uiPriority w:val="99"/>
    <w:rsid w:val="00760839"/>
    <w:pPr>
      <w:widowControl w:val="0"/>
      <w:autoSpaceDE w:val="0"/>
      <w:autoSpaceDN w:val="0"/>
      <w:adjustRightInd w:val="0"/>
    </w:pPr>
  </w:style>
  <w:style w:type="character" w:customStyle="1" w:styleId="FontStyle32">
    <w:name w:val="Font Style32"/>
    <w:uiPriority w:val="99"/>
    <w:rsid w:val="00760839"/>
    <w:rPr>
      <w:rFonts w:ascii="Times New Roman" w:hAnsi="Times New Roman" w:cs="Times New Roman"/>
      <w:sz w:val="22"/>
      <w:szCs w:val="22"/>
    </w:rPr>
  </w:style>
  <w:style w:type="character" w:customStyle="1" w:styleId="16">
    <w:name w:val="Основной текст Знак1"/>
    <w:uiPriority w:val="99"/>
    <w:rsid w:val="00760839"/>
    <w:rPr>
      <w:rFonts w:ascii="Times New Roman" w:hAnsi="Times New Roman" w:cs="Times New Roman"/>
      <w:sz w:val="22"/>
      <w:szCs w:val="22"/>
      <w:u w:val="none"/>
    </w:rPr>
  </w:style>
  <w:style w:type="paragraph" w:customStyle="1" w:styleId="Style13">
    <w:name w:val="Style13"/>
    <w:basedOn w:val="a"/>
    <w:uiPriority w:val="99"/>
    <w:rsid w:val="00760839"/>
    <w:pPr>
      <w:widowControl w:val="0"/>
      <w:autoSpaceDE w:val="0"/>
      <w:autoSpaceDN w:val="0"/>
      <w:adjustRightInd w:val="0"/>
      <w:spacing w:line="278" w:lineRule="exact"/>
      <w:ind w:firstLine="696"/>
      <w:jc w:val="both"/>
    </w:pPr>
    <w:rPr>
      <w:rFonts w:ascii="Franklin Gothic Book" w:hAnsi="Franklin Gothic Book"/>
    </w:rPr>
  </w:style>
  <w:style w:type="character" w:customStyle="1" w:styleId="af">
    <w:name w:val="Оглавление Знак"/>
    <w:link w:val="af0"/>
    <w:locked/>
    <w:rsid w:val="00760839"/>
    <w:rPr>
      <w:iCs/>
      <w:color w:val="404040"/>
      <w:sz w:val="24"/>
    </w:rPr>
  </w:style>
  <w:style w:type="paragraph" w:customStyle="1" w:styleId="af0">
    <w:name w:val="Оглавление"/>
    <w:basedOn w:val="21"/>
    <w:link w:val="af"/>
    <w:qFormat/>
    <w:rsid w:val="00760839"/>
    <w:pPr>
      <w:spacing w:before="100" w:beforeAutospacing="1" w:after="100" w:afterAutospacing="1" w:line="240" w:lineRule="auto"/>
      <w:ind w:left="0" w:right="0"/>
      <w:contextualSpacing/>
      <w:jc w:val="left"/>
    </w:pPr>
    <w:rPr>
      <w:rFonts w:ascii="Times New Roman" w:hAnsi="Times New Roman"/>
      <w:i w:val="0"/>
      <w:sz w:val="24"/>
      <w:szCs w:val="20"/>
    </w:rPr>
  </w:style>
  <w:style w:type="paragraph" w:styleId="21">
    <w:name w:val="Quote"/>
    <w:basedOn w:val="a"/>
    <w:next w:val="a"/>
    <w:link w:val="22"/>
    <w:uiPriority w:val="29"/>
    <w:qFormat/>
    <w:rsid w:val="00760839"/>
    <w:pPr>
      <w:spacing w:before="200" w:after="160" w:line="276" w:lineRule="auto"/>
      <w:ind w:left="864" w:right="864"/>
      <w:jc w:val="center"/>
    </w:pPr>
    <w:rPr>
      <w:rFonts w:ascii="Calibri" w:hAnsi="Calibri"/>
      <w:i/>
      <w:iCs/>
      <w:color w:val="404040"/>
      <w:sz w:val="22"/>
      <w:szCs w:val="22"/>
    </w:rPr>
  </w:style>
  <w:style w:type="character" w:customStyle="1" w:styleId="22">
    <w:name w:val="Цитата 2 Знак"/>
    <w:link w:val="21"/>
    <w:uiPriority w:val="29"/>
    <w:rsid w:val="00760839"/>
    <w:rPr>
      <w:rFonts w:ascii="Calibri" w:hAnsi="Calibri"/>
      <w:i/>
      <w:iCs/>
      <w:color w:val="404040"/>
      <w:sz w:val="22"/>
      <w:szCs w:val="22"/>
    </w:rPr>
  </w:style>
  <w:style w:type="paragraph" w:customStyle="1" w:styleId="14">
    <w:name w:val="Заголовок1"/>
    <w:basedOn w:val="a"/>
    <w:next w:val="a"/>
    <w:link w:val="ab"/>
    <w:qFormat/>
    <w:rsid w:val="00760839"/>
    <w:pPr>
      <w:spacing w:before="240" w:after="60"/>
      <w:jc w:val="center"/>
      <w:outlineLvl w:val="0"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1">
    <w:name w:val="Заголовок Знак"/>
    <w:rsid w:val="00760839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customStyle="1" w:styleId="Default">
    <w:name w:val="Default"/>
    <w:rsid w:val="00F15E9A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ConsPlusNormal">
    <w:name w:val="ConsPlusNormal"/>
    <w:link w:val="ConsPlusNormal0"/>
    <w:rsid w:val="00370E31"/>
    <w:pPr>
      <w:autoSpaceDE w:val="0"/>
      <w:autoSpaceDN w:val="0"/>
      <w:adjustRightInd w:val="0"/>
    </w:pPr>
    <w:rPr>
      <w:rFonts w:ascii="Arial" w:hAnsi="Arial" w:cs="Arial"/>
    </w:rPr>
  </w:style>
  <w:style w:type="paragraph" w:styleId="af2">
    <w:name w:val="Subtitle"/>
    <w:basedOn w:val="a"/>
    <w:link w:val="af3"/>
    <w:qFormat/>
    <w:rsid w:val="00370E31"/>
    <w:pPr>
      <w:suppressAutoHyphens/>
      <w:spacing w:after="60"/>
      <w:jc w:val="center"/>
      <w:outlineLvl w:val="1"/>
    </w:pPr>
    <w:rPr>
      <w:rFonts w:ascii="Arial" w:eastAsia="Calibri" w:hAnsi="Arial" w:cs="Arial"/>
      <w:lang w:eastAsia="ar-SA"/>
    </w:rPr>
  </w:style>
  <w:style w:type="character" w:customStyle="1" w:styleId="af3">
    <w:name w:val="Подзаголовок Знак"/>
    <w:link w:val="af2"/>
    <w:rsid w:val="00370E31"/>
    <w:rPr>
      <w:rFonts w:ascii="Arial" w:eastAsia="Calibri" w:hAnsi="Arial" w:cs="Arial"/>
      <w:sz w:val="24"/>
      <w:szCs w:val="24"/>
      <w:lang w:eastAsia="ar-SA"/>
    </w:rPr>
  </w:style>
  <w:style w:type="paragraph" w:styleId="af4">
    <w:name w:val="List Paragraph"/>
    <w:aliases w:val="Заголовок мой1,СписокСТПр"/>
    <w:basedOn w:val="a"/>
    <w:link w:val="af5"/>
    <w:uiPriority w:val="1"/>
    <w:qFormat/>
    <w:rsid w:val="00370E31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5">
    <w:name w:val="Абзац списка Знак"/>
    <w:aliases w:val="Заголовок мой1 Знак,СписокСТПр Знак"/>
    <w:link w:val="af4"/>
    <w:uiPriority w:val="1"/>
    <w:locked/>
    <w:rsid w:val="00370E31"/>
    <w:rPr>
      <w:rFonts w:ascii="Calibri" w:eastAsia="Calibri" w:hAnsi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370E31"/>
    <w:rPr>
      <w:rFonts w:ascii="Arial" w:hAnsi="Arial" w:cs="Arial"/>
    </w:rPr>
  </w:style>
  <w:style w:type="character" w:styleId="af6">
    <w:name w:val="annotation reference"/>
    <w:uiPriority w:val="99"/>
    <w:unhideWhenUsed/>
    <w:rsid w:val="00CF7025"/>
    <w:rPr>
      <w:sz w:val="16"/>
      <w:szCs w:val="16"/>
    </w:rPr>
  </w:style>
  <w:style w:type="character" w:customStyle="1" w:styleId="business-contacts-viewadditional-address">
    <w:name w:val="business-contacts-view__additional-address"/>
    <w:basedOn w:val="a0"/>
    <w:rsid w:val="00FF12F0"/>
  </w:style>
  <w:style w:type="character" w:customStyle="1" w:styleId="er2xx9">
    <w:name w:val="_er2xx9"/>
    <w:basedOn w:val="a0"/>
    <w:rsid w:val="0057017A"/>
  </w:style>
  <w:style w:type="paragraph" w:styleId="17">
    <w:name w:val="toc 1"/>
    <w:aliases w:val="Оглавление 10"/>
    <w:basedOn w:val="a"/>
    <w:next w:val="a"/>
    <w:autoRedefine/>
    <w:uiPriority w:val="39"/>
    <w:unhideWhenUsed/>
    <w:qFormat/>
    <w:rsid w:val="00BF668D"/>
    <w:pPr>
      <w:tabs>
        <w:tab w:val="left" w:pos="480"/>
        <w:tab w:val="right" w:leader="dot" w:pos="10206"/>
      </w:tabs>
      <w:jc w:val="both"/>
    </w:pPr>
    <w:rPr>
      <w:b/>
      <w:bCs/>
      <w:noProof/>
    </w:rPr>
  </w:style>
  <w:style w:type="paragraph" w:customStyle="1" w:styleId="formattext">
    <w:name w:val="formattext"/>
    <w:basedOn w:val="a"/>
    <w:rsid w:val="00F32BF2"/>
    <w:pPr>
      <w:spacing w:before="100" w:beforeAutospacing="1" w:after="100" w:afterAutospacing="1"/>
    </w:pPr>
  </w:style>
  <w:style w:type="paragraph" w:styleId="af7">
    <w:name w:val="No Spacing"/>
    <w:link w:val="af8"/>
    <w:uiPriority w:val="1"/>
    <w:qFormat/>
    <w:rsid w:val="00296B2F"/>
    <w:rPr>
      <w:sz w:val="24"/>
      <w:lang w:eastAsia="en-US"/>
    </w:rPr>
  </w:style>
  <w:style w:type="character" w:customStyle="1" w:styleId="af8">
    <w:name w:val="Без интервала Знак"/>
    <w:link w:val="af7"/>
    <w:uiPriority w:val="1"/>
    <w:locked/>
    <w:rsid w:val="00296B2F"/>
    <w:rPr>
      <w:sz w:val="24"/>
      <w:lang w:eastAsia="en-US"/>
    </w:rPr>
  </w:style>
  <w:style w:type="paragraph" w:styleId="af9">
    <w:name w:val="annotation text"/>
    <w:basedOn w:val="a"/>
    <w:link w:val="afa"/>
    <w:rsid w:val="00CF7717"/>
    <w:rPr>
      <w:sz w:val="20"/>
      <w:szCs w:val="20"/>
    </w:rPr>
  </w:style>
  <w:style w:type="character" w:customStyle="1" w:styleId="afa">
    <w:name w:val="Текст примечания Знак"/>
    <w:basedOn w:val="a0"/>
    <w:link w:val="af9"/>
    <w:rsid w:val="00CF7717"/>
  </w:style>
  <w:style w:type="paragraph" w:styleId="afb">
    <w:name w:val="annotation subject"/>
    <w:basedOn w:val="af9"/>
    <w:next w:val="af9"/>
    <w:link w:val="afc"/>
    <w:rsid w:val="00CF7717"/>
    <w:rPr>
      <w:b/>
      <w:bCs/>
    </w:rPr>
  </w:style>
  <w:style w:type="character" w:customStyle="1" w:styleId="afc">
    <w:name w:val="Тема примечания Знак"/>
    <w:link w:val="afb"/>
    <w:rsid w:val="00CF7717"/>
    <w:rPr>
      <w:b/>
      <w:bCs/>
    </w:rPr>
  </w:style>
  <w:style w:type="table" w:customStyle="1" w:styleId="31">
    <w:name w:val="Сетка таблицы3"/>
    <w:basedOn w:val="a1"/>
    <w:next w:val="a3"/>
    <w:rsid w:val="00C87E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d">
    <w:name w:val="endnote text"/>
    <w:basedOn w:val="a"/>
    <w:link w:val="afe"/>
    <w:semiHidden/>
    <w:unhideWhenUsed/>
    <w:rsid w:val="000757BE"/>
    <w:rPr>
      <w:sz w:val="20"/>
      <w:szCs w:val="20"/>
    </w:rPr>
  </w:style>
  <w:style w:type="character" w:customStyle="1" w:styleId="afe">
    <w:name w:val="Текст концевой сноски Знак"/>
    <w:basedOn w:val="a0"/>
    <w:link w:val="afd"/>
    <w:semiHidden/>
    <w:rsid w:val="000757BE"/>
  </w:style>
  <w:style w:type="character" w:styleId="aff">
    <w:name w:val="endnote reference"/>
    <w:basedOn w:val="a0"/>
    <w:semiHidden/>
    <w:unhideWhenUsed/>
    <w:rsid w:val="000757BE"/>
    <w:rPr>
      <w:vertAlign w:val="superscript"/>
    </w:rPr>
  </w:style>
  <w:style w:type="paragraph" w:styleId="aff0">
    <w:name w:val="footnote text"/>
    <w:basedOn w:val="a"/>
    <w:link w:val="aff1"/>
    <w:semiHidden/>
    <w:unhideWhenUsed/>
    <w:rsid w:val="000757BE"/>
    <w:rPr>
      <w:sz w:val="20"/>
      <w:szCs w:val="20"/>
    </w:rPr>
  </w:style>
  <w:style w:type="character" w:customStyle="1" w:styleId="aff1">
    <w:name w:val="Текст сноски Знак"/>
    <w:basedOn w:val="a0"/>
    <w:link w:val="aff0"/>
    <w:semiHidden/>
    <w:rsid w:val="000757BE"/>
  </w:style>
  <w:style w:type="character" w:styleId="aff2">
    <w:name w:val="footnote reference"/>
    <w:basedOn w:val="a0"/>
    <w:semiHidden/>
    <w:unhideWhenUsed/>
    <w:rsid w:val="000757B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header" w:uiPriority="99"/>
    <w:lsdException w:name="footer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60839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qFormat/>
    <w:rsid w:val="00760839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val="x-none" w:eastAsia="x-none"/>
    </w:rPr>
  </w:style>
  <w:style w:type="paragraph" w:styleId="3">
    <w:name w:val="heading 3"/>
    <w:basedOn w:val="a"/>
    <w:next w:val="a"/>
    <w:link w:val="30"/>
    <w:qFormat/>
    <w:rsid w:val="007E765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1"/>
    <w:basedOn w:val="a"/>
    <w:rsid w:val="0097613A"/>
    <w:rPr>
      <w:bCs/>
      <w:iCs/>
    </w:rPr>
  </w:style>
  <w:style w:type="paragraph" w:customStyle="1" w:styleId="Heading">
    <w:name w:val="Heading"/>
    <w:rsid w:val="00727C16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table" w:styleId="a3">
    <w:name w:val="Table Grid"/>
    <w:basedOn w:val="a1"/>
    <w:uiPriority w:val="59"/>
    <w:rsid w:val="00D478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Без интервала1"/>
    <w:rsid w:val="00823D9A"/>
    <w:rPr>
      <w:rFonts w:ascii="Calibri" w:hAnsi="Calibri"/>
      <w:sz w:val="22"/>
      <w:szCs w:val="22"/>
    </w:rPr>
  </w:style>
  <w:style w:type="character" w:customStyle="1" w:styleId="30">
    <w:name w:val="Заголовок 3 Знак"/>
    <w:link w:val="3"/>
    <w:locked/>
    <w:rsid w:val="002444D8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customStyle="1" w:styleId="Style3">
    <w:name w:val="Style3"/>
    <w:basedOn w:val="a"/>
    <w:uiPriority w:val="99"/>
    <w:rsid w:val="001D4376"/>
    <w:pPr>
      <w:widowControl w:val="0"/>
      <w:autoSpaceDE w:val="0"/>
      <w:autoSpaceDN w:val="0"/>
      <w:adjustRightInd w:val="0"/>
      <w:spacing w:line="276" w:lineRule="exact"/>
      <w:jc w:val="center"/>
    </w:pPr>
  </w:style>
  <w:style w:type="character" w:customStyle="1" w:styleId="FontStyle16">
    <w:name w:val="Font Style16"/>
    <w:uiPriority w:val="99"/>
    <w:rsid w:val="001D4376"/>
    <w:rPr>
      <w:rFonts w:ascii="Franklin Gothic Medium" w:hAnsi="Franklin Gothic Medium" w:cs="Franklin Gothic Medium"/>
      <w:b/>
      <w:bCs/>
      <w:sz w:val="26"/>
      <w:szCs w:val="26"/>
    </w:rPr>
  </w:style>
  <w:style w:type="paragraph" w:styleId="a4">
    <w:name w:val="header"/>
    <w:basedOn w:val="a"/>
    <w:link w:val="a5"/>
    <w:uiPriority w:val="99"/>
    <w:rsid w:val="002C7B7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5">
    <w:name w:val="Верхний колонтитул Знак"/>
    <w:link w:val="a4"/>
    <w:uiPriority w:val="99"/>
    <w:rsid w:val="002C7B7B"/>
    <w:rPr>
      <w:sz w:val="24"/>
      <w:szCs w:val="24"/>
    </w:rPr>
  </w:style>
  <w:style w:type="paragraph" w:styleId="a6">
    <w:name w:val="footer"/>
    <w:basedOn w:val="a"/>
    <w:link w:val="a7"/>
    <w:uiPriority w:val="99"/>
    <w:rsid w:val="002C7B7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link w:val="a6"/>
    <w:uiPriority w:val="99"/>
    <w:rsid w:val="002C7B7B"/>
    <w:rPr>
      <w:sz w:val="24"/>
      <w:szCs w:val="24"/>
    </w:rPr>
  </w:style>
  <w:style w:type="paragraph" w:styleId="a8">
    <w:name w:val="Balloon Text"/>
    <w:basedOn w:val="a"/>
    <w:link w:val="a9"/>
    <w:rsid w:val="00176D6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176D6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760839"/>
    <w:rPr>
      <w:rFonts w:ascii="Cambria" w:hAnsi="Cambria"/>
      <w:b/>
      <w:bCs/>
      <w:color w:val="365F91"/>
      <w:sz w:val="28"/>
      <w:szCs w:val="28"/>
      <w:lang w:val="x-none" w:eastAsia="x-none"/>
    </w:rPr>
  </w:style>
  <w:style w:type="character" w:customStyle="1" w:styleId="20">
    <w:name w:val="Заголовок 2 Знак"/>
    <w:link w:val="2"/>
    <w:rsid w:val="00760839"/>
    <w:rPr>
      <w:rFonts w:ascii="Cambria" w:hAnsi="Cambria"/>
      <w:b/>
      <w:bCs/>
      <w:color w:val="4F81BD"/>
      <w:sz w:val="26"/>
      <w:szCs w:val="26"/>
      <w:lang w:val="x-none" w:eastAsia="x-none"/>
    </w:rPr>
  </w:style>
  <w:style w:type="paragraph" w:customStyle="1" w:styleId="13">
    <w:name w:val="Абзац списка1"/>
    <w:basedOn w:val="a"/>
    <w:rsid w:val="0076083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a">
    <w:basedOn w:val="a"/>
    <w:next w:val="a"/>
    <w:qFormat/>
    <w:rsid w:val="00760839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val="x-none" w:eastAsia="x-none"/>
    </w:rPr>
  </w:style>
  <w:style w:type="character" w:customStyle="1" w:styleId="ab">
    <w:name w:val="Название Знак"/>
    <w:link w:val="14"/>
    <w:locked/>
    <w:rsid w:val="00760839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styleId="ac">
    <w:name w:val="Document Map"/>
    <w:basedOn w:val="a"/>
    <w:link w:val="ad"/>
    <w:rsid w:val="00760839"/>
    <w:pPr>
      <w:shd w:val="clear" w:color="auto" w:fill="000080"/>
      <w:spacing w:after="200" w:line="276" w:lineRule="auto"/>
    </w:pPr>
    <w:rPr>
      <w:rFonts w:ascii="Tahoma" w:hAnsi="Tahoma" w:cs="Tahoma"/>
      <w:sz w:val="20"/>
      <w:szCs w:val="20"/>
    </w:rPr>
  </w:style>
  <w:style w:type="character" w:customStyle="1" w:styleId="ad">
    <w:name w:val="Схема документа Знак"/>
    <w:link w:val="ac"/>
    <w:rsid w:val="00760839"/>
    <w:rPr>
      <w:rFonts w:ascii="Tahoma" w:hAnsi="Tahoma" w:cs="Tahoma"/>
      <w:shd w:val="clear" w:color="auto" w:fill="000080"/>
    </w:rPr>
  </w:style>
  <w:style w:type="numbering" w:customStyle="1" w:styleId="15">
    <w:name w:val="Нет списка1"/>
    <w:next w:val="a2"/>
    <w:uiPriority w:val="99"/>
    <w:semiHidden/>
    <w:unhideWhenUsed/>
    <w:rsid w:val="00760839"/>
  </w:style>
  <w:style w:type="character" w:customStyle="1" w:styleId="apple-converted-space">
    <w:name w:val="apple-converted-space"/>
    <w:rsid w:val="00760839"/>
  </w:style>
  <w:style w:type="character" w:styleId="ae">
    <w:name w:val="Hyperlink"/>
    <w:uiPriority w:val="99"/>
    <w:unhideWhenUsed/>
    <w:rsid w:val="00760839"/>
    <w:rPr>
      <w:color w:val="0000FF"/>
      <w:u w:val="single"/>
    </w:rPr>
  </w:style>
  <w:style w:type="paragraph" w:customStyle="1" w:styleId="Style19">
    <w:name w:val="Style19"/>
    <w:basedOn w:val="a"/>
    <w:uiPriority w:val="99"/>
    <w:rsid w:val="00760839"/>
    <w:pPr>
      <w:widowControl w:val="0"/>
      <w:autoSpaceDE w:val="0"/>
      <w:autoSpaceDN w:val="0"/>
      <w:adjustRightInd w:val="0"/>
    </w:pPr>
  </w:style>
  <w:style w:type="character" w:customStyle="1" w:styleId="FontStyle32">
    <w:name w:val="Font Style32"/>
    <w:uiPriority w:val="99"/>
    <w:rsid w:val="00760839"/>
    <w:rPr>
      <w:rFonts w:ascii="Times New Roman" w:hAnsi="Times New Roman" w:cs="Times New Roman"/>
      <w:sz w:val="22"/>
      <w:szCs w:val="22"/>
    </w:rPr>
  </w:style>
  <w:style w:type="character" w:customStyle="1" w:styleId="16">
    <w:name w:val="Основной текст Знак1"/>
    <w:uiPriority w:val="99"/>
    <w:rsid w:val="00760839"/>
    <w:rPr>
      <w:rFonts w:ascii="Times New Roman" w:hAnsi="Times New Roman" w:cs="Times New Roman"/>
      <w:sz w:val="22"/>
      <w:szCs w:val="22"/>
      <w:u w:val="none"/>
    </w:rPr>
  </w:style>
  <w:style w:type="paragraph" w:customStyle="1" w:styleId="Style13">
    <w:name w:val="Style13"/>
    <w:basedOn w:val="a"/>
    <w:uiPriority w:val="99"/>
    <w:rsid w:val="00760839"/>
    <w:pPr>
      <w:widowControl w:val="0"/>
      <w:autoSpaceDE w:val="0"/>
      <w:autoSpaceDN w:val="0"/>
      <w:adjustRightInd w:val="0"/>
      <w:spacing w:line="278" w:lineRule="exact"/>
      <w:ind w:firstLine="696"/>
      <w:jc w:val="both"/>
    </w:pPr>
    <w:rPr>
      <w:rFonts w:ascii="Franklin Gothic Book" w:hAnsi="Franklin Gothic Book"/>
    </w:rPr>
  </w:style>
  <w:style w:type="character" w:customStyle="1" w:styleId="af">
    <w:name w:val="Оглавление Знак"/>
    <w:link w:val="af0"/>
    <w:locked/>
    <w:rsid w:val="00760839"/>
    <w:rPr>
      <w:iCs/>
      <w:color w:val="404040"/>
      <w:sz w:val="24"/>
    </w:rPr>
  </w:style>
  <w:style w:type="paragraph" w:customStyle="1" w:styleId="af0">
    <w:name w:val="Оглавление"/>
    <w:basedOn w:val="21"/>
    <w:link w:val="af"/>
    <w:qFormat/>
    <w:rsid w:val="00760839"/>
    <w:pPr>
      <w:spacing w:before="100" w:beforeAutospacing="1" w:after="100" w:afterAutospacing="1" w:line="240" w:lineRule="auto"/>
      <w:ind w:left="0" w:right="0"/>
      <w:contextualSpacing/>
      <w:jc w:val="left"/>
    </w:pPr>
    <w:rPr>
      <w:rFonts w:ascii="Times New Roman" w:hAnsi="Times New Roman"/>
      <w:i w:val="0"/>
      <w:sz w:val="24"/>
      <w:szCs w:val="20"/>
    </w:rPr>
  </w:style>
  <w:style w:type="paragraph" w:styleId="21">
    <w:name w:val="Quote"/>
    <w:basedOn w:val="a"/>
    <w:next w:val="a"/>
    <w:link w:val="22"/>
    <w:uiPriority w:val="29"/>
    <w:qFormat/>
    <w:rsid w:val="00760839"/>
    <w:pPr>
      <w:spacing w:before="200" w:after="160" w:line="276" w:lineRule="auto"/>
      <w:ind w:left="864" w:right="864"/>
      <w:jc w:val="center"/>
    </w:pPr>
    <w:rPr>
      <w:rFonts w:ascii="Calibri" w:hAnsi="Calibri"/>
      <w:i/>
      <w:iCs/>
      <w:color w:val="404040"/>
      <w:sz w:val="22"/>
      <w:szCs w:val="22"/>
    </w:rPr>
  </w:style>
  <w:style w:type="character" w:customStyle="1" w:styleId="22">
    <w:name w:val="Цитата 2 Знак"/>
    <w:link w:val="21"/>
    <w:uiPriority w:val="29"/>
    <w:rsid w:val="00760839"/>
    <w:rPr>
      <w:rFonts w:ascii="Calibri" w:hAnsi="Calibri"/>
      <w:i/>
      <w:iCs/>
      <w:color w:val="404040"/>
      <w:sz w:val="22"/>
      <w:szCs w:val="22"/>
    </w:rPr>
  </w:style>
  <w:style w:type="paragraph" w:customStyle="1" w:styleId="14">
    <w:name w:val="Заголовок1"/>
    <w:basedOn w:val="a"/>
    <w:next w:val="a"/>
    <w:link w:val="ab"/>
    <w:qFormat/>
    <w:rsid w:val="00760839"/>
    <w:pPr>
      <w:spacing w:before="240" w:after="60"/>
      <w:jc w:val="center"/>
      <w:outlineLvl w:val="0"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1">
    <w:name w:val="Заголовок Знак"/>
    <w:rsid w:val="00760839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customStyle="1" w:styleId="Default">
    <w:name w:val="Default"/>
    <w:rsid w:val="00F15E9A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ConsPlusNormal">
    <w:name w:val="ConsPlusNormal"/>
    <w:link w:val="ConsPlusNormal0"/>
    <w:rsid w:val="00370E31"/>
    <w:pPr>
      <w:autoSpaceDE w:val="0"/>
      <w:autoSpaceDN w:val="0"/>
      <w:adjustRightInd w:val="0"/>
    </w:pPr>
    <w:rPr>
      <w:rFonts w:ascii="Arial" w:hAnsi="Arial" w:cs="Arial"/>
    </w:rPr>
  </w:style>
  <w:style w:type="paragraph" w:styleId="af2">
    <w:name w:val="Subtitle"/>
    <w:basedOn w:val="a"/>
    <w:link w:val="af3"/>
    <w:qFormat/>
    <w:rsid w:val="00370E31"/>
    <w:pPr>
      <w:suppressAutoHyphens/>
      <w:spacing w:after="60"/>
      <w:jc w:val="center"/>
      <w:outlineLvl w:val="1"/>
    </w:pPr>
    <w:rPr>
      <w:rFonts w:ascii="Arial" w:eastAsia="Calibri" w:hAnsi="Arial" w:cs="Arial"/>
      <w:lang w:eastAsia="ar-SA"/>
    </w:rPr>
  </w:style>
  <w:style w:type="character" w:customStyle="1" w:styleId="af3">
    <w:name w:val="Подзаголовок Знак"/>
    <w:link w:val="af2"/>
    <w:rsid w:val="00370E31"/>
    <w:rPr>
      <w:rFonts w:ascii="Arial" w:eastAsia="Calibri" w:hAnsi="Arial" w:cs="Arial"/>
      <w:sz w:val="24"/>
      <w:szCs w:val="24"/>
      <w:lang w:eastAsia="ar-SA"/>
    </w:rPr>
  </w:style>
  <w:style w:type="paragraph" w:styleId="af4">
    <w:name w:val="List Paragraph"/>
    <w:aliases w:val="Заголовок мой1,СписокСТПр"/>
    <w:basedOn w:val="a"/>
    <w:link w:val="af5"/>
    <w:uiPriority w:val="1"/>
    <w:qFormat/>
    <w:rsid w:val="00370E31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5">
    <w:name w:val="Абзац списка Знак"/>
    <w:aliases w:val="Заголовок мой1 Знак,СписокСТПр Знак"/>
    <w:link w:val="af4"/>
    <w:uiPriority w:val="1"/>
    <w:locked/>
    <w:rsid w:val="00370E31"/>
    <w:rPr>
      <w:rFonts w:ascii="Calibri" w:eastAsia="Calibri" w:hAnsi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370E31"/>
    <w:rPr>
      <w:rFonts w:ascii="Arial" w:hAnsi="Arial" w:cs="Arial"/>
    </w:rPr>
  </w:style>
  <w:style w:type="character" w:styleId="af6">
    <w:name w:val="annotation reference"/>
    <w:uiPriority w:val="99"/>
    <w:unhideWhenUsed/>
    <w:rsid w:val="00CF7025"/>
    <w:rPr>
      <w:sz w:val="16"/>
      <w:szCs w:val="16"/>
    </w:rPr>
  </w:style>
  <w:style w:type="character" w:customStyle="1" w:styleId="business-contacts-viewadditional-address">
    <w:name w:val="business-contacts-view__additional-address"/>
    <w:basedOn w:val="a0"/>
    <w:rsid w:val="00FF12F0"/>
  </w:style>
  <w:style w:type="character" w:customStyle="1" w:styleId="er2xx9">
    <w:name w:val="_er2xx9"/>
    <w:basedOn w:val="a0"/>
    <w:rsid w:val="0057017A"/>
  </w:style>
  <w:style w:type="paragraph" w:styleId="17">
    <w:name w:val="toc 1"/>
    <w:aliases w:val="Оглавление 10"/>
    <w:basedOn w:val="a"/>
    <w:next w:val="a"/>
    <w:autoRedefine/>
    <w:uiPriority w:val="39"/>
    <w:unhideWhenUsed/>
    <w:qFormat/>
    <w:rsid w:val="00BF668D"/>
    <w:pPr>
      <w:tabs>
        <w:tab w:val="left" w:pos="480"/>
        <w:tab w:val="right" w:leader="dot" w:pos="10206"/>
      </w:tabs>
      <w:jc w:val="both"/>
    </w:pPr>
    <w:rPr>
      <w:b/>
      <w:bCs/>
      <w:noProof/>
    </w:rPr>
  </w:style>
  <w:style w:type="paragraph" w:customStyle="1" w:styleId="formattext">
    <w:name w:val="formattext"/>
    <w:basedOn w:val="a"/>
    <w:rsid w:val="00F32BF2"/>
    <w:pPr>
      <w:spacing w:before="100" w:beforeAutospacing="1" w:after="100" w:afterAutospacing="1"/>
    </w:pPr>
  </w:style>
  <w:style w:type="paragraph" w:styleId="af7">
    <w:name w:val="No Spacing"/>
    <w:link w:val="af8"/>
    <w:uiPriority w:val="1"/>
    <w:qFormat/>
    <w:rsid w:val="00296B2F"/>
    <w:rPr>
      <w:sz w:val="24"/>
      <w:lang w:eastAsia="en-US"/>
    </w:rPr>
  </w:style>
  <w:style w:type="character" w:customStyle="1" w:styleId="af8">
    <w:name w:val="Без интервала Знак"/>
    <w:link w:val="af7"/>
    <w:uiPriority w:val="1"/>
    <w:locked/>
    <w:rsid w:val="00296B2F"/>
    <w:rPr>
      <w:sz w:val="24"/>
      <w:lang w:eastAsia="en-US"/>
    </w:rPr>
  </w:style>
  <w:style w:type="paragraph" w:styleId="af9">
    <w:name w:val="annotation text"/>
    <w:basedOn w:val="a"/>
    <w:link w:val="afa"/>
    <w:rsid w:val="00CF7717"/>
    <w:rPr>
      <w:sz w:val="20"/>
      <w:szCs w:val="20"/>
    </w:rPr>
  </w:style>
  <w:style w:type="character" w:customStyle="1" w:styleId="afa">
    <w:name w:val="Текст примечания Знак"/>
    <w:basedOn w:val="a0"/>
    <w:link w:val="af9"/>
    <w:rsid w:val="00CF7717"/>
  </w:style>
  <w:style w:type="paragraph" w:styleId="afb">
    <w:name w:val="annotation subject"/>
    <w:basedOn w:val="af9"/>
    <w:next w:val="af9"/>
    <w:link w:val="afc"/>
    <w:rsid w:val="00CF7717"/>
    <w:rPr>
      <w:b/>
      <w:bCs/>
    </w:rPr>
  </w:style>
  <w:style w:type="character" w:customStyle="1" w:styleId="afc">
    <w:name w:val="Тема примечания Знак"/>
    <w:link w:val="afb"/>
    <w:rsid w:val="00CF7717"/>
    <w:rPr>
      <w:b/>
      <w:bCs/>
    </w:rPr>
  </w:style>
  <w:style w:type="table" w:customStyle="1" w:styleId="31">
    <w:name w:val="Сетка таблицы3"/>
    <w:basedOn w:val="a1"/>
    <w:next w:val="a3"/>
    <w:rsid w:val="00C87E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d">
    <w:name w:val="endnote text"/>
    <w:basedOn w:val="a"/>
    <w:link w:val="afe"/>
    <w:semiHidden/>
    <w:unhideWhenUsed/>
    <w:rsid w:val="000757BE"/>
    <w:rPr>
      <w:sz w:val="20"/>
      <w:szCs w:val="20"/>
    </w:rPr>
  </w:style>
  <w:style w:type="character" w:customStyle="1" w:styleId="afe">
    <w:name w:val="Текст концевой сноски Знак"/>
    <w:basedOn w:val="a0"/>
    <w:link w:val="afd"/>
    <w:semiHidden/>
    <w:rsid w:val="000757BE"/>
  </w:style>
  <w:style w:type="character" w:styleId="aff">
    <w:name w:val="endnote reference"/>
    <w:basedOn w:val="a0"/>
    <w:semiHidden/>
    <w:unhideWhenUsed/>
    <w:rsid w:val="000757BE"/>
    <w:rPr>
      <w:vertAlign w:val="superscript"/>
    </w:rPr>
  </w:style>
  <w:style w:type="paragraph" w:styleId="aff0">
    <w:name w:val="footnote text"/>
    <w:basedOn w:val="a"/>
    <w:link w:val="aff1"/>
    <w:semiHidden/>
    <w:unhideWhenUsed/>
    <w:rsid w:val="000757BE"/>
    <w:rPr>
      <w:sz w:val="20"/>
      <w:szCs w:val="20"/>
    </w:rPr>
  </w:style>
  <w:style w:type="character" w:customStyle="1" w:styleId="aff1">
    <w:name w:val="Текст сноски Знак"/>
    <w:basedOn w:val="a0"/>
    <w:link w:val="aff0"/>
    <w:semiHidden/>
    <w:rsid w:val="000757BE"/>
  </w:style>
  <w:style w:type="character" w:styleId="aff2">
    <w:name w:val="footnote reference"/>
    <w:basedOn w:val="a0"/>
    <w:semiHidden/>
    <w:unhideWhenUsed/>
    <w:rsid w:val="000757B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9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85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90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8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75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9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7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56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2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6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22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55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EC99CB-A3FE-4367-9164-453FD0E9F3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37</Pages>
  <Words>10368</Words>
  <Characters>74117</Characters>
  <Application>Microsoft Office Word</Application>
  <DocSecurity>0</DocSecurity>
  <Lines>617</Lines>
  <Paragraphs>168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№</vt:lpstr>
    </vt:vector>
  </TitlesOfParts>
  <Company>FA</Company>
  <LinksUpToDate>false</LinksUpToDate>
  <CharactersWithSpaces>84317</CharactersWithSpaces>
  <SharedDoc>false</SharedDoc>
  <HLinks>
    <vt:vector size="150" baseType="variant">
      <vt:variant>
        <vt:i4>5570648</vt:i4>
      </vt:variant>
      <vt:variant>
        <vt:i4>72</vt:i4>
      </vt:variant>
      <vt:variant>
        <vt:i4>0</vt:i4>
      </vt:variant>
      <vt:variant>
        <vt:i4>5</vt:i4>
      </vt:variant>
      <vt:variant>
        <vt:lpwstr>https://yandex.ru/maps/org/tsentr_infektsionnykh_bolezney/55201916168/</vt:lpwstr>
      </vt:variant>
      <vt:variant>
        <vt:lpwstr/>
      </vt:variant>
      <vt:variant>
        <vt:i4>6422592</vt:i4>
      </vt:variant>
      <vt:variant>
        <vt:i4>69</vt:i4>
      </vt:variant>
      <vt:variant>
        <vt:i4>0</vt:i4>
      </vt:variant>
      <vt:variant>
        <vt:i4>5</vt:i4>
      </vt:variant>
      <vt:variant>
        <vt:lpwstr>https://yandex.ru/maps/20/arhangelsk/category/children_hospital/184105958/</vt:lpwstr>
      </vt:variant>
      <vt:variant>
        <vt:lpwstr/>
      </vt:variant>
      <vt:variant>
        <vt:i4>6094866</vt:i4>
      </vt:variant>
      <vt:variant>
        <vt:i4>66</vt:i4>
      </vt:variant>
      <vt:variant>
        <vt:i4>0</vt:i4>
      </vt:variant>
      <vt:variant>
        <vt:i4>5</vt:i4>
      </vt:variant>
      <vt:variant>
        <vt:lpwstr>https://yandex.ru/maps/20/arhangelsk/category/hospital/184105956/</vt:lpwstr>
      </vt:variant>
      <vt:variant>
        <vt:lpwstr/>
      </vt:variant>
      <vt:variant>
        <vt:i4>7405656</vt:i4>
      </vt:variant>
      <vt:variant>
        <vt:i4>63</vt:i4>
      </vt:variant>
      <vt:variant>
        <vt:i4>0</vt:i4>
      </vt:variant>
      <vt:variant>
        <vt:i4>5</vt:i4>
      </vt:variant>
      <vt:variant>
        <vt:lpwstr>https://yandex.ru/maps/20/arhangelsk/category/diagnostic_center/184106106/</vt:lpwstr>
      </vt:variant>
      <vt:variant>
        <vt:lpwstr/>
      </vt:variant>
      <vt:variant>
        <vt:i4>6094923</vt:i4>
      </vt:variant>
      <vt:variant>
        <vt:i4>60</vt:i4>
      </vt:variant>
      <vt:variant>
        <vt:i4>0</vt:i4>
      </vt:variant>
      <vt:variant>
        <vt:i4>5</vt:i4>
      </vt:variant>
      <vt:variant>
        <vt:lpwstr>https://yandex.ru/maps/20/arhangelsk/category/medical_center_clinic/184106108/</vt:lpwstr>
      </vt:variant>
      <vt:variant>
        <vt:lpwstr/>
      </vt:variant>
      <vt:variant>
        <vt:i4>5832761</vt:i4>
      </vt:variant>
      <vt:variant>
        <vt:i4>57</vt:i4>
      </vt:variant>
      <vt:variant>
        <vt:i4>0</vt:i4>
      </vt:variant>
      <vt:variant>
        <vt:i4>5</vt:i4>
      </vt:variant>
      <vt:variant>
        <vt:lpwstr>https://yandex.ru/maps/org/poliklinika_aviatorov/1051024632/</vt:lpwstr>
      </vt:variant>
      <vt:variant>
        <vt:lpwstr/>
      </vt:variant>
      <vt:variant>
        <vt:i4>7143549</vt:i4>
      </vt:variant>
      <vt:variant>
        <vt:i4>54</vt:i4>
      </vt:variant>
      <vt:variant>
        <vt:i4>0</vt:i4>
      </vt:variant>
      <vt:variant>
        <vt:i4>5</vt:i4>
      </vt:variant>
      <vt:variant>
        <vt:lpwstr>https://yandex.ru/maps/20/arhangelsk/category/polyclinic_for_adults/184106014/</vt:lpwstr>
      </vt:variant>
      <vt:variant>
        <vt:lpwstr/>
      </vt:variant>
      <vt:variant>
        <vt:i4>7209062</vt:i4>
      </vt:variant>
      <vt:variant>
        <vt:i4>51</vt:i4>
      </vt:variant>
      <vt:variant>
        <vt:i4>0</vt:i4>
      </vt:variant>
      <vt:variant>
        <vt:i4>5</vt:i4>
      </vt:variant>
      <vt:variant>
        <vt:lpwstr>https://yandex.ru/maps/org/motel_na_karelskoy/1737422571/</vt:lpwstr>
      </vt:variant>
      <vt:variant>
        <vt:lpwstr/>
      </vt:variant>
      <vt:variant>
        <vt:i4>1900551</vt:i4>
      </vt:variant>
      <vt:variant>
        <vt:i4>48</vt:i4>
      </vt:variant>
      <vt:variant>
        <vt:i4>0</vt:i4>
      </vt:variant>
      <vt:variant>
        <vt:i4>5</vt:i4>
      </vt:variant>
      <vt:variant>
        <vt:lpwstr>https://yandex.ru/maps/org/alta/133749123487/</vt:lpwstr>
      </vt:variant>
      <vt:variant>
        <vt:lpwstr/>
      </vt:variant>
      <vt:variant>
        <vt:i4>6684740</vt:i4>
      </vt:variant>
      <vt:variant>
        <vt:i4>45</vt:i4>
      </vt:variant>
      <vt:variant>
        <vt:i4>0</vt:i4>
      </vt:variant>
      <vt:variant>
        <vt:i4>5</vt:i4>
      </vt:variant>
      <vt:variant>
        <vt:lpwstr>https://yandex.ru/maps/20/arhangelsk/category/cleaning_services/184105448/</vt:lpwstr>
      </vt:variant>
      <vt:variant>
        <vt:lpwstr/>
      </vt:variant>
      <vt:variant>
        <vt:i4>4390947</vt:i4>
      </vt:variant>
      <vt:variant>
        <vt:i4>42</vt:i4>
      </vt:variant>
      <vt:variant>
        <vt:i4>0</vt:i4>
      </vt:variant>
      <vt:variant>
        <vt:i4>5</vt:i4>
      </vt:variant>
      <vt:variant>
        <vt:lpwstr>https://yandex.ru/maps/org/masterskaya_obuvi/1758726198/</vt:lpwstr>
      </vt:variant>
      <vt:variant>
        <vt:lpwstr/>
      </vt:variant>
      <vt:variant>
        <vt:i4>6750213</vt:i4>
      </vt:variant>
      <vt:variant>
        <vt:i4>39</vt:i4>
      </vt:variant>
      <vt:variant>
        <vt:i4>0</vt:i4>
      </vt:variant>
      <vt:variant>
        <vt:i4>5</vt:i4>
      </vt:variant>
      <vt:variant>
        <vt:lpwstr>https://yandex.ru/maps/20/arhangelsk/category/leather_workshop/184108227/</vt:lpwstr>
      </vt:variant>
      <vt:variant>
        <vt:lpwstr/>
      </vt:variant>
      <vt:variant>
        <vt:i4>7995407</vt:i4>
      </vt:variant>
      <vt:variant>
        <vt:i4>36</vt:i4>
      </vt:variant>
      <vt:variant>
        <vt:i4>0</vt:i4>
      </vt:variant>
      <vt:variant>
        <vt:i4>5</vt:i4>
      </vt:variant>
      <vt:variant>
        <vt:lpwstr>https://yandex.ru/maps/20/arhangelsk/category/shoes_repair/184108229/</vt:lpwstr>
      </vt:variant>
      <vt:variant>
        <vt:lpwstr/>
      </vt:variant>
      <vt:variant>
        <vt:i4>6357003</vt:i4>
      </vt:variant>
      <vt:variant>
        <vt:i4>33</vt:i4>
      </vt:variant>
      <vt:variant>
        <vt:i4>0</vt:i4>
      </vt:variant>
      <vt:variant>
        <vt:i4>5</vt:i4>
      </vt:variant>
      <vt:variant>
        <vt:lpwstr>https://yandex.ru/maps/org/rimskiye_kanikuly/1031921590/</vt:lpwstr>
      </vt:variant>
      <vt:variant>
        <vt:lpwstr/>
      </vt:variant>
      <vt:variant>
        <vt:i4>1245288</vt:i4>
      </vt:variant>
      <vt:variant>
        <vt:i4>30</vt:i4>
      </vt:variant>
      <vt:variant>
        <vt:i4>0</vt:i4>
      </vt:variant>
      <vt:variant>
        <vt:i4>5</vt:i4>
      </vt:variant>
      <vt:variant>
        <vt:lpwstr>https://yandex.ru/maps/20/arhangelsk/category/nail_salon/20476284572/</vt:lpwstr>
      </vt:variant>
      <vt:variant>
        <vt:lpwstr/>
      </vt:variant>
      <vt:variant>
        <vt:i4>4259875</vt:i4>
      </vt:variant>
      <vt:variant>
        <vt:i4>27</vt:i4>
      </vt:variant>
      <vt:variant>
        <vt:i4>0</vt:i4>
      </vt:variant>
      <vt:variant>
        <vt:i4>5</vt:i4>
      </vt:variant>
      <vt:variant>
        <vt:lpwstr>https://yandex.ru/maps/20/arhangelsk/category/beauty_salon/184105814/</vt:lpwstr>
      </vt:variant>
      <vt:variant>
        <vt:lpwstr/>
      </vt:variant>
      <vt:variant>
        <vt:i4>1900544</vt:i4>
      </vt:variant>
      <vt:variant>
        <vt:i4>24</vt:i4>
      </vt:variant>
      <vt:variant>
        <vt:i4>0</vt:i4>
      </vt:variant>
      <vt:variant>
        <vt:i4>5</vt:i4>
      </vt:variant>
      <vt:variant>
        <vt:lpwstr>https://yandex.ru/maps/20/arhangelsk/category/spa/184105818/</vt:lpwstr>
      </vt:variant>
      <vt:variant>
        <vt:lpwstr/>
      </vt:variant>
      <vt:variant>
        <vt:i4>1703961</vt:i4>
      </vt:variant>
      <vt:variant>
        <vt:i4>21</vt:i4>
      </vt:variant>
      <vt:variant>
        <vt:i4>0</vt:i4>
      </vt:variant>
      <vt:variant>
        <vt:i4>5</vt:i4>
      </vt:variant>
      <vt:variant>
        <vt:lpwstr>https://yandex.ru/maps/20/arhangelsk/category/hairdresser/184105812/</vt:lpwstr>
      </vt:variant>
      <vt:variant>
        <vt:lpwstr/>
      </vt:variant>
      <vt:variant>
        <vt:i4>7733318</vt:i4>
      </vt:variant>
      <vt:variant>
        <vt:i4>18</vt:i4>
      </vt:variant>
      <vt:variant>
        <vt:i4>0</vt:i4>
      </vt:variant>
      <vt:variant>
        <vt:i4>5</vt:i4>
      </vt:variant>
      <vt:variant>
        <vt:lpwstr>https://yandex.ru/maps/20/arhangelsk/category/sports_center/184107313/</vt:lpwstr>
      </vt:variant>
      <vt:variant>
        <vt:lpwstr/>
      </vt:variant>
      <vt:variant>
        <vt:i4>3735660</vt:i4>
      </vt:variant>
      <vt:variant>
        <vt:i4>15</vt:i4>
      </vt:variant>
      <vt:variant>
        <vt:i4>0</vt:i4>
      </vt:variant>
      <vt:variant>
        <vt:i4>5</vt:i4>
      </vt:variant>
      <vt:variant>
        <vt:lpwstr>https://yandex.ru/maps/20/arhangelsk/category/household_goods_and_chemicals_shop/184108093/</vt:lpwstr>
      </vt:variant>
      <vt:variant>
        <vt:lpwstr/>
      </vt:variant>
      <vt:variant>
        <vt:i4>2359402</vt:i4>
      </vt:variant>
      <vt:variant>
        <vt:i4>12</vt:i4>
      </vt:variant>
      <vt:variant>
        <vt:i4>0</vt:i4>
      </vt:variant>
      <vt:variant>
        <vt:i4>5</vt:i4>
      </vt:variant>
      <vt:variant>
        <vt:lpwstr>https://yandex.ru/maps/org/tovary_dlya_doma_dlya_dachi/1716306624/</vt:lpwstr>
      </vt:variant>
      <vt:variant>
        <vt:lpwstr/>
      </vt:variant>
      <vt:variant>
        <vt:i4>3735660</vt:i4>
      </vt:variant>
      <vt:variant>
        <vt:i4>9</vt:i4>
      </vt:variant>
      <vt:variant>
        <vt:i4>0</vt:i4>
      </vt:variant>
      <vt:variant>
        <vt:i4>5</vt:i4>
      </vt:variant>
      <vt:variant>
        <vt:lpwstr>https://yandex.ru/maps/20/arhangelsk/category/household_goods_and_chemicals_shop/184108093/</vt:lpwstr>
      </vt:variant>
      <vt:variant>
        <vt:lpwstr/>
      </vt:variant>
      <vt:variant>
        <vt:i4>720912</vt:i4>
      </vt:variant>
      <vt:variant>
        <vt:i4>6</vt:i4>
      </vt:variant>
      <vt:variant>
        <vt:i4>0</vt:i4>
      </vt:variant>
      <vt:variant>
        <vt:i4>5</vt:i4>
      </vt:variant>
      <vt:variant>
        <vt:lpwstr>https://docs.cntd.ru/document/901964137</vt:lpwstr>
      </vt:variant>
      <vt:variant>
        <vt:lpwstr>64U0IK</vt:lpwstr>
      </vt:variant>
      <vt:variant>
        <vt:i4>655366</vt:i4>
      </vt:variant>
      <vt:variant>
        <vt:i4>3</vt:i4>
      </vt:variant>
      <vt:variant>
        <vt:i4>0</vt:i4>
      </vt:variant>
      <vt:variant>
        <vt:i4>5</vt:i4>
      </vt:variant>
      <vt:variant>
        <vt:lpwstr>https://docs.cntd.ru/document/420395770</vt:lpwstr>
      </vt:variant>
      <vt:variant>
        <vt:lpwstr>7DE0K7</vt:lpwstr>
      </vt:variant>
      <vt:variant>
        <vt:i4>80</vt:i4>
      </vt:variant>
      <vt:variant>
        <vt:i4>0</vt:i4>
      </vt:variant>
      <vt:variant>
        <vt:i4>0</vt:i4>
      </vt:variant>
      <vt:variant>
        <vt:i4>5</vt:i4>
      </vt:variant>
      <vt:variant>
        <vt:lpwstr>https://docs.cntd.ru/document/420395770</vt:lpwstr>
      </vt:variant>
      <vt:variant>
        <vt:lpwstr>6500IL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</dc:title>
  <dc:creator>artem</dc:creator>
  <cp:lastModifiedBy>Любовь Федоровна Фадеева</cp:lastModifiedBy>
  <cp:revision>2</cp:revision>
  <cp:lastPrinted>2025-01-27T13:53:00Z</cp:lastPrinted>
  <dcterms:created xsi:type="dcterms:W3CDTF">2025-10-17T12:11:00Z</dcterms:created>
  <dcterms:modified xsi:type="dcterms:W3CDTF">2025-10-17T12:11:00Z</dcterms:modified>
</cp:coreProperties>
</file>