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4C0E3A" w:rsidRPr="00E83276" w:rsidTr="007E2E88">
        <w:trPr>
          <w:trHeight w:val="1586"/>
          <w:jc w:val="right"/>
        </w:trPr>
        <w:tc>
          <w:tcPr>
            <w:tcW w:w="4076" w:type="dxa"/>
          </w:tcPr>
          <w:p w:rsidR="004C0E3A" w:rsidRPr="000F2A53" w:rsidRDefault="004C0E3A" w:rsidP="002A5A30">
            <w:pPr>
              <w:pStyle w:val="1"/>
              <w:spacing w:before="0"/>
              <w:ind w:firstLine="33"/>
              <w:jc w:val="center"/>
              <w:rPr>
                <w:rFonts w:ascii="Times New Roman" w:hAnsi="Times New Roman"/>
                <w:b w:val="0"/>
                <w:color w:val="000000"/>
                <w:szCs w:val="26"/>
              </w:rPr>
            </w:pPr>
            <w:bookmarkStart w:id="0" w:name="_GoBack"/>
            <w:bookmarkEnd w:id="0"/>
            <w:r w:rsidRPr="000F2A53">
              <w:rPr>
                <w:rFonts w:ascii="Times New Roman" w:hAnsi="Times New Roman"/>
                <w:b w:val="0"/>
                <w:szCs w:val="26"/>
              </w:rPr>
              <w:br w:type="page"/>
            </w:r>
            <w:r w:rsidRPr="000F2A53">
              <w:rPr>
                <w:rFonts w:ascii="Times New Roman" w:hAnsi="Times New Roman"/>
                <w:b w:val="0"/>
                <w:color w:val="000000"/>
                <w:szCs w:val="26"/>
              </w:rPr>
              <w:t>УТВЕРЖДЕН</w:t>
            </w:r>
          </w:p>
          <w:p w:rsidR="004C0E3A" w:rsidRPr="00972374" w:rsidRDefault="004C0E3A" w:rsidP="002A5A30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распоряжением Главы</w:t>
            </w:r>
          </w:p>
          <w:p w:rsidR="004C0E3A" w:rsidRPr="00972374" w:rsidRDefault="004C0E3A" w:rsidP="002A5A30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городского округа</w:t>
            </w:r>
          </w:p>
          <w:p w:rsidR="004C0E3A" w:rsidRPr="00972374" w:rsidRDefault="004C0E3A" w:rsidP="002A5A30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"Город Архангельск"</w:t>
            </w:r>
          </w:p>
          <w:p w:rsidR="004C0E3A" w:rsidRPr="000F2A53" w:rsidRDefault="004C0E3A" w:rsidP="007E2E88">
            <w:pPr>
              <w:ind w:firstLine="33"/>
              <w:jc w:val="center"/>
              <w:rPr>
                <w:b/>
                <w:szCs w:val="26"/>
              </w:rPr>
            </w:pPr>
            <w:r w:rsidRPr="00972374">
              <w:rPr>
                <w:szCs w:val="26"/>
              </w:rPr>
              <w:t xml:space="preserve">от </w:t>
            </w:r>
            <w:r w:rsidR="007E2E88">
              <w:rPr>
                <w:szCs w:val="26"/>
              </w:rPr>
              <w:t>3 июня 2022 г.</w:t>
            </w:r>
            <w:r w:rsidRPr="00972374">
              <w:rPr>
                <w:szCs w:val="26"/>
              </w:rPr>
              <w:t xml:space="preserve"> № </w:t>
            </w:r>
            <w:r w:rsidR="007E2E88">
              <w:rPr>
                <w:szCs w:val="26"/>
              </w:rPr>
              <w:t>3251р</w:t>
            </w:r>
          </w:p>
        </w:tc>
      </w:tr>
    </w:tbl>
    <w:p w:rsidR="00B34946" w:rsidRPr="00E83276" w:rsidRDefault="00B34946" w:rsidP="000A610A">
      <w:pPr>
        <w:widowControl w:val="0"/>
        <w:ind w:firstLine="709"/>
        <w:jc w:val="both"/>
        <w:rPr>
          <w:szCs w:val="26"/>
        </w:rPr>
      </w:pPr>
    </w:p>
    <w:p w:rsidR="004C0E3A" w:rsidRDefault="00CD1870" w:rsidP="000A610A">
      <w:pPr>
        <w:ind w:firstLine="709"/>
        <w:jc w:val="center"/>
        <w:rPr>
          <w:b/>
          <w:szCs w:val="26"/>
        </w:rPr>
      </w:pPr>
      <w:r w:rsidRPr="00CE7E62">
        <w:rPr>
          <w:b/>
          <w:szCs w:val="26"/>
        </w:rPr>
        <w:t>Проект</w:t>
      </w:r>
    </w:p>
    <w:p w:rsidR="00FC53A7" w:rsidRPr="00CE7E62" w:rsidRDefault="00C10821" w:rsidP="000A610A">
      <w:pPr>
        <w:ind w:firstLine="709"/>
        <w:jc w:val="center"/>
        <w:rPr>
          <w:b/>
          <w:szCs w:val="26"/>
        </w:rPr>
      </w:pPr>
      <w:r w:rsidRPr="00CE7E62">
        <w:rPr>
          <w:b/>
          <w:szCs w:val="26"/>
        </w:rPr>
        <w:t xml:space="preserve">внесения изменений </w:t>
      </w:r>
      <w:r w:rsidR="002817D7" w:rsidRPr="00CE7E62">
        <w:rPr>
          <w:b/>
          <w:szCs w:val="26"/>
        </w:rPr>
        <w:t xml:space="preserve">в проект планировки </w:t>
      </w:r>
      <w:r w:rsidR="002817D7" w:rsidRPr="00611E46">
        <w:rPr>
          <w:b/>
          <w:szCs w:val="26"/>
        </w:rPr>
        <w:t>центральной части</w:t>
      </w:r>
      <w:r w:rsidR="002817D7" w:rsidRPr="00CE7E62">
        <w:rPr>
          <w:b/>
          <w:szCs w:val="26"/>
        </w:rPr>
        <w:t xml:space="preserve"> муниципального образования "Город Архангельск" </w:t>
      </w:r>
      <w:r w:rsidR="002817D7" w:rsidRPr="00611E46">
        <w:rPr>
          <w:b/>
          <w:szCs w:val="26"/>
        </w:rPr>
        <w:t>в части территории</w:t>
      </w:r>
      <w:r w:rsidR="004C0E3A">
        <w:rPr>
          <w:b/>
          <w:szCs w:val="26"/>
        </w:rPr>
        <w:br/>
      </w:r>
      <w:r w:rsidR="007E2E88">
        <w:rPr>
          <w:b/>
          <w:szCs w:val="26"/>
        </w:rPr>
        <w:t xml:space="preserve">в </w:t>
      </w:r>
      <w:r w:rsidR="002817D7" w:rsidRPr="00611E46">
        <w:rPr>
          <w:b/>
          <w:szCs w:val="26"/>
        </w:rPr>
        <w:t>границах просп. Ломоносова, ул. Иоанна Кронштадтского,</w:t>
      </w:r>
      <w:r w:rsidR="004C0E3A">
        <w:rPr>
          <w:b/>
          <w:szCs w:val="26"/>
        </w:rPr>
        <w:br/>
      </w:r>
      <w:r w:rsidR="002817D7" w:rsidRPr="00611E46">
        <w:rPr>
          <w:b/>
          <w:szCs w:val="26"/>
        </w:rPr>
        <w:t>просп. Чумбарова-Лучинского и  ул. Серафимовича площадью 2,7971га</w:t>
      </w:r>
    </w:p>
    <w:p w:rsidR="00FC53A7" w:rsidRPr="00CE7E62" w:rsidRDefault="00FC53A7" w:rsidP="000A610A">
      <w:pPr>
        <w:ind w:firstLine="709"/>
        <w:jc w:val="center"/>
        <w:rPr>
          <w:b/>
          <w:szCs w:val="26"/>
        </w:rPr>
      </w:pPr>
    </w:p>
    <w:p w:rsidR="002817D7" w:rsidRPr="007E2E88" w:rsidRDefault="007E2E88" w:rsidP="002817D7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7E2E88">
        <w:rPr>
          <w:rFonts w:ascii="Times New Roman" w:hAnsi="Times New Roman"/>
          <w:b/>
          <w:sz w:val="26"/>
          <w:szCs w:val="26"/>
          <w:lang w:val="en-US" w:eastAsia="en-US"/>
        </w:rPr>
        <w:t>I</w:t>
      </w:r>
      <w:r w:rsidR="002817D7" w:rsidRPr="007E2E88">
        <w:rPr>
          <w:rFonts w:ascii="Times New Roman" w:hAnsi="Times New Roman"/>
          <w:b/>
          <w:sz w:val="26"/>
          <w:szCs w:val="26"/>
          <w:lang w:eastAsia="en-US"/>
        </w:rPr>
        <w:t>.</w:t>
      </w:r>
      <w:r w:rsidR="004C0E3A" w:rsidRPr="007E2E88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2817D7" w:rsidRPr="007E2E88">
        <w:rPr>
          <w:rFonts w:ascii="Times New Roman" w:hAnsi="Times New Roman"/>
          <w:b/>
          <w:sz w:val="26"/>
          <w:szCs w:val="26"/>
          <w:lang w:eastAsia="en-US"/>
        </w:rPr>
        <w:t xml:space="preserve">Положение о характеристиках планируемого развития территории, </w:t>
      </w:r>
      <w:r w:rsidR="004C0E3A" w:rsidRPr="007E2E88">
        <w:rPr>
          <w:rFonts w:ascii="Times New Roman" w:hAnsi="Times New Roman"/>
          <w:b/>
          <w:sz w:val="26"/>
          <w:szCs w:val="26"/>
          <w:lang w:eastAsia="en-US"/>
        </w:rPr>
        <w:br/>
      </w:r>
      <w:r w:rsidR="002817D7" w:rsidRPr="007E2E88">
        <w:rPr>
          <w:rFonts w:ascii="Times New Roman" w:hAnsi="Times New Roman"/>
          <w:b/>
          <w:sz w:val="26"/>
          <w:szCs w:val="26"/>
          <w:lang w:eastAsia="en-US"/>
        </w:rPr>
        <w:t xml:space="preserve">в том числе о плотности и параметрах застройки территории, о характеристиках объектов капитального строительства и необходимых для функционирования </w:t>
      </w:r>
      <w:r w:rsidR="004C0E3A" w:rsidRPr="007E2E88">
        <w:rPr>
          <w:rFonts w:ascii="Times New Roman" w:hAnsi="Times New Roman"/>
          <w:b/>
          <w:sz w:val="26"/>
          <w:szCs w:val="26"/>
          <w:lang w:eastAsia="en-US"/>
        </w:rPr>
        <w:br/>
      </w:r>
      <w:r w:rsidR="002817D7" w:rsidRPr="007E2E88">
        <w:rPr>
          <w:rFonts w:ascii="Times New Roman" w:hAnsi="Times New Roman"/>
          <w:b/>
          <w:sz w:val="26"/>
          <w:szCs w:val="26"/>
          <w:lang w:eastAsia="en-US"/>
        </w:rPr>
        <w:t>таких объектов и обеспечения жизнедеятельности граждан объектов</w:t>
      </w:r>
      <w:r w:rsidR="004C0E3A" w:rsidRPr="007E2E88">
        <w:rPr>
          <w:rFonts w:ascii="Times New Roman" w:hAnsi="Times New Roman"/>
          <w:b/>
          <w:sz w:val="26"/>
          <w:szCs w:val="26"/>
          <w:lang w:eastAsia="en-US"/>
        </w:rPr>
        <w:br/>
      </w:r>
      <w:r w:rsidR="002817D7" w:rsidRPr="007E2E88">
        <w:rPr>
          <w:rFonts w:ascii="Times New Roman" w:hAnsi="Times New Roman"/>
          <w:b/>
          <w:sz w:val="26"/>
          <w:szCs w:val="26"/>
          <w:lang w:eastAsia="en-US"/>
        </w:rPr>
        <w:t xml:space="preserve"> коммунальной, транспортной и социальной инфраструктур</w:t>
      </w:r>
    </w:p>
    <w:p w:rsidR="002817D7" w:rsidRPr="002817D7" w:rsidRDefault="002817D7" w:rsidP="002817D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817D7" w:rsidRDefault="002817D7" w:rsidP="002817D7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1.1.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817D7">
        <w:rPr>
          <w:rFonts w:ascii="Times New Roman" w:hAnsi="Times New Roman"/>
          <w:sz w:val="26"/>
          <w:szCs w:val="26"/>
          <w:lang w:eastAsia="en-US"/>
        </w:rPr>
        <w:t>Общие положения</w:t>
      </w:r>
    </w:p>
    <w:p w:rsidR="004C0E3A" w:rsidRDefault="004C0E3A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 xml:space="preserve">Проект внесения изменений в проект планировки центральной части муниципального образования </w:t>
      </w:r>
      <w:r w:rsidR="00BD0E39">
        <w:rPr>
          <w:rFonts w:ascii="Times New Roman" w:hAnsi="Times New Roman"/>
          <w:sz w:val="26"/>
          <w:szCs w:val="26"/>
          <w:lang w:eastAsia="en-US"/>
        </w:rPr>
        <w:t>"</w:t>
      </w:r>
      <w:r w:rsidRPr="002817D7">
        <w:rPr>
          <w:rFonts w:ascii="Times New Roman" w:hAnsi="Times New Roman"/>
          <w:sz w:val="26"/>
          <w:szCs w:val="26"/>
          <w:lang w:eastAsia="en-US"/>
        </w:rPr>
        <w:t>Город Архангельск</w:t>
      </w:r>
      <w:r w:rsidR="00BD0E39">
        <w:rPr>
          <w:rFonts w:ascii="Times New Roman" w:hAnsi="Times New Roman"/>
          <w:sz w:val="26"/>
          <w:szCs w:val="26"/>
          <w:lang w:eastAsia="en-US"/>
        </w:rPr>
        <w:t>"</w:t>
      </w:r>
      <w:r w:rsidR="007E2E88">
        <w:rPr>
          <w:rFonts w:ascii="Times New Roman" w:hAnsi="Times New Roman"/>
          <w:sz w:val="26"/>
          <w:szCs w:val="26"/>
          <w:lang w:eastAsia="en-US"/>
        </w:rPr>
        <w:t xml:space="preserve"> в части территории в 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границах просп. Ломоносова, ул. Иоанна Кронштадтского, просп. Чумбарова-Лучинского и  </w:t>
      </w:r>
      <w:r>
        <w:rPr>
          <w:rFonts w:ascii="Times New Roman" w:hAnsi="Times New Roman"/>
          <w:sz w:val="26"/>
          <w:szCs w:val="26"/>
          <w:lang w:eastAsia="en-US"/>
        </w:rPr>
        <w:br/>
      </w:r>
      <w:r w:rsidRPr="002817D7">
        <w:rPr>
          <w:rFonts w:ascii="Times New Roman" w:hAnsi="Times New Roman"/>
          <w:sz w:val="26"/>
          <w:szCs w:val="26"/>
          <w:lang w:eastAsia="en-US"/>
        </w:rPr>
        <w:t>ул. Серафимовича площадью 2,7971</w:t>
      </w:r>
      <w:r w:rsidR="007E2E8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га разработан проектной организацией </w:t>
      </w:r>
      <w:r w:rsidR="007E2E88">
        <w:rPr>
          <w:rFonts w:ascii="Times New Roman" w:hAnsi="Times New Roman"/>
          <w:sz w:val="26"/>
          <w:szCs w:val="26"/>
          <w:lang w:eastAsia="en-US"/>
        </w:rPr>
        <w:br/>
      </w:r>
      <w:r w:rsidRPr="002817D7">
        <w:rPr>
          <w:rFonts w:ascii="Times New Roman" w:hAnsi="Times New Roman"/>
          <w:sz w:val="26"/>
          <w:szCs w:val="26"/>
          <w:lang w:eastAsia="en-US"/>
        </w:rPr>
        <w:t>ИП Нечаева Л.Н.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Основанием для разработки проекта являются:</w:t>
      </w:r>
    </w:p>
    <w:p w:rsidR="002817D7" w:rsidRPr="002817D7" w:rsidRDefault="007E2E88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з</w:t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 xml:space="preserve">адание на подготовку проекта внесения изменений в проект планировки центральной части муниципального образования </w:t>
      </w:r>
      <w:r w:rsidR="00BD0E39">
        <w:rPr>
          <w:rFonts w:ascii="Times New Roman" w:hAnsi="Times New Roman"/>
          <w:sz w:val="26"/>
          <w:szCs w:val="26"/>
          <w:lang w:eastAsia="en-US"/>
        </w:rPr>
        <w:t>"</w:t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>Город Архангельск</w:t>
      </w:r>
      <w:r w:rsidR="00BD0E39">
        <w:rPr>
          <w:rFonts w:ascii="Times New Roman" w:hAnsi="Times New Roman"/>
          <w:sz w:val="26"/>
          <w:szCs w:val="26"/>
          <w:lang w:eastAsia="en-US"/>
        </w:rPr>
        <w:t>"</w:t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 xml:space="preserve"> в части территории в границах просп. Ломоносова, ул. Иоанна Кронштадтского, </w:t>
      </w:r>
      <w:r w:rsidR="002817D7">
        <w:rPr>
          <w:rFonts w:ascii="Times New Roman" w:hAnsi="Times New Roman"/>
          <w:sz w:val="26"/>
          <w:szCs w:val="26"/>
          <w:lang w:eastAsia="en-US"/>
        </w:rPr>
        <w:br/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>просп. Чумбарова-Лучинского и ул. Серафимовича площадью 2,7971га (далее – проект планировки территории);</w:t>
      </w:r>
    </w:p>
    <w:p w:rsidR="002817D7" w:rsidRPr="002817D7" w:rsidRDefault="007E2E88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</w:t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 xml:space="preserve">аспоряжение Главы муниципального образования "Город Архангельск" </w:t>
      </w:r>
      <w:r w:rsidR="00CF4747">
        <w:rPr>
          <w:rFonts w:ascii="Times New Roman" w:hAnsi="Times New Roman"/>
          <w:sz w:val="26"/>
          <w:szCs w:val="26"/>
          <w:lang w:eastAsia="en-US"/>
        </w:rPr>
        <w:br/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>от 24</w:t>
      </w:r>
      <w:r w:rsidR="002817D7">
        <w:rPr>
          <w:rFonts w:ascii="Times New Roman" w:hAnsi="Times New Roman"/>
          <w:sz w:val="26"/>
          <w:szCs w:val="26"/>
          <w:lang w:eastAsia="en-US"/>
        </w:rPr>
        <w:t xml:space="preserve"> июня </w:t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>2021</w:t>
      </w:r>
      <w:r w:rsidR="002817D7">
        <w:rPr>
          <w:rFonts w:ascii="Times New Roman" w:hAnsi="Times New Roman"/>
          <w:sz w:val="26"/>
          <w:szCs w:val="26"/>
          <w:lang w:eastAsia="en-US"/>
        </w:rPr>
        <w:t xml:space="preserve"> года</w:t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 xml:space="preserve"> № 2560р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2817D7" w:rsidRPr="002817D7" w:rsidRDefault="002817D7" w:rsidP="002817D7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Проект выполнен в соответствии с: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 xml:space="preserve">Градостроительным </w:t>
      </w:r>
      <w:r w:rsidR="007E2E88">
        <w:rPr>
          <w:rFonts w:ascii="Times New Roman" w:hAnsi="Times New Roman"/>
          <w:sz w:val="26"/>
          <w:szCs w:val="26"/>
          <w:lang w:eastAsia="en-US"/>
        </w:rPr>
        <w:t>к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одексом </w:t>
      </w:r>
      <w:r w:rsidR="00B530AE">
        <w:rPr>
          <w:rFonts w:ascii="Times New Roman" w:hAnsi="Times New Roman"/>
          <w:sz w:val="26"/>
          <w:szCs w:val="26"/>
          <w:lang w:eastAsia="en-US"/>
        </w:rPr>
        <w:t>Российской Федерации</w:t>
      </w:r>
      <w:r w:rsidRPr="002817D7">
        <w:rPr>
          <w:rFonts w:ascii="Times New Roman" w:hAnsi="Times New Roman"/>
          <w:sz w:val="26"/>
          <w:szCs w:val="26"/>
          <w:lang w:eastAsia="en-US"/>
        </w:rPr>
        <w:t>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 xml:space="preserve">Земельным кодексом </w:t>
      </w:r>
      <w:r w:rsidR="00B530AE">
        <w:rPr>
          <w:rFonts w:ascii="Times New Roman" w:hAnsi="Times New Roman"/>
          <w:sz w:val="26"/>
          <w:szCs w:val="26"/>
          <w:lang w:eastAsia="en-US"/>
        </w:rPr>
        <w:t>Российской Федерации</w:t>
      </w:r>
      <w:r w:rsidRPr="002817D7">
        <w:rPr>
          <w:rFonts w:ascii="Times New Roman" w:hAnsi="Times New Roman"/>
          <w:sz w:val="26"/>
          <w:szCs w:val="26"/>
          <w:lang w:eastAsia="en-US"/>
        </w:rPr>
        <w:t>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СП 42.13330.2016 "Градостроительство. Планировка и застройка городских и сельских поселений. Актуализированная редакция СНиП 2.07.01-89*";</w:t>
      </w:r>
    </w:p>
    <w:p w:rsidR="002817D7" w:rsidRPr="002817D7" w:rsidRDefault="00B530AE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г</w:t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>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</w:t>
      </w:r>
      <w:r w:rsidR="007E2E88">
        <w:rPr>
          <w:rFonts w:ascii="Times New Roman" w:hAnsi="Times New Roman"/>
          <w:sz w:val="26"/>
          <w:szCs w:val="26"/>
          <w:lang w:eastAsia="en-US"/>
        </w:rPr>
        <w:t xml:space="preserve">ти от </w:t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>2</w:t>
      </w:r>
      <w:r>
        <w:rPr>
          <w:rFonts w:ascii="Times New Roman" w:hAnsi="Times New Roman"/>
          <w:sz w:val="26"/>
          <w:szCs w:val="26"/>
          <w:lang w:eastAsia="en-US"/>
        </w:rPr>
        <w:t xml:space="preserve"> апреля </w:t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>2020</w:t>
      </w:r>
      <w:r>
        <w:rPr>
          <w:rFonts w:ascii="Times New Roman" w:hAnsi="Times New Roman"/>
          <w:sz w:val="26"/>
          <w:szCs w:val="26"/>
          <w:lang w:eastAsia="en-US"/>
        </w:rPr>
        <w:t xml:space="preserve"> года</w:t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 xml:space="preserve"> №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>37-п;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Правилами землепользования и застройки муниципального образования "Город Архангельск", утвержденны</w:t>
      </w:r>
      <w:r w:rsidR="00B530AE">
        <w:rPr>
          <w:rFonts w:ascii="Times New Roman" w:hAnsi="Times New Roman"/>
          <w:sz w:val="26"/>
          <w:szCs w:val="26"/>
          <w:lang w:eastAsia="en-US"/>
        </w:rPr>
        <w:t xml:space="preserve">ми </w:t>
      </w:r>
      <w:hyperlink r:id="rId9" w:history="1">
        <w:r w:rsidRPr="002817D7">
          <w:rPr>
            <w:rFonts w:ascii="Times New Roman" w:hAnsi="Times New Roman"/>
            <w:sz w:val="26"/>
            <w:szCs w:val="26"/>
            <w:lang w:eastAsia="en-US"/>
          </w:rPr>
          <w:t xml:space="preserve">постановлением Министерства строительства </w:t>
        </w:r>
        <w:r w:rsidR="00CF4747">
          <w:rPr>
            <w:rFonts w:ascii="Times New Roman" w:hAnsi="Times New Roman"/>
            <w:sz w:val="26"/>
            <w:szCs w:val="26"/>
            <w:lang w:eastAsia="en-US"/>
          </w:rPr>
          <w:br/>
        </w:r>
        <w:r w:rsidRPr="002817D7">
          <w:rPr>
            <w:rFonts w:ascii="Times New Roman" w:hAnsi="Times New Roman"/>
            <w:sz w:val="26"/>
            <w:szCs w:val="26"/>
            <w:lang w:eastAsia="en-US"/>
          </w:rPr>
          <w:t>и архитектуры Архангельской области от 29 сентября 2020 г</w:t>
        </w:r>
        <w:r w:rsidR="00B530AE">
          <w:rPr>
            <w:rFonts w:ascii="Times New Roman" w:hAnsi="Times New Roman"/>
            <w:sz w:val="26"/>
            <w:szCs w:val="26"/>
            <w:lang w:eastAsia="en-US"/>
          </w:rPr>
          <w:t>ода</w:t>
        </w:r>
        <w:r w:rsidRPr="002817D7">
          <w:rPr>
            <w:rFonts w:ascii="Times New Roman" w:hAnsi="Times New Roman"/>
            <w:sz w:val="26"/>
            <w:szCs w:val="26"/>
            <w:lang w:eastAsia="en-US"/>
          </w:rPr>
          <w:t xml:space="preserve"> № 68-п </w:t>
        </w:r>
        <w:r w:rsidR="00B530AE">
          <w:rPr>
            <w:rFonts w:ascii="Times New Roman" w:hAnsi="Times New Roman"/>
            <w:sz w:val="26"/>
            <w:szCs w:val="26"/>
            <w:lang w:eastAsia="en-US"/>
          </w:rPr>
          <w:t>(</w:t>
        </w:r>
        <w:r w:rsidRPr="002817D7">
          <w:rPr>
            <w:rFonts w:ascii="Times New Roman" w:hAnsi="Times New Roman"/>
            <w:sz w:val="26"/>
            <w:szCs w:val="26"/>
            <w:lang w:eastAsia="en-US"/>
          </w:rPr>
          <w:t>в редакции от 8 октября 2021г</w:t>
        </w:r>
        <w:r w:rsidR="00B530AE">
          <w:rPr>
            <w:rFonts w:ascii="Times New Roman" w:hAnsi="Times New Roman"/>
            <w:sz w:val="26"/>
            <w:szCs w:val="26"/>
            <w:lang w:eastAsia="en-US"/>
          </w:rPr>
          <w:t>ода</w:t>
        </w:r>
        <w:r w:rsidRPr="002817D7">
          <w:rPr>
            <w:rFonts w:ascii="Times New Roman" w:hAnsi="Times New Roman"/>
            <w:sz w:val="26"/>
            <w:szCs w:val="26"/>
            <w:lang w:eastAsia="en-US"/>
          </w:rPr>
          <w:t xml:space="preserve"> №</w:t>
        </w:r>
        <w:r w:rsidR="007E2E88">
          <w:rPr>
            <w:rFonts w:ascii="Times New Roman" w:hAnsi="Times New Roman"/>
            <w:sz w:val="26"/>
            <w:szCs w:val="26"/>
            <w:lang w:eastAsia="en-US"/>
          </w:rPr>
          <w:t xml:space="preserve"> </w:t>
        </w:r>
        <w:r w:rsidRPr="002817D7">
          <w:rPr>
            <w:rFonts w:ascii="Times New Roman" w:hAnsi="Times New Roman"/>
            <w:sz w:val="26"/>
            <w:szCs w:val="26"/>
            <w:lang w:eastAsia="en-US"/>
          </w:rPr>
          <w:t>60-п</w:t>
        </w:r>
        <w:r w:rsidR="00B530AE">
          <w:rPr>
            <w:rFonts w:ascii="Times New Roman" w:hAnsi="Times New Roman"/>
            <w:sz w:val="26"/>
            <w:szCs w:val="26"/>
            <w:lang w:eastAsia="en-US"/>
          </w:rPr>
          <w:t>)</w:t>
        </w:r>
        <w:r w:rsidRPr="002817D7">
          <w:rPr>
            <w:rFonts w:ascii="Times New Roman" w:hAnsi="Times New Roman"/>
            <w:sz w:val="26"/>
            <w:szCs w:val="26"/>
            <w:lang w:eastAsia="en-US"/>
          </w:rPr>
          <w:t xml:space="preserve">; </w:t>
        </w:r>
      </w:hyperlink>
    </w:p>
    <w:p w:rsidR="00CF4747" w:rsidRDefault="00B530AE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BD0E39">
        <w:rPr>
          <w:rFonts w:ascii="Times New Roman" w:hAnsi="Times New Roman"/>
          <w:sz w:val="26"/>
          <w:szCs w:val="26"/>
          <w:lang w:eastAsia="en-US"/>
        </w:rPr>
        <w:t>п</w:t>
      </w:r>
      <w:r w:rsidR="002817D7" w:rsidRPr="00BD0E39">
        <w:rPr>
          <w:rFonts w:ascii="Times New Roman" w:hAnsi="Times New Roman"/>
          <w:sz w:val="26"/>
          <w:szCs w:val="26"/>
          <w:lang w:eastAsia="en-US"/>
        </w:rPr>
        <w:t xml:space="preserve">роектом планировки </w:t>
      </w:r>
      <w:r w:rsidRPr="00BD0E39">
        <w:rPr>
          <w:rFonts w:ascii="Times New Roman" w:hAnsi="Times New Roman"/>
          <w:sz w:val="26"/>
          <w:szCs w:val="26"/>
          <w:lang w:eastAsia="en-US"/>
        </w:rPr>
        <w:t>ц</w:t>
      </w:r>
      <w:r w:rsidR="002817D7" w:rsidRPr="00BD0E39">
        <w:rPr>
          <w:rFonts w:ascii="Times New Roman" w:hAnsi="Times New Roman"/>
          <w:sz w:val="26"/>
          <w:szCs w:val="26"/>
          <w:lang w:eastAsia="en-US"/>
        </w:rPr>
        <w:t>ентрально</w:t>
      </w:r>
      <w:r w:rsidRPr="00BD0E39">
        <w:rPr>
          <w:rFonts w:ascii="Times New Roman" w:hAnsi="Times New Roman"/>
          <w:sz w:val="26"/>
          <w:szCs w:val="26"/>
          <w:lang w:eastAsia="en-US"/>
        </w:rPr>
        <w:t>й</w:t>
      </w:r>
      <w:r w:rsidR="002817D7" w:rsidRPr="00BD0E3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D0E39">
        <w:rPr>
          <w:rFonts w:ascii="Times New Roman" w:hAnsi="Times New Roman"/>
          <w:sz w:val="26"/>
          <w:szCs w:val="26"/>
          <w:lang w:eastAsia="en-US"/>
        </w:rPr>
        <w:t>части</w:t>
      </w:r>
      <w:r w:rsidR="002817D7" w:rsidRPr="00BD0E39">
        <w:rPr>
          <w:rFonts w:ascii="Times New Roman" w:hAnsi="Times New Roman"/>
          <w:sz w:val="26"/>
          <w:szCs w:val="26"/>
          <w:lang w:eastAsia="en-US"/>
        </w:rPr>
        <w:t xml:space="preserve"> муниципального образования </w:t>
      </w:r>
      <w:r w:rsidR="00BD0E39">
        <w:rPr>
          <w:rFonts w:ascii="Times New Roman" w:hAnsi="Times New Roman"/>
          <w:sz w:val="26"/>
          <w:szCs w:val="26"/>
          <w:lang w:eastAsia="en-US"/>
        </w:rPr>
        <w:t>"</w:t>
      </w:r>
      <w:r w:rsidR="002817D7" w:rsidRPr="00BD0E39">
        <w:rPr>
          <w:rFonts w:ascii="Times New Roman" w:hAnsi="Times New Roman"/>
          <w:sz w:val="26"/>
          <w:szCs w:val="26"/>
          <w:lang w:eastAsia="en-US"/>
        </w:rPr>
        <w:t>Город Архангельск</w:t>
      </w:r>
      <w:r w:rsidR="00BD0E39">
        <w:rPr>
          <w:rFonts w:ascii="Times New Roman" w:hAnsi="Times New Roman"/>
          <w:sz w:val="26"/>
          <w:szCs w:val="26"/>
          <w:lang w:eastAsia="en-US"/>
        </w:rPr>
        <w:t>"</w:t>
      </w:r>
      <w:r w:rsidR="002817D7" w:rsidRPr="00BD0E39">
        <w:rPr>
          <w:rFonts w:ascii="Times New Roman" w:hAnsi="Times New Roman"/>
          <w:sz w:val="26"/>
          <w:szCs w:val="26"/>
          <w:lang w:eastAsia="en-US"/>
        </w:rPr>
        <w:t>, утвержденн</w:t>
      </w:r>
      <w:r w:rsidRPr="00BD0E39">
        <w:rPr>
          <w:rFonts w:ascii="Times New Roman" w:hAnsi="Times New Roman"/>
          <w:sz w:val="26"/>
          <w:szCs w:val="26"/>
          <w:lang w:eastAsia="en-US"/>
        </w:rPr>
        <w:t>ым</w:t>
      </w:r>
      <w:r w:rsidR="002817D7" w:rsidRPr="00BD0E39">
        <w:rPr>
          <w:rFonts w:ascii="Times New Roman" w:hAnsi="Times New Roman"/>
          <w:sz w:val="26"/>
          <w:szCs w:val="26"/>
          <w:lang w:eastAsia="en-US"/>
        </w:rPr>
        <w:t xml:space="preserve"> распоряжением мэра города Архангельска </w:t>
      </w:r>
      <w:r w:rsidR="00CF4747">
        <w:rPr>
          <w:rFonts w:ascii="Times New Roman" w:hAnsi="Times New Roman"/>
          <w:sz w:val="26"/>
          <w:szCs w:val="26"/>
          <w:lang w:eastAsia="en-US"/>
        </w:rPr>
        <w:br/>
      </w:r>
      <w:r w:rsidR="002817D7" w:rsidRPr="00BD0E39">
        <w:rPr>
          <w:rFonts w:ascii="Times New Roman" w:hAnsi="Times New Roman"/>
          <w:sz w:val="26"/>
          <w:szCs w:val="26"/>
          <w:lang w:eastAsia="en-US"/>
        </w:rPr>
        <w:t>от 20</w:t>
      </w:r>
      <w:r>
        <w:rPr>
          <w:rFonts w:ascii="Times New Roman" w:hAnsi="Times New Roman"/>
          <w:sz w:val="26"/>
          <w:szCs w:val="26"/>
          <w:lang w:eastAsia="en-US"/>
        </w:rPr>
        <w:t xml:space="preserve"> декабря </w:t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>2013 г</w:t>
      </w:r>
      <w:r>
        <w:rPr>
          <w:rFonts w:ascii="Times New Roman" w:hAnsi="Times New Roman"/>
          <w:sz w:val="26"/>
          <w:szCs w:val="26"/>
          <w:lang w:eastAsia="en-US"/>
        </w:rPr>
        <w:t>ода</w:t>
      </w:r>
      <w:r w:rsidR="002817D7" w:rsidRPr="002817D7">
        <w:rPr>
          <w:rFonts w:ascii="Times New Roman" w:hAnsi="Times New Roman"/>
          <w:sz w:val="26"/>
          <w:szCs w:val="26"/>
          <w:lang w:eastAsia="en-US"/>
        </w:rPr>
        <w:t xml:space="preserve"> № 4193 р (с изменениями);</w:t>
      </w:r>
    </w:p>
    <w:p w:rsidR="002817D7" w:rsidRPr="002817D7" w:rsidRDefault="00CF4747" w:rsidP="00CF4747">
      <w:pPr>
        <w:ind w:firstLine="709"/>
        <w:jc w:val="both"/>
        <w:rPr>
          <w:szCs w:val="26"/>
          <w:lang w:eastAsia="en-US"/>
        </w:rPr>
      </w:pPr>
      <w:r>
        <w:rPr>
          <w:lang w:eastAsia="en-US"/>
        </w:rPr>
        <w:br w:type="page"/>
      </w:r>
      <w:r w:rsidR="00B530AE">
        <w:rPr>
          <w:szCs w:val="26"/>
          <w:lang w:eastAsia="en-US"/>
        </w:rPr>
        <w:lastRenderedPageBreak/>
        <w:t>м</w:t>
      </w:r>
      <w:r w:rsidR="002817D7" w:rsidRPr="002817D7">
        <w:rPr>
          <w:szCs w:val="26"/>
          <w:lang w:eastAsia="en-US"/>
        </w:rPr>
        <w:t>естными нормативами градостроительного проектирования утвержденны</w:t>
      </w:r>
      <w:r w:rsidR="00B530AE">
        <w:rPr>
          <w:szCs w:val="26"/>
          <w:lang w:eastAsia="en-US"/>
        </w:rPr>
        <w:t>ми</w:t>
      </w:r>
      <w:r w:rsidR="002817D7" w:rsidRPr="002817D7">
        <w:rPr>
          <w:szCs w:val="26"/>
          <w:lang w:eastAsia="en-US"/>
        </w:rPr>
        <w:t xml:space="preserve"> Решением Архангельской городской Думы от 20</w:t>
      </w:r>
      <w:r w:rsidR="007E2E88">
        <w:rPr>
          <w:szCs w:val="26"/>
          <w:lang w:eastAsia="en-US"/>
        </w:rPr>
        <w:t xml:space="preserve"> с</w:t>
      </w:r>
      <w:r w:rsidR="00B530AE">
        <w:rPr>
          <w:szCs w:val="26"/>
          <w:lang w:eastAsia="en-US"/>
        </w:rPr>
        <w:t>ентября</w:t>
      </w:r>
      <w:r w:rsidR="007E2E88">
        <w:rPr>
          <w:szCs w:val="26"/>
          <w:lang w:eastAsia="en-US"/>
        </w:rPr>
        <w:t xml:space="preserve"> </w:t>
      </w:r>
      <w:r w:rsidR="002817D7" w:rsidRPr="002817D7">
        <w:rPr>
          <w:szCs w:val="26"/>
          <w:lang w:eastAsia="en-US"/>
        </w:rPr>
        <w:t>2017</w:t>
      </w:r>
      <w:r w:rsidR="00B530AE">
        <w:rPr>
          <w:szCs w:val="26"/>
          <w:lang w:eastAsia="en-US"/>
        </w:rPr>
        <w:t xml:space="preserve"> года</w:t>
      </w:r>
      <w:r w:rsidR="002817D7" w:rsidRPr="002817D7">
        <w:rPr>
          <w:szCs w:val="26"/>
          <w:lang w:eastAsia="en-US"/>
        </w:rPr>
        <w:t xml:space="preserve"> №</w:t>
      </w:r>
      <w:r w:rsidR="00B530AE">
        <w:rPr>
          <w:szCs w:val="26"/>
          <w:lang w:eastAsia="en-US"/>
        </w:rPr>
        <w:t xml:space="preserve"> </w:t>
      </w:r>
      <w:r w:rsidR="002817D7" w:rsidRPr="002817D7">
        <w:rPr>
          <w:szCs w:val="26"/>
          <w:lang w:eastAsia="en-US"/>
        </w:rPr>
        <w:t xml:space="preserve">567; 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СанПиН 2.2.1/2.1.1.1200-03 "Санитарно-защитные зоны и санитарная классификация предприятий, сооружений и иных объектов";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 xml:space="preserve">иными законами и нормативными правовыми актами, Российской Федерации, Архангельской области, муниципального образования </w:t>
      </w:r>
      <w:r w:rsidR="00BD0E39">
        <w:rPr>
          <w:rFonts w:ascii="Times New Roman" w:hAnsi="Times New Roman"/>
          <w:sz w:val="26"/>
          <w:szCs w:val="26"/>
          <w:lang w:eastAsia="en-US"/>
        </w:rPr>
        <w:t>"</w:t>
      </w:r>
      <w:r w:rsidRPr="002817D7">
        <w:rPr>
          <w:rFonts w:ascii="Times New Roman" w:hAnsi="Times New Roman"/>
          <w:sz w:val="26"/>
          <w:szCs w:val="26"/>
          <w:lang w:eastAsia="en-US"/>
        </w:rPr>
        <w:t>Город Архангельск</w:t>
      </w:r>
      <w:r w:rsidR="00BD0E39">
        <w:rPr>
          <w:rFonts w:ascii="Times New Roman" w:hAnsi="Times New Roman"/>
          <w:sz w:val="26"/>
          <w:szCs w:val="26"/>
          <w:lang w:eastAsia="en-US"/>
        </w:rPr>
        <w:t>"</w:t>
      </w:r>
      <w:r w:rsidRPr="002817D7">
        <w:rPr>
          <w:rFonts w:ascii="Times New Roman" w:hAnsi="Times New Roman"/>
          <w:sz w:val="26"/>
          <w:szCs w:val="26"/>
          <w:lang w:eastAsia="en-US"/>
        </w:rPr>
        <w:t>.</w:t>
      </w:r>
    </w:p>
    <w:p w:rsidR="002817D7" w:rsidRPr="002817D7" w:rsidRDefault="002817D7" w:rsidP="00125038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Целями разработки проекта являются:</w:t>
      </w:r>
    </w:p>
    <w:p w:rsidR="002817D7" w:rsidRPr="002817D7" w:rsidRDefault="002817D7" w:rsidP="00125038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размещение на проекте планировки многоквартирного жилого дома;</w:t>
      </w:r>
    </w:p>
    <w:p w:rsidR="002817D7" w:rsidRPr="002817D7" w:rsidRDefault="002817D7" w:rsidP="00125038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определение параметров функциональных зон и объектов жилищного строительства, отдыха и социального обслуживания населения с учетом  размещаемого здания.</w:t>
      </w:r>
    </w:p>
    <w:p w:rsidR="002817D7" w:rsidRPr="002817D7" w:rsidRDefault="002817D7" w:rsidP="00125038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Проект планировки определяет:</w:t>
      </w:r>
    </w:p>
    <w:p w:rsidR="002817D7" w:rsidRPr="002817D7" w:rsidRDefault="002817D7" w:rsidP="00125038">
      <w:pPr>
        <w:pStyle w:val="afffff0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концепцию архитектурно-пространственного развития проектируемой</w:t>
      </w:r>
      <w:r w:rsidR="0012503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817D7">
        <w:rPr>
          <w:rFonts w:ascii="Times New Roman" w:hAnsi="Times New Roman"/>
          <w:sz w:val="26"/>
          <w:szCs w:val="26"/>
          <w:lang w:eastAsia="en-US"/>
        </w:rPr>
        <w:t>территории;</w:t>
      </w:r>
    </w:p>
    <w:p w:rsidR="002817D7" w:rsidRPr="002817D7" w:rsidRDefault="002817D7" w:rsidP="00125038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параметры застройки;</w:t>
      </w:r>
    </w:p>
    <w:p w:rsidR="002817D7" w:rsidRPr="002817D7" w:rsidRDefault="002817D7" w:rsidP="00125038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организацию улично-дорожной сети и транспортного обслуживания;</w:t>
      </w:r>
    </w:p>
    <w:p w:rsidR="002817D7" w:rsidRPr="002817D7" w:rsidRDefault="002817D7" w:rsidP="00125038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развитие системы социального обслуживания, инженерного оборудования и благоустройства, развитие рекреационных территорий и системы озеленения.</w:t>
      </w:r>
    </w:p>
    <w:p w:rsidR="002817D7" w:rsidRPr="002817D7" w:rsidRDefault="002817D7" w:rsidP="00125038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Гра</w:t>
      </w:r>
      <w:r w:rsidR="007E2E88">
        <w:rPr>
          <w:rFonts w:ascii="Times New Roman" w:hAnsi="Times New Roman"/>
          <w:sz w:val="26"/>
          <w:szCs w:val="26"/>
          <w:lang w:eastAsia="en-US"/>
        </w:rPr>
        <w:t xml:space="preserve">фические материалы разработаны 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с использованием сведений </w:t>
      </w:r>
      <w:r w:rsidR="007E2E88">
        <w:rPr>
          <w:rFonts w:ascii="Times New Roman" w:hAnsi="Times New Roman"/>
          <w:sz w:val="26"/>
          <w:szCs w:val="26"/>
          <w:lang w:eastAsia="en-US"/>
        </w:rPr>
        <w:br/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из информационной системы обеспечения градостроительной деятельности </w:t>
      </w:r>
      <w:r w:rsidR="007E2E88">
        <w:rPr>
          <w:rFonts w:ascii="Times New Roman" w:hAnsi="Times New Roman"/>
          <w:sz w:val="26"/>
          <w:szCs w:val="26"/>
          <w:lang w:eastAsia="en-US"/>
        </w:rPr>
        <w:br/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на территории муниципального образования "Город Архангельск" М 1:500, предоставленной заказчику департаментом градостроительства в бумажном </w:t>
      </w:r>
      <w:r w:rsidR="00CF4747">
        <w:rPr>
          <w:rFonts w:ascii="Times New Roman" w:hAnsi="Times New Roman"/>
          <w:sz w:val="26"/>
          <w:szCs w:val="26"/>
          <w:lang w:eastAsia="en-US"/>
        </w:rPr>
        <w:br/>
      </w:r>
      <w:r w:rsidRPr="002817D7">
        <w:rPr>
          <w:rFonts w:ascii="Times New Roman" w:hAnsi="Times New Roman"/>
          <w:sz w:val="26"/>
          <w:szCs w:val="26"/>
          <w:lang w:eastAsia="en-US"/>
        </w:rPr>
        <w:t>и  электронном виде.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Основная (утвержда</w:t>
      </w:r>
      <w:r w:rsidR="007E2E88">
        <w:rPr>
          <w:rFonts w:ascii="Times New Roman" w:hAnsi="Times New Roman"/>
          <w:sz w:val="26"/>
          <w:szCs w:val="26"/>
          <w:lang w:eastAsia="en-US"/>
        </w:rPr>
        <w:t xml:space="preserve">емая) часть проекта планировки 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территории включает </w:t>
      </w:r>
      <w:r w:rsidR="00CF4747">
        <w:rPr>
          <w:rFonts w:ascii="Times New Roman" w:hAnsi="Times New Roman"/>
          <w:sz w:val="26"/>
          <w:szCs w:val="26"/>
          <w:lang w:eastAsia="en-US"/>
        </w:rPr>
        <w:br/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в себя: 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инфраструктур;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положения об очередности планируемого развития территории, содержащие этапы проектирования, строительства объектов капитального строительства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чертеж красных линий (см. лист 21.019-ППТ-ГЧ1-1);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чертеж границ существующих и планируемых элементов планировочной структуры (см. лист 21.019-ППТ-ГЧ1-1);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чертеж границ зон планируемого размещения объектов капитального строительства (</w:t>
      </w:r>
      <w:r w:rsidR="00BD0E39">
        <w:rPr>
          <w:rFonts w:ascii="Times New Roman" w:hAnsi="Times New Roman"/>
          <w:sz w:val="26"/>
          <w:szCs w:val="26"/>
          <w:lang w:eastAsia="en-US"/>
        </w:rPr>
        <w:t>представлен в приложении</w:t>
      </w:r>
      <w:r w:rsidRPr="002817D7">
        <w:rPr>
          <w:rFonts w:ascii="Times New Roman" w:hAnsi="Times New Roman"/>
          <w:sz w:val="26"/>
          <w:szCs w:val="26"/>
          <w:lang w:eastAsia="en-US"/>
        </w:rPr>
        <w:t>);</w:t>
      </w:r>
    </w:p>
    <w:p w:rsidR="00BD0E39" w:rsidRDefault="00BD0E39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2817D7" w:rsidRDefault="002817D7" w:rsidP="00BD0E39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BD0E39">
        <w:rPr>
          <w:rFonts w:ascii="Times New Roman" w:hAnsi="Times New Roman"/>
          <w:sz w:val="26"/>
          <w:szCs w:val="26"/>
          <w:lang w:eastAsia="en-US"/>
        </w:rPr>
        <w:t>1.2.</w:t>
      </w:r>
      <w:r w:rsidR="00BD0E39" w:rsidRPr="00BD0E3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D0E39">
        <w:rPr>
          <w:rFonts w:ascii="Times New Roman" w:hAnsi="Times New Roman"/>
          <w:sz w:val="26"/>
          <w:szCs w:val="26"/>
          <w:lang w:eastAsia="en-US"/>
        </w:rPr>
        <w:t>Градостроительная ситуация</w:t>
      </w:r>
    </w:p>
    <w:p w:rsidR="004C0E3A" w:rsidRDefault="004C0E3A" w:rsidP="00BD0E39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</w:p>
    <w:p w:rsidR="002817D7" w:rsidRPr="002817D7" w:rsidRDefault="002817D7" w:rsidP="00BD0E39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 xml:space="preserve">Проектируемая территория расположена на правом берегу реки Северная Двина, в южной части </w:t>
      </w:r>
      <w:r w:rsidR="00BD0E39">
        <w:rPr>
          <w:rFonts w:eastAsia="TimesNewRoman"/>
          <w:szCs w:val="26"/>
        </w:rPr>
        <w:t>ц</w:t>
      </w:r>
      <w:r w:rsidRPr="002817D7">
        <w:rPr>
          <w:rFonts w:eastAsia="TimesNewRoman"/>
          <w:szCs w:val="26"/>
        </w:rPr>
        <w:t xml:space="preserve">ентрального района города Архангельска. Территория </w:t>
      </w:r>
      <w:r w:rsidR="00CF4747">
        <w:rPr>
          <w:rFonts w:eastAsia="TimesNewRoman"/>
          <w:szCs w:val="26"/>
        </w:rPr>
        <w:br/>
      </w:r>
      <w:r w:rsidRPr="002817D7">
        <w:rPr>
          <w:rFonts w:eastAsia="TimesNewRoman"/>
          <w:szCs w:val="26"/>
        </w:rPr>
        <w:t>в границах разработки проекта планировки составляет 2,7971</w:t>
      </w:r>
      <w:r w:rsidRPr="002817D7">
        <w:rPr>
          <w:szCs w:val="26"/>
        </w:rPr>
        <w:t xml:space="preserve"> га</w:t>
      </w:r>
      <w:r w:rsidRPr="002817D7">
        <w:rPr>
          <w:rFonts w:eastAsia="TimesNewRoman"/>
          <w:szCs w:val="26"/>
        </w:rPr>
        <w:t>.</w:t>
      </w:r>
    </w:p>
    <w:p w:rsidR="002817D7" w:rsidRPr="002817D7" w:rsidRDefault="002817D7" w:rsidP="00BD0E39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 xml:space="preserve">Границами разработки проекта планировки являются: </w:t>
      </w:r>
    </w:p>
    <w:p w:rsidR="002817D7" w:rsidRPr="002817D7" w:rsidRDefault="002817D7" w:rsidP="00BD0E39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 xml:space="preserve">с северо-восточной стороны – </w:t>
      </w:r>
      <w:r w:rsidRPr="002817D7">
        <w:rPr>
          <w:rFonts w:ascii="Times New Roman CYR" w:hAnsi="Times New Roman CYR" w:cs="Times New Roman CYR"/>
          <w:szCs w:val="26"/>
        </w:rPr>
        <w:t>просп. Ломоносова</w:t>
      </w:r>
      <w:r w:rsidRPr="002817D7">
        <w:rPr>
          <w:rFonts w:eastAsia="TimesNewRoman"/>
          <w:szCs w:val="26"/>
        </w:rPr>
        <w:t>;</w:t>
      </w:r>
    </w:p>
    <w:p w:rsidR="002817D7" w:rsidRPr="002817D7" w:rsidRDefault="002817D7" w:rsidP="00BD0E39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lastRenderedPageBreak/>
        <w:t>с юго-восточной стороны –</w:t>
      </w:r>
      <w:r w:rsidRPr="002817D7">
        <w:rPr>
          <w:rFonts w:ascii="Times New Roman CYR" w:hAnsi="Times New Roman CYR" w:cs="Times New Roman CYR"/>
          <w:szCs w:val="26"/>
        </w:rPr>
        <w:t xml:space="preserve"> ул. Иоанна Кронштадтского</w:t>
      </w:r>
      <w:r w:rsidRPr="002817D7">
        <w:rPr>
          <w:rFonts w:eastAsia="TimesNewRoman"/>
          <w:szCs w:val="26"/>
        </w:rPr>
        <w:t>;</w:t>
      </w:r>
    </w:p>
    <w:p w:rsidR="002817D7" w:rsidRPr="002817D7" w:rsidRDefault="002817D7" w:rsidP="00BD0E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2817D7">
        <w:rPr>
          <w:rFonts w:eastAsia="TimesNewRoman"/>
          <w:szCs w:val="26"/>
        </w:rPr>
        <w:t>с юго-западной стороны – просп</w:t>
      </w:r>
      <w:r w:rsidRPr="002817D7">
        <w:rPr>
          <w:rFonts w:ascii="Times New Roman CYR" w:hAnsi="Times New Roman CYR" w:cs="Times New Roman CYR"/>
          <w:szCs w:val="26"/>
        </w:rPr>
        <w:t>. Чумбарова-Лучинского;</w:t>
      </w:r>
    </w:p>
    <w:p w:rsidR="002817D7" w:rsidRPr="002817D7" w:rsidRDefault="002817D7" w:rsidP="00BD0E39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 xml:space="preserve">с северо-западной стороны – </w:t>
      </w:r>
      <w:r w:rsidRPr="002817D7">
        <w:rPr>
          <w:rFonts w:ascii="Times New Roman CYR" w:hAnsi="Times New Roman CYR" w:cs="Times New Roman CYR"/>
          <w:szCs w:val="26"/>
        </w:rPr>
        <w:t>ул. Серафимовича.</w:t>
      </w:r>
    </w:p>
    <w:p w:rsidR="002817D7" w:rsidRPr="002817D7" w:rsidRDefault="007E2E88" w:rsidP="00BD0E39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>
        <w:rPr>
          <w:rFonts w:eastAsia="TimesNewRoman"/>
          <w:szCs w:val="26"/>
        </w:rPr>
        <w:t xml:space="preserve">Проектируемая </w:t>
      </w:r>
      <w:r w:rsidR="002817D7" w:rsidRPr="002817D7">
        <w:rPr>
          <w:rFonts w:eastAsia="TimesNewRoman"/>
          <w:szCs w:val="26"/>
        </w:rPr>
        <w:t>территория является центром города, на данны</w:t>
      </w:r>
      <w:r>
        <w:rPr>
          <w:rFonts w:eastAsia="TimesNewRoman"/>
          <w:szCs w:val="26"/>
        </w:rPr>
        <w:t xml:space="preserve">й момент активно развивается и </w:t>
      </w:r>
      <w:r w:rsidR="002817D7" w:rsidRPr="002817D7">
        <w:rPr>
          <w:rFonts w:eastAsia="TimesNewRoman"/>
          <w:szCs w:val="26"/>
        </w:rPr>
        <w:t>имеет хорошо сформировавшуюся систему магистральных улиц и транспортных связей с другими частями города и загородными территориями, а</w:t>
      </w:r>
      <w:r>
        <w:rPr>
          <w:rFonts w:eastAsia="TimesNewRoman"/>
          <w:szCs w:val="26"/>
        </w:rPr>
        <w:t xml:space="preserve"> также развитую инфраструктуру </w:t>
      </w:r>
      <w:r w:rsidR="002817D7" w:rsidRPr="002817D7">
        <w:rPr>
          <w:rFonts w:eastAsia="TimesNewRoman"/>
          <w:szCs w:val="26"/>
        </w:rPr>
        <w:t>и сферу обслуживания населения.</w:t>
      </w:r>
    </w:p>
    <w:p w:rsidR="002817D7" w:rsidRPr="002817D7" w:rsidRDefault="002817D7" w:rsidP="00BD0E39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 xml:space="preserve">Планировочная структура и архитектурно-пространственное решение проекта планировки разработаны в соответствии с общими принципами, заложенными </w:t>
      </w:r>
      <w:r w:rsidR="007E2E88">
        <w:rPr>
          <w:rFonts w:ascii="Times New Roman" w:hAnsi="Times New Roman"/>
          <w:sz w:val="26"/>
          <w:szCs w:val="26"/>
          <w:lang w:eastAsia="en-US"/>
        </w:rPr>
        <w:br/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в </w:t>
      </w:r>
      <w:r w:rsidR="00BD0E39">
        <w:rPr>
          <w:rFonts w:ascii="Times New Roman" w:hAnsi="Times New Roman"/>
          <w:sz w:val="26"/>
          <w:szCs w:val="26"/>
          <w:lang w:eastAsia="en-US"/>
        </w:rPr>
        <w:t>г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енеральном плане муниципального </w:t>
      </w:r>
      <w:r w:rsidR="007E2E88">
        <w:rPr>
          <w:rFonts w:ascii="Times New Roman" w:hAnsi="Times New Roman"/>
          <w:sz w:val="26"/>
          <w:szCs w:val="26"/>
          <w:lang w:eastAsia="en-US"/>
        </w:rPr>
        <w:t xml:space="preserve">образования "Город Архангельск", </w:t>
      </w:r>
      <w:r w:rsidRPr="002817D7">
        <w:rPr>
          <w:rFonts w:ascii="Times New Roman" w:hAnsi="Times New Roman"/>
          <w:sz w:val="26"/>
          <w:szCs w:val="26"/>
          <w:lang w:eastAsia="en-US"/>
        </w:rPr>
        <w:t>и учитыва</w:t>
      </w:r>
      <w:r w:rsidR="00BD0E39">
        <w:rPr>
          <w:rFonts w:ascii="Times New Roman" w:hAnsi="Times New Roman"/>
          <w:sz w:val="26"/>
          <w:szCs w:val="26"/>
          <w:lang w:eastAsia="en-US"/>
        </w:rPr>
        <w:t>ю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т основные положения проекта планировки </w:t>
      </w:r>
      <w:r w:rsidR="00BD0E39">
        <w:rPr>
          <w:rFonts w:ascii="Times New Roman" w:hAnsi="Times New Roman"/>
          <w:sz w:val="26"/>
          <w:szCs w:val="26"/>
          <w:lang w:eastAsia="en-US"/>
        </w:rPr>
        <w:t>ц</w:t>
      </w:r>
      <w:r w:rsidRPr="002817D7">
        <w:rPr>
          <w:rFonts w:ascii="Times New Roman" w:hAnsi="Times New Roman"/>
          <w:sz w:val="26"/>
          <w:szCs w:val="26"/>
          <w:lang w:eastAsia="en-US"/>
        </w:rPr>
        <w:t>ентрально</w:t>
      </w:r>
      <w:r w:rsidR="00BD0E39">
        <w:rPr>
          <w:rFonts w:ascii="Times New Roman" w:hAnsi="Times New Roman"/>
          <w:sz w:val="26"/>
          <w:szCs w:val="26"/>
          <w:lang w:eastAsia="en-US"/>
        </w:rPr>
        <w:t>й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0E39">
        <w:rPr>
          <w:rFonts w:ascii="Times New Roman" w:hAnsi="Times New Roman"/>
          <w:sz w:val="26"/>
          <w:szCs w:val="26"/>
          <w:lang w:eastAsia="en-US"/>
        </w:rPr>
        <w:t>части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 муниципального образования </w:t>
      </w:r>
      <w:r w:rsidR="00BD0E39">
        <w:rPr>
          <w:rFonts w:ascii="Times New Roman" w:hAnsi="Times New Roman"/>
          <w:sz w:val="26"/>
          <w:szCs w:val="26"/>
          <w:lang w:eastAsia="en-US"/>
        </w:rPr>
        <w:t>"</w:t>
      </w:r>
      <w:r w:rsidRPr="002817D7">
        <w:rPr>
          <w:rFonts w:ascii="Times New Roman" w:hAnsi="Times New Roman"/>
          <w:sz w:val="26"/>
          <w:szCs w:val="26"/>
          <w:lang w:eastAsia="en-US"/>
        </w:rPr>
        <w:t>Город Архангельск</w:t>
      </w:r>
      <w:r w:rsidR="00BD0E39">
        <w:rPr>
          <w:rFonts w:ascii="Times New Roman" w:hAnsi="Times New Roman"/>
          <w:sz w:val="26"/>
          <w:szCs w:val="26"/>
          <w:lang w:eastAsia="en-US"/>
        </w:rPr>
        <w:t>"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 от 20</w:t>
      </w:r>
      <w:r w:rsidR="00BD0E39">
        <w:rPr>
          <w:rFonts w:ascii="Times New Roman" w:hAnsi="Times New Roman"/>
          <w:sz w:val="26"/>
          <w:szCs w:val="26"/>
          <w:lang w:eastAsia="en-US"/>
        </w:rPr>
        <w:t xml:space="preserve"> декабря </w:t>
      </w:r>
      <w:r w:rsidRPr="002817D7">
        <w:rPr>
          <w:rFonts w:ascii="Times New Roman" w:hAnsi="Times New Roman"/>
          <w:sz w:val="26"/>
          <w:szCs w:val="26"/>
          <w:lang w:eastAsia="en-US"/>
        </w:rPr>
        <w:t>2013 г</w:t>
      </w:r>
      <w:r w:rsidR="00BD0E39">
        <w:rPr>
          <w:rFonts w:ascii="Times New Roman" w:hAnsi="Times New Roman"/>
          <w:sz w:val="26"/>
          <w:szCs w:val="26"/>
          <w:lang w:eastAsia="en-US"/>
        </w:rPr>
        <w:t>ода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E2E88">
        <w:rPr>
          <w:rFonts w:ascii="Times New Roman" w:hAnsi="Times New Roman"/>
          <w:sz w:val="26"/>
          <w:szCs w:val="26"/>
          <w:lang w:eastAsia="en-US"/>
        </w:rPr>
        <w:br/>
      </w:r>
      <w:r w:rsidRPr="002817D7">
        <w:rPr>
          <w:rFonts w:ascii="Times New Roman" w:hAnsi="Times New Roman"/>
          <w:sz w:val="26"/>
          <w:szCs w:val="26"/>
          <w:lang w:eastAsia="en-US"/>
        </w:rPr>
        <w:t>(с изменениями).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В основу предлагаемого градостроительного решения заложены следующие основные принципы:</w:t>
      </w:r>
    </w:p>
    <w:p w:rsidR="002817D7" w:rsidRPr="002817D7" w:rsidRDefault="002817D7" w:rsidP="00BD0E39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рациональная планировочная организация территории;</w:t>
      </w:r>
    </w:p>
    <w:p w:rsidR="002817D7" w:rsidRPr="002817D7" w:rsidRDefault="002817D7" w:rsidP="00BD0E39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создание условий для благоприятной экологической среды жизнедеятельности;</w:t>
      </w:r>
    </w:p>
    <w:p w:rsidR="002817D7" w:rsidRPr="002817D7" w:rsidRDefault="002817D7" w:rsidP="00BD0E39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создание законченных ансамблей застройки и системы композиционных акцентов;</w:t>
      </w:r>
    </w:p>
    <w:p w:rsidR="002817D7" w:rsidRPr="002817D7" w:rsidRDefault="002817D7" w:rsidP="00BD0E39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сохранение существующей планировочной застройки и системы</w:t>
      </w:r>
      <w:r w:rsidR="00CF474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817D7">
        <w:rPr>
          <w:rFonts w:ascii="Times New Roman" w:hAnsi="Times New Roman"/>
          <w:sz w:val="26"/>
          <w:szCs w:val="26"/>
          <w:lang w:eastAsia="en-US"/>
        </w:rPr>
        <w:t>композиционных акцентов;</w:t>
      </w:r>
    </w:p>
    <w:p w:rsidR="002817D7" w:rsidRPr="002817D7" w:rsidRDefault="002817D7" w:rsidP="00BD0E39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организация транспортных и пешеходных потоков.</w:t>
      </w:r>
    </w:p>
    <w:p w:rsidR="002817D7" w:rsidRPr="002817D7" w:rsidRDefault="002817D7" w:rsidP="00BD0E39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 xml:space="preserve">Архитектурно-планировочное решение проектируемой территории выполнено с учетом существующей ситуации. </w:t>
      </w:r>
    </w:p>
    <w:p w:rsidR="002817D7" w:rsidRPr="002817D7" w:rsidRDefault="002817D7" w:rsidP="002817D7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В настоящее время исследуемая территория, относящаяся к </w:t>
      </w:r>
      <w:r w:rsidR="00BD0E39">
        <w:rPr>
          <w:rFonts w:ascii="Times New Roman" w:eastAsia="TimesNewRoman" w:hAnsi="Times New Roman"/>
          <w:sz w:val="26"/>
          <w:szCs w:val="26"/>
        </w:rPr>
        <w:t>ц</w:t>
      </w:r>
      <w:r w:rsidRPr="002817D7">
        <w:rPr>
          <w:rFonts w:ascii="Times New Roman" w:eastAsia="TimesNewRoman" w:hAnsi="Times New Roman"/>
          <w:sz w:val="26"/>
          <w:szCs w:val="26"/>
        </w:rPr>
        <w:t>ентральному району,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817D7">
        <w:rPr>
          <w:rFonts w:ascii="Times New Roman" w:eastAsia="TimesNewRoman" w:hAnsi="Times New Roman"/>
          <w:sz w:val="26"/>
          <w:szCs w:val="26"/>
        </w:rPr>
        <w:t>имеет сформировавшуюся застройку жилыми и общественными зданиями.</w:t>
      </w:r>
    </w:p>
    <w:p w:rsidR="002817D7" w:rsidRPr="002817D7" w:rsidRDefault="002817D7" w:rsidP="002817D7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В корректировке проекта планировки закладываются следующие принципы:</w:t>
      </w:r>
    </w:p>
    <w:p w:rsidR="002817D7" w:rsidRPr="002817D7" w:rsidRDefault="002817D7" w:rsidP="00BD0E39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повышение уровня урбанизации квартала;</w:t>
      </w:r>
    </w:p>
    <w:p w:rsidR="00BD0E39" w:rsidRDefault="002817D7" w:rsidP="00BD0E39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формирование системы обслуживающих и деловых центров на основных планировочных направлениях и композиционных узлах;</w:t>
      </w:r>
    </w:p>
    <w:p w:rsidR="002817D7" w:rsidRPr="002817D7" w:rsidRDefault="002817D7" w:rsidP="00BD0E39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формирование системы пешеходных зон в районе жилой застройки.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Традиционно сложившееся зонирование и структура района получают свое дальнейшее развитие в рамках утвержденного </w:t>
      </w:r>
      <w:r w:rsidR="00BD0E39">
        <w:rPr>
          <w:rFonts w:ascii="Times New Roman" w:eastAsia="TimesNewRoman" w:hAnsi="Times New Roman"/>
          <w:sz w:val="26"/>
          <w:szCs w:val="26"/>
        </w:rPr>
        <w:t>г</w:t>
      </w:r>
      <w:r w:rsidRPr="002817D7">
        <w:rPr>
          <w:rFonts w:ascii="Times New Roman" w:eastAsia="TimesNewRoman" w:hAnsi="Times New Roman"/>
          <w:sz w:val="26"/>
          <w:szCs w:val="26"/>
        </w:rPr>
        <w:t>енерального плана муниципального образования "Город Архангельск".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Проектом предполагается организация внутренних пешеходных связей </w:t>
      </w:r>
      <w:r w:rsidR="00CF4747">
        <w:rPr>
          <w:rFonts w:ascii="Times New Roman" w:eastAsia="TimesNewRoman" w:hAnsi="Times New Roman"/>
          <w:sz w:val="26"/>
          <w:szCs w:val="26"/>
        </w:rPr>
        <w:br/>
      </w:r>
      <w:r w:rsidRPr="002817D7">
        <w:rPr>
          <w:rFonts w:ascii="Times New Roman" w:eastAsia="TimesNewRoman" w:hAnsi="Times New Roman"/>
          <w:sz w:val="26"/>
          <w:szCs w:val="26"/>
        </w:rPr>
        <w:t>и внутридворовых проездов, обслуживающих многоквартирный жилой дом, предполагаемый к размещению на проекте планировки.</w:t>
      </w:r>
    </w:p>
    <w:p w:rsidR="002817D7" w:rsidRPr="002817D7" w:rsidRDefault="002817D7" w:rsidP="002817D7">
      <w:pPr>
        <w:autoSpaceDE w:val="0"/>
        <w:autoSpaceDN w:val="0"/>
        <w:adjustRightInd w:val="0"/>
        <w:ind w:firstLine="709"/>
        <w:rPr>
          <w:b/>
          <w:bCs/>
          <w:szCs w:val="26"/>
        </w:rPr>
      </w:pPr>
    </w:p>
    <w:p w:rsidR="002817D7" w:rsidRPr="00BD0E39" w:rsidRDefault="002817D7" w:rsidP="007E2E88">
      <w:pPr>
        <w:autoSpaceDE w:val="0"/>
        <w:autoSpaceDN w:val="0"/>
        <w:adjustRightInd w:val="0"/>
        <w:jc w:val="center"/>
        <w:rPr>
          <w:rFonts w:eastAsia="TimesNewRoman"/>
          <w:szCs w:val="26"/>
        </w:rPr>
      </w:pPr>
      <w:r w:rsidRPr="00BD0E39">
        <w:rPr>
          <w:bCs/>
          <w:szCs w:val="26"/>
        </w:rPr>
        <w:t>1.3</w:t>
      </w:r>
      <w:r w:rsidRPr="00BD0E39">
        <w:rPr>
          <w:rFonts w:eastAsia="TimesNewRoman"/>
          <w:szCs w:val="26"/>
        </w:rPr>
        <w:t>. Положения о размещении объектов капитального строительства</w:t>
      </w:r>
    </w:p>
    <w:p w:rsidR="00BD0E39" w:rsidRDefault="00BD0E39" w:rsidP="007E2E88">
      <w:pPr>
        <w:autoSpaceDE w:val="0"/>
        <w:autoSpaceDN w:val="0"/>
        <w:adjustRightInd w:val="0"/>
        <w:jc w:val="center"/>
        <w:rPr>
          <w:rFonts w:eastAsia="TimesNewRoman"/>
          <w:b/>
          <w:szCs w:val="26"/>
        </w:rPr>
      </w:pPr>
    </w:p>
    <w:p w:rsidR="002817D7" w:rsidRDefault="002817D7" w:rsidP="007E2E88">
      <w:pPr>
        <w:autoSpaceDE w:val="0"/>
        <w:autoSpaceDN w:val="0"/>
        <w:adjustRightInd w:val="0"/>
        <w:jc w:val="center"/>
        <w:rPr>
          <w:rFonts w:eastAsia="TimesNewRoman"/>
          <w:szCs w:val="26"/>
        </w:rPr>
      </w:pPr>
      <w:r w:rsidRPr="00BD0E39">
        <w:rPr>
          <w:rFonts w:eastAsia="TimesNewRoman"/>
          <w:szCs w:val="26"/>
        </w:rPr>
        <w:t>1.3.1. Размещение объектов федерального и регионального значения</w:t>
      </w:r>
    </w:p>
    <w:p w:rsidR="007E2E88" w:rsidRPr="00BD0E39" w:rsidRDefault="007E2E88" w:rsidP="007E2E88">
      <w:pPr>
        <w:autoSpaceDE w:val="0"/>
        <w:autoSpaceDN w:val="0"/>
        <w:adjustRightInd w:val="0"/>
        <w:jc w:val="center"/>
        <w:rPr>
          <w:rFonts w:eastAsia="TimesNewRoman"/>
          <w:szCs w:val="26"/>
        </w:rPr>
      </w:pPr>
    </w:p>
    <w:p w:rsidR="002817D7" w:rsidRDefault="002817D7" w:rsidP="007E2E88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На территории проектирования отсутствуют зоны планируемого ра</w:t>
      </w:r>
      <w:r w:rsidR="007E2E88">
        <w:rPr>
          <w:rFonts w:ascii="Times New Roman" w:eastAsia="TimesNewRoman" w:hAnsi="Times New Roman"/>
          <w:sz w:val="26"/>
          <w:szCs w:val="26"/>
        </w:rPr>
        <w:t xml:space="preserve">змещения объектов федерального </w:t>
      </w:r>
      <w:r w:rsidRPr="002817D7">
        <w:rPr>
          <w:rFonts w:ascii="Times New Roman" w:eastAsia="TimesNewRoman" w:hAnsi="Times New Roman"/>
          <w:sz w:val="26"/>
          <w:szCs w:val="26"/>
        </w:rPr>
        <w:t>и регионального значения</w:t>
      </w:r>
    </w:p>
    <w:p w:rsidR="00BD0E39" w:rsidRPr="002817D7" w:rsidRDefault="00BD0E39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</w:p>
    <w:p w:rsidR="002817D7" w:rsidRDefault="002817D7" w:rsidP="00BD0E39">
      <w:pPr>
        <w:pStyle w:val="afffff0"/>
        <w:spacing w:line="240" w:lineRule="auto"/>
        <w:ind w:firstLine="709"/>
        <w:jc w:val="center"/>
        <w:rPr>
          <w:rFonts w:ascii="Times New Roman" w:eastAsia="TimesNewRoman" w:hAnsi="Times New Roman"/>
          <w:sz w:val="26"/>
          <w:szCs w:val="26"/>
        </w:rPr>
      </w:pPr>
      <w:r w:rsidRPr="00BD0E39">
        <w:rPr>
          <w:rFonts w:ascii="Times New Roman" w:eastAsia="TimesNewRoman" w:hAnsi="Times New Roman"/>
          <w:sz w:val="26"/>
          <w:szCs w:val="26"/>
        </w:rPr>
        <w:t>1.3.2. Размещение объектов местного значения</w:t>
      </w:r>
    </w:p>
    <w:p w:rsidR="007E2E88" w:rsidRPr="00BD0E39" w:rsidRDefault="007E2E88" w:rsidP="00BD0E39">
      <w:pPr>
        <w:pStyle w:val="afffff0"/>
        <w:spacing w:line="240" w:lineRule="auto"/>
        <w:ind w:firstLine="709"/>
        <w:jc w:val="center"/>
        <w:rPr>
          <w:rFonts w:ascii="Times New Roman" w:eastAsia="TimesNewRoman" w:hAnsi="Times New Roman"/>
          <w:sz w:val="26"/>
          <w:szCs w:val="26"/>
        </w:rPr>
      </w:pP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На территории проектирования расположены следующие объекты местного </w:t>
      </w:r>
      <w:r w:rsidRPr="002817D7">
        <w:rPr>
          <w:rFonts w:ascii="Times New Roman" w:eastAsia="TimesNewRoman" w:hAnsi="Times New Roman"/>
          <w:sz w:val="26"/>
          <w:szCs w:val="26"/>
        </w:rPr>
        <w:lastRenderedPageBreak/>
        <w:t>значения: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просп. Чумбарова-Лучинского, д.</w:t>
      </w:r>
      <w:r w:rsidR="007E2E88">
        <w:rPr>
          <w:rFonts w:ascii="Times New Roman" w:eastAsia="TimesNewRoman" w:hAnsi="Times New Roman"/>
          <w:sz w:val="26"/>
          <w:szCs w:val="26"/>
        </w:rPr>
        <w:t xml:space="preserve"> </w:t>
      </w:r>
      <w:r w:rsidRPr="002817D7">
        <w:rPr>
          <w:rFonts w:ascii="Times New Roman" w:eastAsia="TimesNewRoman" w:hAnsi="Times New Roman"/>
          <w:sz w:val="26"/>
          <w:szCs w:val="26"/>
        </w:rPr>
        <w:t>10, корп.</w:t>
      </w:r>
      <w:r w:rsidR="007E2E88">
        <w:rPr>
          <w:rFonts w:ascii="Times New Roman" w:eastAsia="TimesNewRoman" w:hAnsi="Times New Roman"/>
          <w:sz w:val="26"/>
          <w:szCs w:val="26"/>
        </w:rPr>
        <w:t xml:space="preserve"> </w:t>
      </w:r>
      <w:r w:rsidRPr="002817D7">
        <w:rPr>
          <w:rFonts w:ascii="Times New Roman" w:eastAsia="TimesNewRoman" w:hAnsi="Times New Roman"/>
          <w:sz w:val="26"/>
          <w:szCs w:val="26"/>
        </w:rPr>
        <w:t>1 стр.</w:t>
      </w:r>
      <w:r w:rsidR="007E2E88">
        <w:rPr>
          <w:rFonts w:ascii="Times New Roman" w:eastAsia="TimesNewRoman" w:hAnsi="Times New Roman"/>
          <w:sz w:val="26"/>
          <w:szCs w:val="26"/>
        </w:rPr>
        <w:t xml:space="preserve"> </w:t>
      </w:r>
      <w:r w:rsidRPr="002817D7">
        <w:rPr>
          <w:rFonts w:ascii="Times New Roman" w:eastAsia="TimesNewRoman" w:hAnsi="Times New Roman"/>
          <w:sz w:val="26"/>
          <w:szCs w:val="26"/>
        </w:rPr>
        <w:t>1 – здание трансформаторной подстанции.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Адреса иных существующих объектов капитального строительства: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ул. Серафимовича, </w:t>
      </w:r>
      <w:r w:rsidR="00BD0E39">
        <w:rPr>
          <w:rFonts w:ascii="Times New Roman" w:eastAsia="TimesNewRoman" w:hAnsi="Times New Roman"/>
          <w:sz w:val="26"/>
          <w:szCs w:val="26"/>
        </w:rPr>
        <w:t xml:space="preserve">д. </w:t>
      </w:r>
      <w:r w:rsidRPr="002817D7">
        <w:rPr>
          <w:rFonts w:ascii="Times New Roman" w:eastAsia="TimesNewRoman" w:hAnsi="Times New Roman"/>
          <w:sz w:val="26"/>
          <w:szCs w:val="26"/>
        </w:rPr>
        <w:t>22 – 3-</w:t>
      </w:r>
      <w:r w:rsidR="00BD0E39">
        <w:rPr>
          <w:rFonts w:ascii="Times New Roman" w:eastAsia="TimesNewRoman" w:hAnsi="Times New Roman"/>
          <w:sz w:val="26"/>
          <w:szCs w:val="26"/>
        </w:rPr>
        <w:t xml:space="preserve">этажный жилой </w:t>
      </w:r>
      <w:r w:rsidRPr="002817D7">
        <w:rPr>
          <w:rFonts w:ascii="Times New Roman" w:eastAsia="TimesNewRoman" w:hAnsi="Times New Roman"/>
          <w:sz w:val="26"/>
          <w:szCs w:val="26"/>
        </w:rPr>
        <w:t>дом со встроенными помещениями общественного назначения;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ул. Серафимовича, </w:t>
      </w:r>
      <w:r w:rsidR="00BD0E39">
        <w:rPr>
          <w:rFonts w:ascii="Times New Roman" w:eastAsia="TimesNewRoman" w:hAnsi="Times New Roman"/>
          <w:sz w:val="26"/>
          <w:szCs w:val="26"/>
        </w:rPr>
        <w:t xml:space="preserve">д. </w:t>
      </w:r>
      <w:r w:rsidRPr="002817D7">
        <w:rPr>
          <w:rFonts w:ascii="Times New Roman" w:eastAsia="TimesNewRoman" w:hAnsi="Times New Roman"/>
          <w:sz w:val="26"/>
          <w:szCs w:val="26"/>
        </w:rPr>
        <w:t xml:space="preserve">20 - 8-этажный жилой комплекс </w:t>
      </w:r>
      <w:r w:rsidR="00BD0E39">
        <w:rPr>
          <w:rFonts w:ascii="Times New Roman" w:eastAsia="TimesNewRoman" w:hAnsi="Times New Roman"/>
          <w:sz w:val="26"/>
          <w:szCs w:val="26"/>
        </w:rPr>
        <w:t>"</w:t>
      </w:r>
      <w:r w:rsidRPr="002817D7">
        <w:rPr>
          <w:rFonts w:ascii="Times New Roman" w:eastAsia="TimesNewRoman" w:hAnsi="Times New Roman"/>
          <w:sz w:val="26"/>
          <w:szCs w:val="26"/>
        </w:rPr>
        <w:t>Флагман</w:t>
      </w:r>
      <w:r w:rsidR="00BD0E39">
        <w:rPr>
          <w:rFonts w:ascii="Times New Roman" w:eastAsia="TimesNewRoman" w:hAnsi="Times New Roman"/>
          <w:sz w:val="26"/>
          <w:szCs w:val="26"/>
        </w:rPr>
        <w:t>"</w:t>
      </w:r>
      <w:r w:rsidRPr="002817D7">
        <w:rPr>
          <w:rFonts w:ascii="Times New Roman" w:eastAsia="TimesNewRoman" w:hAnsi="Times New Roman"/>
          <w:sz w:val="26"/>
          <w:szCs w:val="26"/>
        </w:rPr>
        <w:t>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просп. Чумбарова-Лучинского, </w:t>
      </w:r>
      <w:r w:rsidR="00BD0E39">
        <w:rPr>
          <w:rFonts w:ascii="Times New Roman" w:eastAsia="TimesNewRoman" w:hAnsi="Times New Roman"/>
          <w:sz w:val="26"/>
          <w:szCs w:val="26"/>
        </w:rPr>
        <w:t xml:space="preserve">д. </w:t>
      </w:r>
      <w:r w:rsidRPr="002817D7">
        <w:rPr>
          <w:rFonts w:ascii="Times New Roman" w:eastAsia="TimesNewRoman" w:hAnsi="Times New Roman"/>
          <w:sz w:val="26"/>
          <w:szCs w:val="26"/>
        </w:rPr>
        <w:t>6,</w:t>
      </w:r>
      <w:r w:rsidR="007E2E88">
        <w:rPr>
          <w:rFonts w:ascii="Times New Roman" w:eastAsia="TimesNewRoman" w:hAnsi="Times New Roman"/>
          <w:sz w:val="26"/>
          <w:szCs w:val="26"/>
        </w:rPr>
        <w:t xml:space="preserve"> д. </w:t>
      </w:r>
      <w:r w:rsidRPr="002817D7">
        <w:rPr>
          <w:rFonts w:ascii="Times New Roman" w:eastAsia="TimesNewRoman" w:hAnsi="Times New Roman"/>
          <w:sz w:val="26"/>
          <w:szCs w:val="26"/>
        </w:rPr>
        <w:t>10,</w:t>
      </w:r>
      <w:r w:rsidR="007E2E88">
        <w:rPr>
          <w:rFonts w:ascii="Times New Roman" w:eastAsia="TimesNewRoman" w:hAnsi="Times New Roman"/>
          <w:sz w:val="26"/>
          <w:szCs w:val="26"/>
        </w:rPr>
        <w:t xml:space="preserve"> д. </w:t>
      </w:r>
      <w:r w:rsidRPr="002817D7">
        <w:rPr>
          <w:rFonts w:ascii="Times New Roman" w:eastAsia="TimesNewRoman" w:hAnsi="Times New Roman"/>
          <w:sz w:val="26"/>
          <w:szCs w:val="26"/>
        </w:rPr>
        <w:t>12,</w:t>
      </w:r>
      <w:r w:rsidR="007E2E88">
        <w:rPr>
          <w:rFonts w:ascii="Times New Roman" w:eastAsia="TimesNewRoman" w:hAnsi="Times New Roman"/>
          <w:sz w:val="26"/>
          <w:szCs w:val="26"/>
        </w:rPr>
        <w:t xml:space="preserve"> д. </w:t>
      </w:r>
      <w:r w:rsidRPr="002817D7">
        <w:rPr>
          <w:rFonts w:ascii="Times New Roman" w:eastAsia="TimesNewRoman" w:hAnsi="Times New Roman"/>
          <w:sz w:val="26"/>
          <w:szCs w:val="26"/>
        </w:rPr>
        <w:t>14,</w:t>
      </w:r>
      <w:r w:rsidR="007E2E88">
        <w:rPr>
          <w:rFonts w:ascii="Times New Roman" w:eastAsia="TimesNewRoman" w:hAnsi="Times New Roman"/>
          <w:sz w:val="26"/>
          <w:szCs w:val="26"/>
        </w:rPr>
        <w:t xml:space="preserve"> д. </w:t>
      </w:r>
      <w:r w:rsidRPr="002817D7">
        <w:rPr>
          <w:rFonts w:ascii="Times New Roman" w:eastAsia="TimesNewRoman" w:hAnsi="Times New Roman"/>
          <w:sz w:val="26"/>
          <w:szCs w:val="26"/>
        </w:rPr>
        <w:t>16 – 2-этажные жилые здания;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просп. Чумбарова-Лучинского, </w:t>
      </w:r>
      <w:r w:rsidR="00BD0E39">
        <w:rPr>
          <w:rFonts w:ascii="Times New Roman" w:eastAsia="TimesNewRoman" w:hAnsi="Times New Roman"/>
          <w:sz w:val="26"/>
          <w:szCs w:val="26"/>
        </w:rPr>
        <w:t xml:space="preserve">д. </w:t>
      </w:r>
      <w:r w:rsidRPr="002817D7">
        <w:rPr>
          <w:rFonts w:ascii="Times New Roman" w:eastAsia="TimesNewRoman" w:hAnsi="Times New Roman"/>
          <w:sz w:val="26"/>
          <w:szCs w:val="26"/>
        </w:rPr>
        <w:t xml:space="preserve">4, </w:t>
      </w:r>
      <w:r w:rsidR="00BD0E39">
        <w:rPr>
          <w:rFonts w:ascii="Times New Roman" w:eastAsia="TimesNewRoman" w:hAnsi="Times New Roman"/>
          <w:sz w:val="26"/>
          <w:szCs w:val="26"/>
        </w:rPr>
        <w:t xml:space="preserve">д. </w:t>
      </w:r>
      <w:r w:rsidR="007E2E88">
        <w:rPr>
          <w:rFonts w:ascii="Times New Roman" w:eastAsia="TimesNewRoman" w:hAnsi="Times New Roman"/>
          <w:sz w:val="26"/>
          <w:szCs w:val="26"/>
        </w:rPr>
        <w:t xml:space="preserve">8 </w:t>
      </w:r>
      <w:r w:rsidRPr="002817D7">
        <w:rPr>
          <w:rFonts w:ascii="Times New Roman" w:eastAsia="TimesNewRoman" w:hAnsi="Times New Roman"/>
          <w:sz w:val="26"/>
          <w:szCs w:val="26"/>
        </w:rPr>
        <w:t>– 2-этажные административные здания;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ул. Иоанна Кронштадтского, </w:t>
      </w:r>
      <w:r w:rsidR="00BD0E39">
        <w:rPr>
          <w:rFonts w:ascii="Times New Roman" w:eastAsia="TimesNewRoman" w:hAnsi="Times New Roman"/>
          <w:sz w:val="26"/>
          <w:szCs w:val="26"/>
        </w:rPr>
        <w:t xml:space="preserve">д. </w:t>
      </w:r>
      <w:r w:rsidRPr="002817D7">
        <w:rPr>
          <w:rFonts w:ascii="Times New Roman" w:eastAsia="TimesNewRoman" w:hAnsi="Times New Roman"/>
          <w:sz w:val="26"/>
          <w:szCs w:val="26"/>
        </w:rPr>
        <w:t>15</w:t>
      </w:r>
      <w:r w:rsidR="00CF4747">
        <w:rPr>
          <w:rFonts w:ascii="Times New Roman" w:eastAsia="TimesNewRoman" w:hAnsi="Times New Roman"/>
          <w:sz w:val="26"/>
          <w:szCs w:val="26"/>
        </w:rPr>
        <w:t xml:space="preserve"> </w:t>
      </w:r>
      <w:r w:rsidRPr="002817D7">
        <w:rPr>
          <w:rFonts w:ascii="Times New Roman" w:eastAsia="TimesNewRoman" w:hAnsi="Times New Roman"/>
          <w:sz w:val="26"/>
          <w:szCs w:val="26"/>
        </w:rPr>
        <w:t>– 2-этажное административное здание, памятник архитектуры;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 просп. Чумбарова-Лучинского, </w:t>
      </w:r>
      <w:r w:rsidR="00BD0E39">
        <w:rPr>
          <w:rFonts w:ascii="Times New Roman" w:eastAsia="TimesNewRoman" w:hAnsi="Times New Roman"/>
          <w:sz w:val="26"/>
          <w:szCs w:val="26"/>
        </w:rPr>
        <w:t>д.</w:t>
      </w:r>
      <w:r w:rsidRPr="002817D7">
        <w:rPr>
          <w:rFonts w:ascii="Times New Roman" w:eastAsia="TimesNewRoman" w:hAnsi="Times New Roman"/>
          <w:sz w:val="26"/>
          <w:szCs w:val="26"/>
        </w:rPr>
        <w:t>10, к</w:t>
      </w:r>
      <w:r w:rsidR="00BD0E39">
        <w:rPr>
          <w:rFonts w:ascii="Times New Roman" w:eastAsia="TimesNewRoman" w:hAnsi="Times New Roman"/>
          <w:sz w:val="26"/>
          <w:szCs w:val="26"/>
        </w:rPr>
        <w:t>орп</w:t>
      </w:r>
      <w:r w:rsidRPr="002817D7">
        <w:rPr>
          <w:rFonts w:ascii="Times New Roman" w:eastAsia="TimesNewRoman" w:hAnsi="Times New Roman"/>
          <w:sz w:val="26"/>
          <w:szCs w:val="26"/>
        </w:rPr>
        <w:t>.</w:t>
      </w:r>
      <w:r w:rsidR="00BD0E39">
        <w:rPr>
          <w:rFonts w:ascii="Times New Roman" w:eastAsia="TimesNewRoman" w:hAnsi="Times New Roman"/>
          <w:sz w:val="26"/>
          <w:szCs w:val="26"/>
        </w:rPr>
        <w:t xml:space="preserve"> </w:t>
      </w:r>
      <w:r w:rsidRPr="002817D7">
        <w:rPr>
          <w:rFonts w:ascii="Times New Roman" w:eastAsia="TimesNewRoman" w:hAnsi="Times New Roman"/>
          <w:sz w:val="26"/>
          <w:szCs w:val="26"/>
        </w:rPr>
        <w:t>1–3-этажное административное здание;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 ул.Иоанна Кронштадтского, </w:t>
      </w:r>
      <w:r w:rsidR="00BD0E39">
        <w:rPr>
          <w:rFonts w:ascii="Times New Roman" w:eastAsia="TimesNewRoman" w:hAnsi="Times New Roman"/>
          <w:sz w:val="26"/>
          <w:szCs w:val="26"/>
        </w:rPr>
        <w:t xml:space="preserve">д. </w:t>
      </w:r>
      <w:r w:rsidRPr="002817D7">
        <w:rPr>
          <w:rFonts w:ascii="Times New Roman" w:eastAsia="TimesNewRoman" w:hAnsi="Times New Roman"/>
          <w:sz w:val="26"/>
          <w:szCs w:val="26"/>
        </w:rPr>
        <w:t>17, к</w:t>
      </w:r>
      <w:r w:rsidR="00BD0E39">
        <w:rPr>
          <w:rFonts w:ascii="Times New Roman" w:eastAsia="TimesNewRoman" w:hAnsi="Times New Roman"/>
          <w:sz w:val="26"/>
          <w:szCs w:val="26"/>
        </w:rPr>
        <w:t>орп</w:t>
      </w:r>
      <w:r w:rsidRPr="002817D7">
        <w:rPr>
          <w:rFonts w:ascii="Times New Roman" w:eastAsia="TimesNewRoman" w:hAnsi="Times New Roman"/>
          <w:sz w:val="26"/>
          <w:szCs w:val="26"/>
        </w:rPr>
        <w:t>.</w:t>
      </w:r>
      <w:r w:rsidR="00BD0E39">
        <w:rPr>
          <w:rFonts w:ascii="Times New Roman" w:eastAsia="TimesNewRoman" w:hAnsi="Times New Roman"/>
          <w:sz w:val="26"/>
          <w:szCs w:val="26"/>
        </w:rPr>
        <w:t xml:space="preserve"> </w:t>
      </w:r>
      <w:r w:rsidRPr="002817D7">
        <w:rPr>
          <w:rFonts w:ascii="Times New Roman" w:eastAsia="TimesNewRoman" w:hAnsi="Times New Roman"/>
          <w:sz w:val="26"/>
          <w:szCs w:val="26"/>
        </w:rPr>
        <w:t>1–2-этажное административное здание;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ул. Иоанна Кронштадтского, </w:t>
      </w:r>
      <w:r w:rsidR="00BD0E39">
        <w:rPr>
          <w:rFonts w:ascii="Times New Roman" w:eastAsia="TimesNewRoman" w:hAnsi="Times New Roman"/>
          <w:sz w:val="26"/>
          <w:szCs w:val="26"/>
        </w:rPr>
        <w:t>д.</w:t>
      </w:r>
      <w:r w:rsidR="006E3FCD">
        <w:rPr>
          <w:rFonts w:ascii="Times New Roman" w:eastAsia="TimesNewRoman" w:hAnsi="Times New Roman"/>
          <w:sz w:val="26"/>
          <w:szCs w:val="26"/>
        </w:rPr>
        <w:t xml:space="preserve"> </w:t>
      </w:r>
      <w:r w:rsidRPr="002817D7">
        <w:rPr>
          <w:rFonts w:ascii="Times New Roman" w:eastAsia="TimesNewRoman" w:hAnsi="Times New Roman"/>
          <w:sz w:val="26"/>
          <w:szCs w:val="26"/>
        </w:rPr>
        <w:t>17 – 3-этажное здание торгового назначения;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просп. Ломоносова,</w:t>
      </w:r>
      <w:r w:rsidR="00BD0E39">
        <w:rPr>
          <w:rFonts w:ascii="Times New Roman" w:eastAsia="TimesNewRoman" w:hAnsi="Times New Roman"/>
          <w:sz w:val="26"/>
          <w:szCs w:val="26"/>
        </w:rPr>
        <w:t xml:space="preserve"> д.</w:t>
      </w:r>
      <w:r w:rsidR="006E3FCD">
        <w:rPr>
          <w:rFonts w:ascii="Times New Roman" w:eastAsia="TimesNewRoman" w:hAnsi="Times New Roman"/>
          <w:sz w:val="26"/>
          <w:szCs w:val="26"/>
        </w:rPr>
        <w:t xml:space="preserve"> </w:t>
      </w:r>
      <w:r w:rsidRPr="002817D7">
        <w:rPr>
          <w:rFonts w:ascii="Times New Roman" w:eastAsia="TimesNewRoman" w:hAnsi="Times New Roman"/>
          <w:sz w:val="26"/>
          <w:szCs w:val="26"/>
        </w:rPr>
        <w:t>83 – 14-этажный жилой дом со встроенными помещениями торгового назначения</w:t>
      </w:r>
      <w:r w:rsidR="00BD0E39">
        <w:rPr>
          <w:rFonts w:ascii="Times New Roman" w:eastAsia="TimesNewRoman" w:hAnsi="Times New Roman"/>
          <w:sz w:val="26"/>
          <w:szCs w:val="26"/>
        </w:rPr>
        <w:t>.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0F2A53">
        <w:rPr>
          <w:rFonts w:ascii="Times New Roman" w:eastAsia="TimesNewRoman" w:hAnsi="Times New Roman"/>
          <w:color w:val="000000"/>
          <w:sz w:val="26"/>
          <w:szCs w:val="26"/>
        </w:rPr>
        <w:t>На территории проектирования предполагается размещение</w:t>
      </w:r>
      <w:r w:rsidR="007E2E88">
        <w:rPr>
          <w:rFonts w:ascii="Times New Roman" w:eastAsia="TimesNewRoman" w:hAnsi="Times New Roman"/>
          <w:color w:val="000000"/>
          <w:sz w:val="26"/>
          <w:szCs w:val="26"/>
        </w:rPr>
        <w:t xml:space="preserve"> многоквартирного жилого дома. </w:t>
      </w:r>
      <w:r w:rsidRPr="000F2A53">
        <w:rPr>
          <w:rFonts w:ascii="Times New Roman" w:eastAsia="TimesNewRoman" w:hAnsi="Times New Roman"/>
          <w:color w:val="000000"/>
          <w:sz w:val="26"/>
          <w:szCs w:val="26"/>
        </w:rPr>
        <w:t>Площадь участка S уч. =</w:t>
      </w:r>
      <w:r w:rsidR="007E2E88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Pr="000F2A53">
        <w:rPr>
          <w:rFonts w:ascii="Times New Roman" w:eastAsia="TimesNewRoman" w:hAnsi="Times New Roman"/>
          <w:color w:val="000000"/>
          <w:sz w:val="26"/>
          <w:szCs w:val="26"/>
        </w:rPr>
        <w:t>2</w:t>
      </w:r>
      <w:r w:rsidR="007E2E88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Pr="000F2A53">
        <w:rPr>
          <w:rFonts w:ascii="Times New Roman" w:eastAsia="TimesNewRoman" w:hAnsi="Times New Roman"/>
          <w:color w:val="000000"/>
          <w:sz w:val="26"/>
          <w:szCs w:val="26"/>
        </w:rPr>
        <w:t xml:space="preserve">253 </w:t>
      </w:r>
      <w:r w:rsidRPr="002817D7">
        <w:rPr>
          <w:rFonts w:ascii="Times New Roman" w:eastAsia="TimesNewRoman" w:hAnsi="Times New Roman"/>
          <w:sz w:val="26"/>
          <w:szCs w:val="26"/>
        </w:rPr>
        <w:t>м².</w:t>
      </w:r>
    </w:p>
    <w:p w:rsidR="002817D7" w:rsidRPr="000F2A53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</w:pPr>
      <w:r w:rsidRPr="002817D7">
        <w:rPr>
          <w:rFonts w:ascii="Times New Roman" w:eastAsia="TimesNewRoman" w:hAnsi="Times New Roman"/>
          <w:sz w:val="26"/>
          <w:szCs w:val="26"/>
        </w:rPr>
        <w:t>Общая площадь здания составляет не более 10</w:t>
      </w:r>
      <w:r w:rsidR="00BD0E39">
        <w:rPr>
          <w:rFonts w:ascii="Times New Roman" w:eastAsia="TimesNewRoman" w:hAnsi="Times New Roman"/>
          <w:sz w:val="26"/>
          <w:szCs w:val="26"/>
        </w:rPr>
        <w:t xml:space="preserve"> </w:t>
      </w:r>
      <w:r w:rsidRPr="002817D7">
        <w:rPr>
          <w:rFonts w:ascii="Times New Roman" w:eastAsia="TimesNewRoman" w:hAnsi="Times New Roman"/>
          <w:sz w:val="26"/>
          <w:szCs w:val="26"/>
        </w:rPr>
        <w:t>000 м²; предельная этажность согласно градостроительны</w:t>
      </w:r>
      <w:r w:rsidR="00BD0E39">
        <w:rPr>
          <w:rFonts w:ascii="Times New Roman" w:eastAsia="TimesNewRoman" w:hAnsi="Times New Roman"/>
          <w:sz w:val="26"/>
          <w:szCs w:val="26"/>
        </w:rPr>
        <w:t>м</w:t>
      </w:r>
      <w:r w:rsidRPr="002817D7">
        <w:rPr>
          <w:rFonts w:ascii="Times New Roman" w:eastAsia="TimesNewRoman" w:hAnsi="Times New Roman"/>
          <w:sz w:val="26"/>
          <w:szCs w:val="26"/>
        </w:rPr>
        <w:t xml:space="preserve"> регламент</w:t>
      </w:r>
      <w:r w:rsidR="00BD0E39">
        <w:rPr>
          <w:rFonts w:ascii="Times New Roman" w:eastAsia="TimesNewRoman" w:hAnsi="Times New Roman"/>
          <w:sz w:val="26"/>
          <w:szCs w:val="26"/>
        </w:rPr>
        <w:t>ам</w:t>
      </w:r>
      <w:r w:rsidRPr="002817D7">
        <w:rPr>
          <w:rFonts w:ascii="Times New Roman" w:eastAsia="TimesNewRoman" w:hAnsi="Times New Roman"/>
          <w:sz w:val="26"/>
          <w:szCs w:val="26"/>
        </w:rPr>
        <w:t xml:space="preserve"> муниципального образования </w:t>
      </w:r>
      <w:r w:rsidR="00BD0E39">
        <w:rPr>
          <w:rFonts w:ascii="Times New Roman" w:eastAsia="TimesNewRoman" w:hAnsi="Times New Roman"/>
          <w:sz w:val="26"/>
          <w:szCs w:val="26"/>
        </w:rPr>
        <w:t>"</w:t>
      </w:r>
      <w:r w:rsidRPr="002817D7">
        <w:rPr>
          <w:rFonts w:ascii="Times New Roman" w:eastAsia="TimesNewRoman" w:hAnsi="Times New Roman"/>
          <w:sz w:val="26"/>
          <w:szCs w:val="26"/>
        </w:rPr>
        <w:t>Город Архангельск</w:t>
      </w:r>
      <w:r w:rsidR="00BD0E39">
        <w:rPr>
          <w:rFonts w:ascii="Times New Roman" w:eastAsia="TimesNewRoman" w:hAnsi="Times New Roman"/>
          <w:sz w:val="26"/>
          <w:szCs w:val="26"/>
        </w:rPr>
        <w:t>"</w:t>
      </w:r>
      <w:r w:rsidRPr="002817D7">
        <w:rPr>
          <w:rFonts w:ascii="Times New Roman" w:eastAsia="TimesNewRoman" w:hAnsi="Times New Roman"/>
          <w:sz w:val="26"/>
          <w:szCs w:val="26"/>
          <w:lang w:eastAsia="en-US"/>
        </w:rPr>
        <w:t xml:space="preserve">, а также согласно постановлению правительства Архангельской области № 460-пп </w:t>
      </w:r>
      <w:r w:rsidR="00BD0E39" w:rsidRPr="007E2E88">
        <w:rPr>
          <w:rFonts w:ascii="Times New Roman" w:hAnsi="Times New Roman"/>
          <w:bCs/>
          <w:color w:val="444444"/>
          <w:sz w:val="26"/>
          <w:szCs w:val="26"/>
          <w:shd w:val="clear" w:color="auto" w:fill="FFFFFF"/>
        </w:rPr>
        <w:t>"</w:t>
      </w:r>
      <w:r w:rsidRPr="002817D7">
        <w:rPr>
          <w:rFonts w:ascii="Times New Roman" w:hAnsi="Times New Roman"/>
          <w:bCs/>
          <w:sz w:val="26"/>
          <w:szCs w:val="26"/>
          <w:shd w:val="clear" w:color="auto" w:fill="FFFFFF"/>
        </w:rPr>
        <w:t>Об утверждении границ зон охраны объектов культурного наследия</w:t>
      </w:r>
      <w:r w:rsidRPr="002817D7">
        <w:rPr>
          <w:rFonts w:ascii="Times New Roman" w:hAnsi="Times New Roman"/>
          <w:bCs/>
          <w:sz w:val="26"/>
          <w:szCs w:val="26"/>
        </w:rPr>
        <w:t xml:space="preserve"> </w:t>
      </w:r>
      <w:r w:rsidRPr="002817D7">
        <w:rPr>
          <w:rFonts w:ascii="Times New Roman" w:hAnsi="Times New Roman"/>
          <w:bCs/>
          <w:sz w:val="26"/>
          <w:szCs w:val="26"/>
          <w:shd w:val="clear" w:color="auto" w:fill="FFFFFF"/>
        </w:rPr>
        <w:t>(памятников истории и культуры) народов Российской Федерации,</w:t>
      </w:r>
      <w:r w:rsidRPr="002817D7">
        <w:rPr>
          <w:rFonts w:ascii="Times New Roman" w:hAnsi="Times New Roman"/>
          <w:bCs/>
          <w:sz w:val="26"/>
          <w:szCs w:val="26"/>
        </w:rPr>
        <w:t xml:space="preserve"> </w:t>
      </w:r>
      <w:r w:rsidRPr="002817D7">
        <w:rPr>
          <w:rFonts w:ascii="Times New Roman" w:hAnsi="Times New Roman"/>
          <w:bCs/>
          <w:sz w:val="26"/>
          <w:szCs w:val="26"/>
          <w:shd w:val="clear" w:color="auto" w:fill="FFFFFF"/>
        </w:rPr>
        <w:t>расположенных на территории исторического центра</w:t>
      </w:r>
      <w:r w:rsidRPr="002817D7">
        <w:rPr>
          <w:rFonts w:ascii="Times New Roman" w:hAnsi="Times New Roman"/>
          <w:bCs/>
          <w:sz w:val="26"/>
          <w:szCs w:val="26"/>
        </w:rPr>
        <w:t xml:space="preserve"> </w:t>
      </w:r>
      <w:r w:rsidRPr="002817D7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города Архангельска </w:t>
      </w:r>
      <w:r w:rsidR="007E2E88">
        <w:rPr>
          <w:rFonts w:ascii="Times New Roman" w:hAnsi="Times New Roman"/>
          <w:bCs/>
          <w:sz w:val="26"/>
          <w:szCs w:val="26"/>
          <w:shd w:val="clear" w:color="auto" w:fill="FFFFFF"/>
        </w:rPr>
        <w:br/>
      </w:r>
      <w:r w:rsidRPr="002817D7">
        <w:rPr>
          <w:rFonts w:ascii="Times New Roman" w:hAnsi="Times New Roman"/>
          <w:bCs/>
          <w:sz w:val="26"/>
          <w:szCs w:val="26"/>
          <w:shd w:val="clear" w:color="auto" w:fill="FFFFFF"/>
        </w:rPr>
        <w:t>(в Ломоносовском, Октябрьском</w:t>
      </w:r>
      <w:r w:rsidRPr="002817D7">
        <w:rPr>
          <w:rFonts w:ascii="Times New Roman" w:hAnsi="Times New Roman"/>
          <w:bCs/>
          <w:sz w:val="26"/>
          <w:szCs w:val="26"/>
        </w:rPr>
        <w:t xml:space="preserve"> </w:t>
      </w:r>
      <w:r w:rsidRPr="002817D7">
        <w:rPr>
          <w:rFonts w:ascii="Times New Roman" w:hAnsi="Times New Roman"/>
          <w:bCs/>
          <w:sz w:val="26"/>
          <w:szCs w:val="26"/>
          <w:shd w:val="clear" w:color="auto" w:fill="FFFFFF"/>
        </w:rPr>
        <w:t>и Соломбальском территориальных округах)</w:t>
      </w:r>
      <w:r w:rsidR="00BD0E39">
        <w:rPr>
          <w:rFonts w:ascii="Times New Roman" w:hAnsi="Times New Roman"/>
          <w:bCs/>
          <w:sz w:val="26"/>
          <w:szCs w:val="26"/>
          <w:shd w:val="clear" w:color="auto" w:fill="FFFFFF"/>
        </w:rPr>
        <w:t>"</w:t>
      </w:r>
      <w:r w:rsidRPr="002817D7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7E2E88">
        <w:rPr>
          <w:rFonts w:ascii="Times New Roman" w:hAnsi="Times New Roman"/>
          <w:bCs/>
          <w:sz w:val="26"/>
          <w:szCs w:val="26"/>
          <w:shd w:val="clear" w:color="auto" w:fill="FFFFFF"/>
        </w:rPr>
        <w:br/>
      </w:r>
      <w:r w:rsidRPr="002817D7">
        <w:rPr>
          <w:rFonts w:ascii="Times New Roman" w:hAnsi="Times New Roman"/>
          <w:bCs/>
          <w:sz w:val="26"/>
          <w:szCs w:val="26"/>
          <w:shd w:val="clear" w:color="auto" w:fill="FFFFFF"/>
        </w:rPr>
        <w:t>в</w:t>
      </w:r>
      <w:r w:rsidRPr="002817D7">
        <w:rPr>
          <w:rFonts w:ascii="Times New Roman" w:eastAsia="TimesNewRoman" w:hAnsi="Times New Roman"/>
          <w:sz w:val="26"/>
          <w:szCs w:val="26"/>
          <w:lang w:eastAsia="en-US"/>
        </w:rPr>
        <w:t xml:space="preserve"> границах подзон</w:t>
      </w:r>
      <w:r w:rsidR="00BD0E39">
        <w:rPr>
          <w:rFonts w:ascii="Times New Roman" w:eastAsia="TimesNewRoman" w:hAnsi="Times New Roman"/>
          <w:sz w:val="26"/>
          <w:szCs w:val="26"/>
          <w:lang w:eastAsia="en-US"/>
        </w:rPr>
        <w:t>ы ЗРЗ-2 устанавливаются следующая:</w:t>
      </w:r>
      <w:r w:rsidRPr="002817D7">
        <w:rPr>
          <w:rFonts w:ascii="Times New Roman" w:eastAsia="TimesNewRoman" w:hAnsi="Times New Roman"/>
          <w:sz w:val="26"/>
          <w:szCs w:val="26"/>
          <w:lang w:eastAsia="en-US"/>
        </w:rPr>
        <w:t xml:space="preserve"> ограничения по высоте зданий и сооружений: уличный фронт - не выше </w:t>
      </w:r>
      <w:smartTag w:uri="urn:schemas-microsoft-com:office:smarttags" w:element="metricconverter">
        <w:smartTagPr>
          <w:attr w:name="ProductID" w:val="27 м"/>
        </w:smartTagPr>
        <w:r w:rsidRPr="002817D7">
          <w:rPr>
            <w:rFonts w:ascii="Times New Roman" w:eastAsia="TimesNewRoman" w:hAnsi="Times New Roman"/>
            <w:sz w:val="26"/>
            <w:szCs w:val="26"/>
            <w:lang w:eastAsia="en-US"/>
          </w:rPr>
          <w:t>27 м</w:t>
        </w:r>
      </w:smartTag>
      <w:r w:rsidRPr="002817D7">
        <w:rPr>
          <w:rFonts w:ascii="Times New Roman" w:eastAsia="TimesNewRoman" w:hAnsi="Times New Roman"/>
          <w:sz w:val="26"/>
          <w:szCs w:val="26"/>
          <w:lang w:eastAsia="en-US"/>
        </w:rPr>
        <w:t xml:space="preserve">, отдельные акценты - до </w:t>
      </w:r>
      <w:smartTag w:uri="urn:schemas-microsoft-com:office:smarttags" w:element="metricconverter">
        <w:smartTagPr>
          <w:attr w:name="ProductID" w:val="32 м"/>
        </w:smartTagPr>
        <w:r w:rsidRPr="002817D7">
          <w:rPr>
            <w:rFonts w:ascii="Times New Roman" w:eastAsia="TimesNewRoman" w:hAnsi="Times New Roman"/>
            <w:sz w:val="26"/>
            <w:szCs w:val="26"/>
            <w:lang w:eastAsia="en-US"/>
          </w:rPr>
          <w:t>32 м</w:t>
        </w:r>
      </w:smartTag>
      <w:r w:rsidRPr="002817D7">
        <w:rPr>
          <w:rFonts w:ascii="Times New Roman" w:eastAsia="TimesNewRoman" w:hAnsi="Times New Roman"/>
          <w:sz w:val="26"/>
          <w:szCs w:val="26"/>
          <w:lang w:eastAsia="en-US"/>
        </w:rPr>
        <w:t>, внутриквартальная застройка - не выше 36 м</w:t>
      </w:r>
      <w:r w:rsidRPr="002817D7">
        <w:rPr>
          <w:rFonts w:ascii="Times New Roman" w:eastAsia="TimesNewRoman" w:hAnsi="Times New Roman"/>
          <w:sz w:val="26"/>
          <w:szCs w:val="26"/>
        </w:rPr>
        <w:t xml:space="preserve">; предельный процент застройки </w:t>
      </w:r>
      <w:r w:rsidR="007E2E88">
        <w:rPr>
          <w:rFonts w:ascii="Times New Roman" w:eastAsia="TimesNewRoman" w:hAnsi="Times New Roman"/>
          <w:sz w:val="26"/>
          <w:szCs w:val="26"/>
        </w:rPr>
        <w:br/>
      </w:r>
      <w:r w:rsidRPr="002817D7">
        <w:rPr>
          <w:rFonts w:ascii="Times New Roman" w:eastAsia="TimesNewRoman" w:hAnsi="Times New Roman"/>
          <w:sz w:val="26"/>
          <w:szCs w:val="26"/>
        </w:rPr>
        <w:t>в границах участка – не более 40</w:t>
      </w:r>
      <w:r w:rsidR="007E2E88">
        <w:rPr>
          <w:rFonts w:ascii="Times New Roman" w:eastAsia="TimesNewRoman" w:hAnsi="Times New Roman"/>
          <w:sz w:val="26"/>
          <w:szCs w:val="26"/>
        </w:rPr>
        <w:t xml:space="preserve"> процентов</w:t>
      </w:r>
      <w:r w:rsidRPr="002817D7">
        <w:rPr>
          <w:rFonts w:ascii="Times New Roman" w:eastAsia="TimesNewRoman" w:hAnsi="Times New Roman"/>
          <w:sz w:val="26"/>
          <w:szCs w:val="26"/>
        </w:rPr>
        <w:t xml:space="preserve"> (901,2 м²).</w:t>
      </w:r>
    </w:p>
    <w:p w:rsidR="002817D7" w:rsidRPr="006E3FCD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 xml:space="preserve">Согласно Правилам землепользования и застройки муниципального образования </w:t>
      </w:r>
      <w:r w:rsidR="00BD0E39">
        <w:rPr>
          <w:bCs/>
          <w:szCs w:val="26"/>
        </w:rPr>
        <w:t>"</w:t>
      </w:r>
      <w:r w:rsidRPr="002817D7">
        <w:rPr>
          <w:bCs/>
          <w:szCs w:val="26"/>
        </w:rPr>
        <w:t>Город Архангельск</w:t>
      </w:r>
      <w:r w:rsidR="00BD0E39">
        <w:rPr>
          <w:bCs/>
          <w:szCs w:val="26"/>
        </w:rPr>
        <w:t>"</w:t>
      </w:r>
      <w:r w:rsidRPr="002817D7">
        <w:rPr>
          <w:bCs/>
          <w:szCs w:val="26"/>
        </w:rPr>
        <w:t xml:space="preserve"> в границы проектируемой территории </w:t>
      </w:r>
      <w:r w:rsidR="00CF4747">
        <w:rPr>
          <w:bCs/>
          <w:szCs w:val="26"/>
        </w:rPr>
        <w:br/>
      </w:r>
      <w:r w:rsidRPr="002817D7">
        <w:rPr>
          <w:bCs/>
          <w:szCs w:val="26"/>
        </w:rPr>
        <w:t xml:space="preserve">попадает одна зона – зона смешанной и общественно-деловой застройки (кодовое обозначение </w:t>
      </w:r>
      <w:r w:rsidRPr="006E3FCD">
        <w:rPr>
          <w:bCs/>
          <w:szCs w:val="26"/>
        </w:rPr>
        <w:t>- О1-1).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 xml:space="preserve">Основные виды разрешенного использования: 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для индивидуального жилищного строительства (2.1);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малоэтажная многоквартирная жилая застройка (2.1.1);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среднеэтажная жилая застройка (2.5);</w:t>
      </w:r>
    </w:p>
    <w:p w:rsidR="002817D7" w:rsidRPr="002817D7" w:rsidRDefault="006E3FCD" w:rsidP="002817D7">
      <w:pPr>
        <w:pStyle w:val="ad"/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>м</w:t>
      </w:r>
      <w:r w:rsidR="002817D7" w:rsidRPr="002817D7">
        <w:rPr>
          <w:bCs/>
          <w:szCs w:val="26"/>
        </w:rPr>
        <w:t>ногоэтажная жилая застройка (высотная застройка) (2.6);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бытовое обслуживание (3.3);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 xml:space="preserve">здравоохранение (3.4); 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образование и просвещение (3.5);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обеспечение внутреннего правопорядка (8.3);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 xml:space="preserve">культурное развитие (3.6); 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 xml:space="preserve">деловое управление(4.1); 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lastRenderedPageBreak/>
        <w:t>магазины (4.4);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 xml:space="preserve">банковская и страховая деятельность (4.5); 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 xml:space="preserve">общественное питание (4.6); 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гостиничное обслуживание (4.7);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развлечения (4.8);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 xml:space="preserve">служебные гаражи (4.9); 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 xml:space="preserve">отдых (рекреация) (5.0); 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благоустройство территории (12.0.2).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Условно разрешенные виды использования: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хранение автотранспорта (2.7.1);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общежития (3.2.4);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религиозное использование (3.7);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объекты торговли (торговые центры, торгово-развлекательные центры (комплексы)) (4.2);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коммунальное обслуживание (3.1);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рынки (4.3);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объекты дорожного сервиса (4.9.1);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спорт (5.1);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причалы для маломерных судов (5.4);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производственная деятельность (6.0);</w:t>
      </w:r>
    </w:p>
    <w:p w:rsidR="002817D7" w:rsidRPr="002817D7" w:rsidRDefault="002817D7" w:rsidP="002817D7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водный транспорт (7.3);</w:t>
      </w:r>
    </w:p>
    <w:p w:rsidR="002817D7" w:rsidRPr="002817D7" w:rsidRDefault="002817D7" w:rsidP="006E3FCD">
      <w:pPr>
        <w:pStyle w:val="ad"/>
        <w:ind w:left="0" w:firstLine="709"/>
        <w:jc w:val="both"/>
        <w:rPr>
          <w:bCs/>
          <w:szCs w:val="26"/>
        </w:rPr>
      </w:pPr>
      <w:r w:rsidRPr="002817D7">
        <w:rPr>
          <w:bCs/>
          <w:szCs w:val="26"/>
        </w:rPr>
        <w:t>земельные участки (территории) общего пользования(12.0).</w:t>
      </w:r>
    </w:p>
    <w:p w:rsidR="002817D7" w:rsidRPr="002817D7" w:rsidRDefault="002817D7" w:rsidP="006E3FCD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 xml:space="preserve">В соответствии с </w:t>
      </w:r>
      <w:hyperlink r:id="rId10" w:history="1">
        <w:r w:rsidRPr="002817D7">
          <w:rPr>
            <w:rFonts w:eastAsia="TimesNewRoman"/>
            <w:szCs w:val="26"/>
          </w:rPr>
          <w:t xml:space="preserve">Картой границ </w:t>
        </w:r>
        <w:r w:rsidR="006E3FCD">
          <w:rPr>
            <w:rFonts w:eastAsia="TimesNewRoman"/>
            <w:szCs w:val="26"/>
          </w:rPr>
          <w:t xml:space="preserve">зон </w:t>
        </w:r>
        <w:r w:rsidRPr="002817D7">
          <w:rPr>
            <w:rFonts w:eastAsia="TimesNewRoman"/>
            <w:szCs w:val="26"/>
          </w:rPr>
          <w:t>с особыми условиями использования территории муниципального образования "Город Архангельск" по условиям охраны объектов культурного наследия</w:t>
        </w:r>
      </w:hyperlink>
      <w:r w:rsidRPr="002817D7">
        <w:rPr>
          <w:rFonts w:eastAsia="TimesNewRoman"/>
          <w:szCs w:val="26"/>
        </w:rPr>
        <w:t xml:space="preserve"> разрабатываемая проектом территория входит </w:t>
      </w:r>
      <w:r w:rsidR="007E2E88">
        <w:rPr>
          <w:rFonts w:eastAsia="TimesNewRoman"/>
          <w:szCs w:val="26"/>
        </w:rPr>
        <w:br/>
      </w:r>
      <w:r w:rsidRPr="002817D7">
        <w:rPr>
          <w:rFonts w:eastAsia="TimesNewRoman"/>
          <w:szCs w:val="26"/>
        </w:rPr>
        <w:t>в границу исторической части города, а также в зоны регулируемой застройки и хозяйственной деятельности 1 и 2 типа.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В границах подзоны ЗРЗ-1 объектов культурного наследия разрешается: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строительство жилых и общественных зданий на основе архитектурных решений, стилистически увязанных с характером архитектуры сохранившейся характерной исторической застройки;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 xml:space="preserve">капитальный ремонт, реставрация существующей исторической застройки </w:t>
      </w:r>
      <w:r w:rsidR="007E2E88">
        <w:rPr>
          <w:sz w:val="26"/>
          <w:szCs w:val="26"/>
        </w:rPr>
        <w:br/>
      </w:r>
      <w:r w:rsidRPr="002817D7">
        <w:rPr>
          <w:sz w:val="26"/>
          <w:szCs w:val="26"/>
        </w:rPr>
        <w:t>с сохранением размеров, пропорций и параметров объектов и их частей, применение строительных, отделочных материалов и цветовых решений, аналогичных тем, что использовались при постройке объектов культурного наследия, сохранение формы и цвета оконных переплетов и расстекловки, входных (парадных) дверей и оформления дверных проемов;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 xml:space="preserve">реконструкция и нейтрализация существующих дисгармонирующих объектов </w:t>
      </w:r>
      <w:r w:rsidR="007E2E88">
        <w:rPr>
          <w:sz w:val="26"/>
          <w:szCs w:val="26"/>
        </w:rPr>
        <w:br/>
      </w:r>
      <w:r w:rsidRPr="002817D7">
        <w:rPr>
          <w:sz w:val="26"/>
          <w:szCs w:val="26"/>
        </w:rPr>
        <w:t>с учетом ограничений, установленных настоящими режимами к объемно-пространственным характеристикам зданий, и требований по увязыванию архитектурных и цветовых решений с характером архитектуры близлежащих объектов исторической застройки;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проведение работ по благоустройству территории, сохранению и восстановлению историко-градостроительной среды;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возведение временных строений и сооружений для проведения работ, направленных на сохранение объектов исторической застройки, благоустройство территории, формирующей историко-градостроительную среду;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lastRenderedPageBreak/>
        <w:t xml:space="preserve">возведение строений и сооружений, необходимых для проведения работ </w:t>
      </w:r>
      <w:r w:rsidR="007E2E88">
        <w:rPr>
          <w:sz w:val="26"/>
          <w:szCs w:val="26"/>
        </w:rPr>
        <w:br/>
      </w:r>
      <w:r w:rsidRPr="002817D7">
        <w:rPr>
          <w:sz w:val="26"/>
          <w:szCs w:val="26"/>
        </w:rPr>
        <w:t>по обеспечению пожарной безопасности объектов исторической застройки, защиты их от динамических воздействий;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размещение объектов регулирования дорожного движения;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проведение научных исследований, в том числе археологических;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поэлементная разборка зданий при реконструкции аварийных зданий;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 xml:space="preserve">устройство фундаментов методами без использования забивных свай - </w:t>
      </w:r>
      <w:r w:rsidR="007E2E88">
        <w:rPr>
          <w:sz w:val="26"/>
          <w:szCs w:val="26"/>
        </w:rPr>
        <w:br/>
      </w:r>
      <w:r w:rsidRPr="002817D7">
        <w:rPr>
          <w:sz w:val="26"/>
          <w:szCs w:val="26"/>
        </w:rPr>
        <w:t>при новом строительстве;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строительство подземных сооружений при наличии инженерно-геологической экспертизы, подтверждающей отсутствие негативного влияния этих сооружений на окружающую историческую застройку;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 xml:space="preserve">на территории открытых городских пространств локальное изменение лицевых фасадов на уровне первых этажей: устройство витрин и дверных проемов, </w:t>
      </w:r>
      <w:r w:rsidR="007E2E88">
        <w:rPr>
          <w:sz w:val="26"/>
          <w:szCs w:val="26"/>
        </w:rPr>
        <w:br/>
      </w:r>
      <w:r w:rsidRPr="002817D7">
        <w:rPr>
          <w:sz w:val="26"/>
          <w:szCs w:val="26"/>
        </w:rPr>
        <w:t>не искажающих общее архитектурное решение, устройство мансард без изменения конфигурации крыши на участках утраченной застройки;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снос ветхих объектов, не обладающих признаками объекта культурного наследия при условии сохранения и музеефикации ценных фасадных деталей, выполненных из дерева и (или) из металла, сохранившихся на зданиях, подлежащих сносу;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 xml:space="preserve">сохранение и восстановление (регенерация) зеленых насаждений </w:t>
      </w:r>
      <w:r w:rsidR="007E2E88">
        <w:rPr>
          <w:sz w:val="26"/>
          <w:szCs w:val="26"/>
        </w:rPr>
        <w:br/>
      </w:r>
      <w:r w:rsidRPr="002817D7">
        <w:rPr>
          <w:sz w:val="26"/>
          <w:szCs w:val="26"/>
        </w:rPr>
        <w:t>на территориях скверов, придомовых участков, разделительных полосах улиц; благоустройство этих территорий с устройством ограждений, лавок, других малых архитектурных форм;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размещение на прибрежных территориях объектов рекреационного назначения и объектов торговли (яхт-клубы, лодочные станции, кафе и т. п.) при условии принятия максимальной их высоты в пределах одного этажа (6 м от планировочной отметки земли до венчающего карниза) и нейтральной стилистики;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размещение новых сооружений преимущественно по принципу замены существующих сооружений аналогичными либо меньшими по габаритам;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принятие габаритов и форм объектов, обеспечивающих масштабное соответствие с окружающей исторической природной средой, исключающих создание фона, неблагоприятного для восприятия объекта культурного наследия;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 xml:space="preserve">принятие максимальной высоты в пределах трех-четырех этажей высотой </w:t>
      </w:r>
      <w:r w:rsidR="007E2E88">
        <w:rPr>
          <w:sz w:val="26"/>
          <w:szCs w:val="26"/>
        </w:rPr>
        <w:br/>
      </w:r>
      <w:r w:rsidRPr="002817D7">
        <w:rPr>
          <w:sz w:val="26"/>
          <w:szCs w:val="26"/>
        </w:rPr>
        <w:t>по 3,5 м (12 - 15 м от основной отметки земли до венчающего карниза на участках, являющихся смежными с охранной зоной).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 xml:space="preserve"> В границах подзоны ЗРЗ-1 объектов культурного наследия запрещаются: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размещение новых и расширение существующих промышленных, коммунально-складских и иных предприятий, не связанных с потребностями исторически сложившихся функциональных зон, имеющих культурный, общественный, учебно-воспитательный, жилой характер;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 xml:space="preserve">изменение физических параметров объектов открытого акционерного общества </w:t>
      </w:r>
      <w:r w:rsidR="00BD0E39">
        <w:rPr>
          <w:sz w:val="26"/>
          <w:szCs w:val="26"/>
        </w:rPr>
        <w:t>"</w:t>
      </w:r>
      <w:r w:rsidRPr="002817D7">
        <w:rPr>
          <w:sz w:val="26"/>
          <w:szCs w:val="26"/>
        </w:rPr>
        <w:t>Архангельскхлеб</w:t>
      </w:r>
      <w:r w:rsidR="00BD0E39">
        <w:rPr>
          <w:sz w:val="26"/>
          <w:szCs w:val="26"/>
        </w:rPr>
        <w:t>"</w:t>
      </w:r>
      <w:r w:rsidRPr="002817D7">
        <w:rPr>
          <w:sz w:val="26"/>
          <w:szCs w:val="26"/>
        </w:rPr>
        <w:t xml:space="preserve"> и ликероводочного завода открытого акционерного общества </w:t>
      </w:r>
      <w:r w:rsidR="00BD0E39">
        <w:rPr>
          <w:sz w:val="26"/>
          <w:szCs w:val="26"/>
        </w:rPr>
        <w:t>"</w:t>
      </w:r>
      <w:r w:rsidRPr="002817D7">
        <w:rPr>
          <w:sz w:val="26"/>
          <w:szCs w:val="26"/>
        </w:rPr>
        <w:t>Алвиз</w:t>
      </w:r>
      <w:r w:rsidR="00BD0E39">
        <w:rPr>
          <w:sz w:val="26"/>
          <w:szCs w:val="26"/>
        </w:rPr>
        <w:t>"</w:t>
      </w:r>
      <w:r w:rsidRPr="002817D7">
        <w:rPr>
          <w:sz w:val="26"/>
          <w:szCs w:val="26"/>
        </w:rPr>
        <w:t xml:space="preserve"> при наращивании мощностей данных объектов;</w:t>
      </w:r>
    </w:p>
    <w:p w:rsidR="002817D7" w:rsidRPr="002817D7" w:rsidRDefault="002817D7" w:rsidP="00281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применение типового проектирования и осуществление нового строитель</w:t>
      </w:r>
      <w:r w:rsidR="007236B7">
        <w:rPr>
          <w:sz w:val="26"/>
          <w:szCs w:val="26"/>
        </w:rPr>
        <w:t>ства по индивидуальным проектам</w:t>
      </w:r>
      <w:r w:rsidRPr="002817D7">
        <w:rPr>
          <w:sz w:val="26"/>
          <w:szCs w:val="26"/>
        </w:rPr>
        <w:t>;</w:t>
      </w:r>
    </w:p>
    <w:p w:rsidR="002817D7" w:rsidRPr="002817D7" w:rsidRDefault="002817D7" w:rsidP="006E3F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 xml:space="preserve">отводы земельных участков под новое строительство без согласования </w:t>
      </w:r>
      <w:r w:rsidR="007E2E88">
        <w:rPr>
          <w:sz w:val="26"/>
          <w:szCs w:val="26"/>
        </w:rPr>
        <w:br/>
      </w:r>
      <w:r w:rsidRPr="002817D7">
        <w:rPr>
          <w:sz w:val="26"/>
          <w:szCs w:val="26"/>
        </w:rPr>
        <w:t>с министерством;</w:t>
      </w:r>
    </w:p>
    <w:p w:rsidR="002817D7" w:rsidRPr="002817D7" w:rsidRDefault="002817D7" w:rsidP="006E3F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lastRenderedPageBreak/>
        <w:t>исключение закрытия коридоров и бассейнов видимости с точек наилучшего восприятия архитектурных (градостроительных) доминант, ансамблей и памятников;</w:t>
      </w:r>
    </w:p>
    <w:p w:rsidR="002817D7" w:rsidRPr="002817D7" w:rsidRDefault="002817D7" w:rsidP="006E3F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снос деревянных и полукаменных ценных объектов историко-градостроительной среды и объектов, обладающих признаками объекта культурного наследия;</w:t>
      </w:r>
    </w:p>
    <w:p w:rsidR="002817D7" w:rsidRPr="002817D7" w:rsidRDefault="002817D7" w:rsidP="006E3F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строительство торговых центров, площадь которых превышает 450 кв. м торговых площадей;</w:t>
      </w:r>
    </w:p>
    <w:p w:rsidR="002817D7" w:rsidRPr="002817D7" w:rsidRDefault="002817D7" w:rsidP="006E3F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 xml:space="preserve">строительство и хозяйственное использование исторических зеленых насаждений и ценных участков зеленых насаждений, их формы и площади </w:t>
      </w:r>
      <w:r w:rsidR="007E2E88">
        <w:rPr>
          <w:sz w:val="26"/>
          <w:szCs w:val="26"/>
        </w:rPr>
        <w:br/>
      </w:r>
      <w:r w:rsidRPr="002817D7">
        <w:rPr>
          <w:sz w:val="26"/>
          <w:szCs w:val="26"/>
        </w:rPr>
        <w:t>при осуществлении благоустройства участков в границах подзоны ЗРЗ-1.</w:t>
      </w:r>
    </w:p>
    <w:p w:rsidR="002817D7" w:rsidRPr="002817D7" w:rsidRDefault="002817D7" w:rsidP="006E3F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В границах подзоны ЗРЗ-1 объектов культурного наследия необходимо:</w:t>
      </w:r>
    </w:p>
    <w:p w:rsidR="002817D7" w:rsidRPr="002817D7" w:rsidRDefault="002817D7" w:rsidP="006E3F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сохранение панорамного обзора набережной Северной Двины с сохранением доминирующего значения сложившихся здесь архитектурных (градостроительных) доминант;</w:t>
      </w:r>
    </w:p>
    <w:p w:rsidR="002817D7" w:rsidRPr="002817D7" w:rsidRDefault="002817D7" w:rsidP="006E3F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согласование сноса существующей исторической застройки;</w:t>
      </w:r>
    </w:p>
    <w:p w:rsidR="002817D7" w:rsidRPr="002817D7" w:rsidRDefault="002817D7" w:rsidP="006E3F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817D7">
        <w:rPr>
          <w:sz w:val="26"/>
          <w:szCs w:val="26"/>
        </w:rPr>
        <w:t>сохранение участков исторических зеленых насаждений и ценных участков зеленых насаждений, их формы и площади.</w:t>
      </w:r>
    </w:p>
    <w:p w:rsidR="002817D7" w:rsidRPr="002817D7" w:rsidRDefault="002817D7" w:rsidP="006E3FCD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>Планируемый многоквартирный жилой дом располага</w:t>
      </w:r>
      <w:r w:rsidR="006E3FCD">
        <w:rPr>
          <w:rFonts w:eastAsia="TimesNewRoman"/>
          <w:szCs w:val="26"/>
        </w:rPr>
        <w:t>е</w:t>
      </w:r>
      <w:r w:rsidRPr="002817D7">
        <w:rPr>
          <w:rFonts w:eastAsia="TimesNewRoman"/>
          <w:szCs w:val="26"/>
        </w:rPr>
        <w:t>тся за границами подзоны ЗРЗ-1.</w:t>
      </w:r>
    </w:p>
    <w:p w:rsidR="002817D7" w:rsidRPr="002817D7" w:rsidRDefault="002817D7" w:rsidP="006E3FCD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  <w:lang w:eastAsia="en-US"/>
        </w:rPr>
      </w:pPr>
      <w:r w:rsidRPr="002817D7">
        <w:rPr>
          <w:rFonts w:ascii="Times New Roman" w:eastAsia="TimesNewRoman" w:hAnsi="Times New Roman"/>
          <w:sz w:val="26"/>
          <w:szCs w:val="26"/>
          <w:lang w:eastAsia="en-US"/>
        </w:rPr>
        <w:t xml:space="preserve">В границах подзоны ЗРЗ-2 устанавливаются следующие ограничения по высоте зданий и сооружений: уличный фронт - не выше </w:t>
      </w:r>
      <w:smartTag w:uri="urn:schemas-microsoft-com:office:smarttags" w:element="metricconverter">
        <w:smartTagPr>
          <w:attr w:name="ProductID" w:val="27 м"/>
        </w:smartTagPr>
        <w:r w:rsidRPr="002817D7">
          <w:rPr>
            <w:rFonts w:ascii="Times New Roman" w:eastAsia="TimesNewRoman" w:hAnsi="Times New Roman"/>
            <w:sz w:val="26"/>
            <w:szCs w:val="26"/>
            <w:lang w:eastAsia="en-US"/>
          </w:rPr>
          <w:t>27 м</w:t>
        </w:r>
      </w:smartTag>
      <w:r w:rsidRPr="002817D7">
        <w:rPr>
          <w:rFonts w:ascii="Times New Roman" w:eastAsia="TimesNewRoman" w:hAnsi="Times New Roman"/>
          <w:sz w:val="26"/>
          <w:szCs w:val="26"/>
          <w:lang w:eastAsia="en-US"/>
        </w:rPr>
        <w:t xml:space="preserve">, отдельные акценты - до </w:t>
      </w:r>
      <w:smartTag w:uri="urn:schemas-microsoft-com:office:smarttags" w:element="metricconverter">
        <w:smartTagPr>
          <w:attr w:name="ProductID" w:val="32 м"/>
        </w:smartTagPr>
        <w:r w:rsidRPr="002817D7">
          <w:rPr>
            <w:rFonts w:ascii="Times New Roman" w:eastAsia="TimesNewRoman" w:hAnsi="Times New Roman"/>
            <w:sz w:val="26"/>
            <w:szCs w:val="26"/>
            <w:lang w:eastAsia="en-US"/>
          </w:rPr>
          <w:t>32 м</w:t>
        </w:r>
      </w:smartTag>
      <w:r w:rsidRPr="002817D7">
        <w:rPr>
          <w:rFonts w:ascii="Times New Roman" w:eastAsia="TimesNewRoman" w:hAnsi="Times New Roman"/>
          <w:sz w:val="26"/>
          <w:szCs w:val="26"/>
          <w:lang w:eastAsia="en-US"/>
        </w:rPr>
        <w:t xml:space="preserve">, внутриквартальная застройка - не выше </w:t>
      </w:r>
      <w:smartTag w:uri="urn:schemas-microsoft-com:office:smarttags" w:element="metricconverter">
        <w:smartTagPr>
          <w:attr w:name="ProductID" w:val="36 м"/>
        </w:smartTagPr>
        <w:r w:rsidRPr="002817D7">
          <w:rPr>
            <w:rFonts w:ascii="Times New Roman" w:eastAsia="TimesNewRoman" w:hAnsi="Times New Roman"/>
            <w:sz w:val="26"/>
            <w:szCs w:val="26"/>
            <w:lang w:eastAsia="en-US"/>
          </w:rPr>
          <w:t>36 м</w:t>
        </w:r>
      </w:smartTag>
      <w:r w:rsidRPr="002817D7">
        <w:rPr>
          <w:rFonts w:ascii="Times New Roman" w:eastAsia="TimesNewRoman" w:hAnsi="Times New Roman"/>
          <w:sz w:val="26"/>
          <w:szCs w:val="26"/>
          <w:lang w:eastAsia="en-US"/>
        </w:rPr>
        <w:t>.</w:t>
      </w:r>
    </w:p>
    <w:p w:rsidR="002817D7" w:rsidRPr="002817D7" w:rsidRDefault="002817D7" w:rsidP="006E3FCD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 xml:space="preserve">В границах проектирования расположена охранная зона объекта культурного наследия ОЗ-2-48. Объект культурного наследия </w:t>
      </w:r>
      <w:r w:rsidRPr="002817D7">
        <w:rPr>
          <w:szCs w:val="26"/>
          <w:shd w:val="clear" w:color="auto" w:fill="FFFFFF"/>
        </w:rPr>
        <w:t xml:space="preserve">Дом Аладышкина </w:t>
      </w:r>
      <w:r w:rsidR="00BD0E39">
        <w:rPr>
          <w:szCs w:val="26"/>
          <w:shd w:val="clear" w:color="auto" w:fill="FFFFFF"/>
        </w:rPr>
        <w:t>"</w:t>
      </w:r>
      <w:r w:rsidRPr="002817D7">
        <w:rPr>
          <w:szCs w:val="26"/>
          <w:shd w:val="clear" w:color="auto" w:fill="FFFFFF"/>
        </w:rPr>
        <w:t>Дом с тремя эркерами</w:t>
      </w:r>
      <w:r w:rsidR="00BD0E39">
        <w:rPr>
          <w:szCs w:val="26"/>
          <w:shd w:val="clear" w:color="auto" w:fill="FFFFFF"/>
        </w:rPr>
        <w:t>"</w:t>
      </w:r>
      <w:r w:rsidRPr="002817D7">
        <w:rPr>
          <w:szCs w:val="26"/>
          <w:shd w:val="clear" w:color="auto" w:fill="FFFFFF"/>
        </w:rPr>
        <w:t xml:space="preserve">, расположенный по адресу: г. Архангельск, ул.Иоанна Кронштадтского, </w:t>
      </w:r>
      <w:r w:rsidR="006E3FCD">
        <w:rPr>
          <w:szCs w:val="26"/>
          <w:shd w:val="clear" w:color="auto" w:fill="FFFFFF"/>
        </w:rPr>
        <w:br/>
      </w:r>
      <w:r w:rsidRPr="002817D7">
        <w:rPr>
          <w:szCs w:val="26"/>
          <w:shd w:val="clear" w:color="auto" w:fill="FFFFFF"/>
        </w:rPr>
        <w:t>д. 15</w:t>
      </w:r>
      <w:r w:rsidRPr="002817D7">
        <w:rPr>
          <w:rFonts w:eastAsia="TimesNewRoman"/>
          <w:szCs w:val="26"/>
        </w:rPr>
        <w:t>. Планируемый многоквартирный жилой дом располагается за границами охранной зоны указанного объекта культурного наследия.</w:t>
      </w:r>
    </w:p>
    <w:p w:rsidR="002817D7" w:rsidRPr="002817D7" w:rsidRDefault="002817D7" w:rsidP="006E3FCD">
      <w:pPr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 xml:space="preserve">В соответствии с Картой </w:t>
      </w:r>
      <w:r w:rsidR="006E3FCD" w:rsidRPr="006E3FCD">
        <w:rPr>
          <w:rFonts w:eastAsia="TimesNewRoman"/>
          <w:szCs w:val="26"/>
        </w:rPr>
        <w:t xml:space="preserve">границ зон </w:t>
      </w:r>
      <w:r w:rsidRPr="002817D7">
        <w:rPr>
          <w:rFonts w:eastAsia="TimesNewRoman"/>
          <w:szCs w:val="26"/>
        </w:rPr>
        <w:t xml:space="preserve">с особыми условиями использования территории разрабатываемая проектом территория входит в границы второго и третьего поясов санитарной охраны источника водоснабжения. Мероприятия </w:t>
      </w:r>
      <w:r w:rsidR="007E2E88">
        <w:rPr>
          <w:rFonts w:eastAsia="TimesNewRoman"/>
          <w:szCs w:val="26"/>
        </w:rPr>
        <w:br/>
      </w:r>
      <w:r w:rsidRPr="002817D7">
        <w:rPr>
          <w:rFonts w:eastAsia="TimesNewRoman"/>
          <w:szCs w:val="26"/>
        </w:rPr>
        <w:t xml:space="preserve">по второму и третьему поясам ЗСО поверхностных источников водоснабжения </w:t>
      </w:r>
      <w:r w:rsidR="007E2E88">
        <w:rPr>
          <w:rFonts w:eastAsia="TimesNewRoman"/>
          <w:szCs w:val="26"/>
        </w:rPr>
        <w:br/>
      </w:r>
      <w:r w:rsidRPr="002817D7">
        <w:rPr>
          <w:rFonts w:eastAsia="TimesNewRoman"/>
          <w:szCs w:val="26"/>
        </w:rPr>
        <w:t xml:space="preserve">в соответствии с СанПиН 2.1.4.1110-02: </w:t>
      </w:r>
    </w:p>
    <w:p w:rsidR="002817D7" w:rsidRPr="002817D7" w:rsidRDefault="002817D7" w:rsidP="006E3FCD">
      <w:pPr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 xml:space="preserve">1) выявление объектов, загрязняющих источники водоснабжения, </w:t>
      </w:r>
      <w:r w:rsidR="007E2E88">
        <w:rPr>
          <w:rFonts w:eastAsia="TimesNewRoman"/>
          <w:szCs w:val="26"/>
        </w:rPr>
        <w:br/>
      </w:r>
      <w:r w:rsidRPr="002817D7">
        <w:rPr>
          <w:rFonts w:eastAsia="TimesNewRoman"/>
          <w:szCs w:val="26"/>
        </w:rPr>
        <w:t>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:rsidR="002817D7" w:rsidRPr="002817D7" w:rsidRDefault="002817D7" w:rsidP="006E3FCD">
      <w:pPr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2817D7" w:rsidRPr="002817D7" w:rsidRDefault="002817D7" w:rsidP="006E3FCD">
      <w:pPr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2817D7" w:rsidRPr="002817D7" w:rsidRDefault="002817D7" w:rsidP="006E3FCD">
      <w:pPr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:rsidR="002817D7" w:rsidRPr="002817D7" w:rsidRDefault="002817D7" w:rsidP="006E3FCD">
      <w:pPr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lastRenderedPageBreak/>
        <w:t>5) использование химических методов борьбы с эвтрофикацией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:rsidR="002817D7" w:rsidRPr="002817D7" w:rsidRDefault="002817D7" w:rsidP="006E3FCD">
      <w:pPr>
        <w:autoSpaceDN w:val="0"/>
        <w:adjustRightInd w:val="0"/>
        <w:ind w:firstLine="709"/>
        <w:jc w:val="both"/>
        <w:rPr>
          <w:szCs w:val="26"/>
        </w:rPr>
      </w:pPr>
      <w:r w:rsidRPr="002817D7">
        <w:rPr>
          <w:rFonts w:eastAsia="TimesNewRoman"/>
          <w:szCs w:val="26"/>
        </w:rPr>
        <w:t>6) 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:rsidR="002817D7" w:rsidRPr="002817D7" w:rsidRDefault="002817D7" w:rsidP="006E3FC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17D7">
        <w:rPr>
          <w:szCs w:val="26"/>
        </w:rPr>
        <w:t>Планируемый многоквартирный жилой дом не нарушает сохранившуюся характерную историческую и существующую застройку.</w:t>
      </w:r>
    </w:p>
    <w:p w:rsidR="002817D7" w:rsidRPr="002817D7" w:rsidRDefault="002817D7" w:rsidP="006E3FCD">
      <w:pPr>
        <w:pStyle w:val="afffff0"/>
        <w:spacing w:line="240" w:lineRule="auto"/>
        <w:ind w:firstLine="709"/>
        <w:rPr>
          <w:rFonts w:eastAsia="TimesNewRoman"/>
          <w:sz w:val="26"/>
          <w:szCs w:val="26"/>
          <w:lang w:eastAsia="en-US"/>
        </w:rPr>
      </w:pPr>
    </w:p>
    <w:p w:rsidR="002817D7" w:rsidRPr="006E3FCD" w:rsidRDefault="002817D7" w:rsidP="007E2E88">
      <w:pPr>
        <w:autoSpaceDE w:val="0"/>
        <w:autoSpaceDN w:val="0"/>
        <w:adjustRightInd w:val="0"/>
        <w:jc w:val="center"/>
        <w:rPr>
          <w:bCs/>
          <w:szCs w:val="26"/>
        </w:rPr>
      </w:pPr>
      <w:r w:rsidRPr="006E3FCD">
        <w:rPr>
          <w:rFonts w:eastAsia="TimesNewRoman"/>
          <w:szCs w:val="26"/>
        </w:rPr>
        <w:t>1.4.</w:t>
      </w:r>
      <w:r w:rsidRPr="006E3FCD">
        <w:rPr>
          <w:bCs/>
          <w:szCs w:val="26"/>
        </w:rPr>
        <w:t xml:space="preserve"> Сведения по обеспечению объектов коммунальной инфраструктурой</w:t>
      </w:r>
    </w:p>
    <w:p w:rsidR="002817D7" w:rsidRPr="002817D7" w:rsidRDefault="002817D7" w:rsidP="006E3FCD">
      <w:pPr>
        <w:pStyle w:val="afffff0"/>
        <w:spacing w:line="240" w:lineRule="auto"/>
        <w:ind w:firstLine="709"/>
        <w:rPr>
          <w:sz w:val="26"/>
          <w:szCs w:val="26"/>
        </w:rPr>
      </w:pPr>
    </w:p>
    <w:p w:rsidR="002817D7" w:rsidRPr="002817D7" w:rsidRDefault="002817D7" w:rsidP="006E3FCD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>Отведенная территория обеспечена всеми необходимыми объектами инфраструктуры. В непосредственной близости от территории проходят магистральные сети водопровода, канализации, теплоснабжения, ливневой канализации, электроснабжения, связи.</w:t>
      </w:r>
    </w:p>
    <w:p w:rsidR="002817D7" w:rsidRPr="002817D7" w:rsidRDefault="002817D7" w:rsidP="006E3FCD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>Проектной документацией на многоквартирный жилой дом будет предусмотрено подключение объекта строительства к городским сетям электричества, теплоснабжения, водоснабжения, связи и водоотведения. Подключение будет выполнено в соответствии с договорами технологического подключения.</w:t>
      </w:r>
    </w:p>
    <w:p w:rsidR="002817D7" w:rsidRPr="002817D7" w:rsidRDefault="002817D7" w:rsidP="006E3FCD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szCs w:val="26"/>
        </w:rPr>
      </w:pPr>
    </w:p>
    <w:p w:rsidR="002817D7" w:rsidRPr="006E3FCD" w:rsidRDefault="002817D7" w:rsidP="007E2E88">
      <w:pPr>
        <w:autoSpaceDE w:val="0"/>
        <w:autoSpaceDN w:val="0"/>
        <w:adjustRightInd w:val="0"/>
        <w:jc w:val="center"/>
        <w:rPr>
          <w:bCs/>
          <w:szCs w:val="26"/>
        </w:rPr>
      </w:pPr>
      <w:r w:rsidRPr="006E3FCD">
        <w:rPr>
          <w:rFonts w:eastAsia="TimesNewRoman"/>
          <w:szCs w:val="26"/>
        </w:rPr>
        <w:t xml:space="preserve">1.5. </w:t>
      </w:r>
      <w:r w:rsidRPr="006E3FCD">
        <w:rPr>
          <w:bCs/>
          <w:szCs w:val="26"/>
        </w:rPr>
        <w:t>Транспортные условия</w:t>
      </w:r>
    </w:p>
    <w:p w:rsidR="002817D7" w:rsidRPr="002817D7" w:rsidRDefault="002817D7" w:rsidP="006E3FCD">
      <w:pPr>
        <w:pStyle w:val="afffff0"/>
        <w:spacing w:line="240" w:lineRule="auto"/>
        <w:ind w:firstLine="709"/>
        <w:rPr>
          <w:sz w:val="26"/>
          <w:szCs w:val="26"/>
        </w:rPr>
      </w:pPr>
    </w:p>
    <w:p w:rsidR="002817D7" w:rsidRPr="002817D7" w:rsidRDefault="002817D7" w:rsidP="006E3FCD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 xml:space="preserve">Транспортная доступность к отведенной территории осуществляется </w:t>
      </w:r>
      <w:r w:rsidR="007E2E88">
        <w:rPr>
          <w:rFonts w:eastAsia="TimesNewRoman"/>
          <w:szCs w:val="26"/>
        </w:rPr>
        <w:br/>
      </w:r>
      <w:r w:rsidRPr="002817D7">
        <w:rPr>
          <w:rFonts w:eastAsia="TimesNewRoman"/>
          <w:szCs w:val="26"/>
        </w:rPr>
        <w:t xml:space="preserve">по магистральной улице районного значения - просп. Ломоносова, </w:t>
      </w:r>
      <w:r w:rsidR="007E2E88">
        <w:rPr>
          <w:rFonts w:eastAsia="TimesNewRoman"/>
          <w:szCs w:val="26"/>
        </w:rPr>
        <w:t xml:space="preserve">а также </w:t>
      </w:r>
      <w:r w:rsidR="007E2E88">
        <w:rPr>
          <w:rFonts w:eastAsia="TimesNewRoman"/>
          <w:szCs w:val="26"/>
        </w:rPr>
        <w:br/>
      </w:r>
      <w:r w:rsidRPr="002817D7">
        <w:rPr>
          <w:rFonts w:eastAsia="TimesNewRoman"/>
          <w:szCs w:val="26"/>
        </w:rPr>
        <w:t>ул. Иоанна Кронштадтского и ул. Серафимовича – улицам местного значения. Обслуживание пассажирского потока на данной территории осуществляется несколькими маршрутами автобусов и такси.</w:t>
      </w:r>
    </w:p>
    <w:p w:rsidR="002817D7" w:rsidRPr="002817D7" w:rsidRDefault="002817D7" w:rsidP="006E3FCD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 xml:space="preserve">В непосредственной близости с территорией проектирования </w:t>
      </w:r>
      <w:r w:rsidR="007E2E88">
        <w:rPr>
          <w:rFonts w:eastAsia="TimesNewRoman"/>
          <w:szCs w:val="26"/>
        </w:rPr>
        <w:br/>
      </w:r>
      <w:r w:rsidR="008A5766">
        <w:rPr>
          <w:rFonts w:eastAsia="TimesNewRoman"/>
          <w:szCs w:val="26"/>
        </w:rPr>
        <w:t>по</w:t>
      </w:r>
      <w:r w:rsidRPr="002817D7">
        <w:rPr>
          <w:rFonts w:eastAsia="TimesNewRoman"/>
          <w:szCs w:val="26"/>
        </w:rPr>
        <w:t xml:space="preserve"> просп. Ломоносова расположена остановка общественного транспорта, и наземный пешеходный переход.</w:t>
      </w:r>
    </w:p>
    <w:p w:rsidR="002817D7" w:rsidRPr="002817D7" w:rsidRDefault="002817D7" w:rsidP="006E3FCD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>Мероприятия по развитию транспортной инфраструктуры:</w:t>
      </w:r>
    </w:p>
    <w:p w:rsidR="002817D7" w:rsidRPr="002817D7" w:rsidRDefault="002817D7" w:rsidP="008A5766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строительство площадок для парковки машин планируемого жилого фонда;</w:t>
      </w:r>
    </w:p>
    <w:p w:rsidR="002817D7" w:rsidRPr="002817D7" w:rsidRDefault="002817D7" w:rsidP="008A5766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создание системы основных пешеходных направлений;</w:t>
      </w:r>
    </w:p>
    <w:p w:rsidR="002817D7" w:rsidRPr="002817D7" w:rsidRDefault="002817D7" w:rsidP="008A5766">
      <w:pPr>
        <w:pStyle w:val="afffff0"/>
        <w:spacing w:line="240" w:lineRule="auto"/>
        <w:ind w:firstLine="709"/>
        <w:rPr>
          <w:rFonts w:eastAsia="TimesNewRoman"/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 xml:space="preserve">дорожные одежды улично-дорожной сети предусмотрены капитального типа </w:t>
      </w:r>
      <w:r w:rsidR="007E2E88">
        <w:rPr>
          <w:rFonts w:ascii="Times New Roman" w:hAnsi="Times New Roman"/>
          <w:sz w:val="26"/>
          <w:szCs w:val="26"/>
          <w:lang w:eastAsia="en-US"/>
        </w:rPr>
        <w:br/>
      </w:r>
      <w:r w:rsidRPr="002817D7">
        <w:rPr>
          <w:rFonts w:ascii="Times New Roman" w:hAnsi="Times New Roman"/>
          <w:sz w:val="26"/>
          <w:szCs w:val="26"/>
          <w:lang w:eastAsia="en-US"/>
        </w:rPr>
        <w:t>с асфальтобетонным покрытием.</w:t>
      </w:r>
    </w:p>
    <w:p w:rsidR="002817D7" w:rsidRPr="002817D7" w:rsidRDefault="002817D7" w:rsidP="006E3FCD">
      <w:pPr>
        <w:pStyle w:val="ad"/>
        <w:autoSpaceDE w:val="0"/>
        <w:autoSpaceDN w:val="0"/>
        <w:adjustRightInd w:val="0"/>
        <w:ind w:left="0"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>Согласно ст</w:t>
      </w:r>
      <w:r w:rsidR="008A5766">
        <w:rPr>
          <w:rFonts w:eastAsia="TimesNewRoman"/>
          <w:szCs w:val="26"/>
        </w:rPr>
        <w:t>атье</w:t>
      </w:r>
      <w:r w:rsidRPr="002817D7">
        <w:rPr>
          <w:rFonts w:eastAsia="TimesNewRoman"/>
          <w:szCs w:val="26"/>
        </w:rPr>
        <w:t xml:space="preserve"> 22 Правил землепользования и застройки городского округа </w:t>
      </w:r>
      <w:r w:rsidR="00BD0E39">
        <w:rPr>
          <w:rFonts w:eastAsia="TimesNewRoman"/>
          <w:szCs w:val="26"/>
        </w:rPr>
        <w:t>"</w:t>
      </w:r>
      <w:r w:rsidRPr="002817D7">
        <w:rPr>
          <w:rFonts w:eastAsia="TimesNewRoman"/>
          <w:szCs w:val="26"/>
        </w:rPr>
        <w:t>Город Архангельск</w:t>
      </w:r>
      <w:r w:rsidR="00BD0E39">
        <w:rPr>
          <w:rFonts w:eastAsia="TimesNewRoman"/>
          <w:szCs w:val="26"/>
        </w:rPr>
        <w:t>"</w:t>
      </w:r>
      <w:r w:rsidRPr="002817D7">
        <w:rPr>
          <w:rFonts w:eastAsia="TimesNewRoman"/>
          <w:szCs w:val="26"/>
        </w:rPr>
        <w:t>, утвержденных постановлением министерства строительства и архитектуры Архангельской области от 29 сентября 2020 года №</w:t>
      </w:r>
      <w:r w:rsidR="008A5766">
        <w:rPr>
          <w:rFonts w:eastAsia="TimesNewRoman"/>
          <w:szCs w:val="26"/>
        </w:rPr>
        <w:t xml:space="preserve"> </w:t>
      </w:r>
      <w:r w:rsidRPr="002817D7">
        <w:rPr>
          <w:rFonts w:eastAsia="TimesNewRoman"/>
          <w:szCs w:val="26"/>
        </w:rPr>
        <w:t>68-п (с изменениями от 8 октября 2021 года №</w:t>
      </w:r>
      <w:r w:rsidR="008A5766">
        <w:rPr>
          <w:rFonts w:eastAsia="TimesNewRoman"/>
          <w:szCs w:val="26"/>
        </w:rPr>
        <w:t xml:space="preserve"> </w:t>
      </w:r>
      <w:r w:rsidR="007E2E88">
        <w:rPr>
          <w:rFonts w:eastAsia="TimesNewRoman"/>
          <w:szCs w:val="26"/>
        </w:rPr>
        <w:t xml:space="preserve">60-п) </w:t>
      </w:r>
      <w:r w:rsidRPr="002817D7">
        <w:rPr>
          <w:rFonts w:eastAsia="TimesNewRoman"/>
          <w:szCs w:val="26"/>
        </w:rPr>
        <w:t xml:space="preserve">на каждые 240 м² общей площади жилых помещений необходимо принимать 1 парковочное машино-место. Площадь жилого фонда </w:t>
      </w:r>
      <w:r w:rsidR="007E2E88">
        <w:rPr>
          <w:rFonts w:eastAsia="TimesNewRoman"/>
          <w:szCs w:val="26"/>
        </w:rPr>
        <w:br/>
      </w:r>
      <w:r w:rsidRPr="002817D7">
        <w:rPr>
          <w:rFonts w:eastAsia="TimesNewRoman"/>
          <w:szCs w:val="26"/>
        </w:rPr>
        <w:t>в квартале на данный момент составляет 17</w:t>
      </w:r>
      <w:r w:rsidR="008A5766">
        <w:rPr>
          <w:rFonts w:eastAsia="TimesNewRoman"/>
          <w:szCs w:val="26"/>
        </w:rPr>
        <w:t xml:space="preserve"> </w:t>
      </w:r>
      <w:r w:rsidRPr="002817D7">
        <w:rPr>
          <w:rFonts w:eastAsia="TimesNewRoman"/>
          <w:szCs w:val="26"/>
        </w:rPr>
        <w:t xml:space="preserve">562 м². Таким образом, для обеспечения машиноместами всего объема существующего жилого фонда необходимо </w:t>
      </w:r>
      <w:r w:rsidR="007E2E88">
        <w:rPr>
          <w:rFonts w:eastAsia="TimesNewRoman"/>
          <w:szCs w:val="26"/>
        </w:rPr>
        <w:br/>
      </w:r>
      <w:r w:rsidRPr="002817D7">
        <w:rPr>
          <w:rFonts w:eastAsia="TimesNewRoman"/>
          <w:szCs w:val="26"/>
        </w:rPr>
        <w:t xml:space="preserve">73 парковочных машино-места. 20 машиномест располагается в подземном этаже ЖК </w:t>
      </w:r>
      <w:r w:rsidR="00BD0E39">
        <w:rPr>
          <w:rFonts w:eastAsia="TimesNewRoman"/>
          <w:szCs w:val="26"/>
        </w:rPr>
        <w:t>"</w:t>
      </w:r>
      <w:r w:rsidRPr="002817D7">
        <w:rPr>
          <w:rFonts w:eastAsia="TimesNewRoman"/>
          <w:szCs w:val="26"/>
        </w:rPr>
        <w:t>Флагман</w:t>
      </w:r>
      <w:r w:rsidR="00BD0E39">
        <w:rPr>
          <w:rFonts w:eastAsia="TimesNewRoman"/>
          <w:szCs w:val="26"/>
        </w:rPr>
        <w:t>"</w:t>
      </w:r>
      <w:r w:rsidRPr="002817D7">
        <w:rPr>
          <w:rFonts w:eastAsia="TimesNewRoman"/>
          <w:szCs w:val="26"/>
        </w:rPr>
        <w:t xml:space="preserve"> (ул. Серафимовича, </w:t>
      </w:r>
      <w:r w:rsidR="008A5766">
        <w:rPr>
          <w:rFonts w:eastAsia="TimesNewRoman"/>
          <w:szCs w:val="26"/>
        </w:rPr>
        <w:t xml:space="preserve">д. </w:t>
      </w:r>
      <w:r w:rsidRPr="002817D7">
        <w:rPr>
          <w:rFonts w:eastAsia="TimesNewRoman"/>
          <w:szCs w:val="26"/>
        </w:rPr>
        <w:t xml:space="preserve">20), 3 машиноместа встроено в жилой дом по адресу ул. Серафимовича, </w:t>
      </w:r>
      <w:r w:rsidR="008A5766">
        <w:rPr>
          <w:rFonts w:eastAsia="TimesNewRoman"/>
          <w:szCs w:val="26"/>
        </w:rPr>
        <w:t xml:space="preserve">д. </w:t>
      </w:r>
      <w:r w:rsidRPr="002817D7">
        <w:rPr>
          <w:rFonts w:eastAsia="TimesNewRoman"/>
          <w:szCs w:val="26"/>
        </w:rPr>
        <w:t xml:space="preserve">22 , 18 машино-мест расположено на открытой парковке вдоль </w:t>
      </w:r>
      <w:r w:rsidR="007E2E88">
        <w:rPr>
          <w:rFonts w:eastAsia="TimesNewRoman"/>
          <w:szCs w:val="26"/>
        </w:rPr>
        <w:lastRenderedPageBreak/>
        <w:t xml:space="preserve">просп. Ломоносова (данная </w:t>
      </w:r>
      <w:r w:rsidRPr="002817D7">
        <w:rPr>
          <w:rFonts w:eastAsia="TimesNewRoman"/>
          <w:szCs w:val="26"/>
        </w:rPr>
        <w:t>парковка относится к жилому дому по адресу</w:t>
      </w:r>
      <w:r w:rsidR="007E2E88">
        <w:rPr>
          <w:rFonts w:eastAsia="TimesNewRoman"/>
          <w:szCs w:val="26"/>
        </w:rPr>
        <w:t>:</w:t>
      </w:r>
      <w:r w:rsidRPr="002817D7">
        <w:rPr>
          <w:rFonts w:eastAsia="TimesNewRoman"/>
          <w:szCs w:val="26"/>
        </w:rPr>
        <w:t xml:space="preserve"> </w:t>
      </w:r>
      <w:r w:rsidR="008A5766">
        <w:rPr>
          <w:rFonts w:eastAsia="TimesNewRoman"/>
          <w:szCs w:val="26"/>
        </w:rPr>
        <w:br/>
      </w:r>
      <w:r w:rsidRPr="002817D7">
        <w:rPr>
          <w:rFonts w:eastAsia="TimesNewRoman"/>
          <w:szCs w:val="26"/>
        </w:rPr>
        <w:t xml:space="preserve">просп. Ломоносова, 83, но располагается за границами проектирования). </w:t>
      </w:r>
    </w:p>
    <w:p w:rsidR="002817D7" w:rsidRPr="002817D7" w:rsidRDefault="007E2E88" w:rsidP="006E3FCD">
      <w:pPr>
        <w:pStyle w:val="ad"/>
        <w:autoSpaceDE w:val="0"/>
        <w:autoSpaceDN w:val="0"/>
        <w:adjustRightInd w:val="0"/>
        <w:ind w:left="0" w:firstLine="709"/>
        <w:jc w:val="both"/>
        <w:rPr>
          <w:rFonts w:eastAsia="TimesNewRoman"/>
          <w:szCs w:val="26"/>
        </w:rPr>
      </w:pPr>
      <w:r>
        <w:rPr>
          <w:rFonts w:eastAsia="TimesNewRoman"/>
          <w:szCs w:val="26"/>
        </w:rPr>
        <w:t xml:space="preserve">Также в </w:t>
      </w:r>
      <w:r w:rsidR="002817D7" w:rsidRPr="002817D7">
        <w:rPr>
          <w:rFonts w:eastAsia="TimesNewRoman"/>
          <w:szCs w:val="26"/>
        </w:rPr>
        <w:t>квартале запроектирована полуподземная автостоянка, рассчитанная на 40 машино-мест.</w:t>
      </w:r>
    </w:p>
    <w:p w:rsidR="002817D7" w:rsidRPr="002817D7" w:rsidRDefault="002817D7" w:rsidP="006E3FCD">
      <w:pPr>
        <w:pStyle w:val="ad"/>
        <w:autoSpaceDE w:val="0"/>
        <w:autoSpaceDN w:val="0"/>
        <w:adjustRightInd w:val="0"/>
        <w:ind w:left="0" w:firstLine="709"/>
        <w:jc w:val="both"/>
        <w:rPr>
          <w:rFonts w:eastAsia="TimesNewRoman"/>
          <w:szCs w:val="26"/>
        </w:rPr>
      </w:pPr>
      <w:r w:rsidRPr="002817D7">
        <w:rPr>
          <w:rFonts w:eastAsia="TimesNewRoman"/>
          <w:szCs w:val="26"/>
        </w:rPr>
        <w:t xml:space="preserve">Предполагаемая площадь проектируемого в квартале жилья составляет </w:t>
      </w:r>
      <w:r w:rsidR="008A5766">
        <w:rPr>
          <w:rFonts w:eastAsia="TimesNewRoman"/>
          <w:szCs w:val="26"/>
        </w:rPr>
        <w:br/>
      </w:r>
      <w:r w:rsidRPr="002817D7">
        <w:rPr>
          <w:rFonts w:eastAsia="TimesNewRoman"/>
          <w:szCs w:val="26"/>
        </w:rPr>
        <w:t>7</w:t>
      </w:r>
      <w:r w:rsidR="008A5766">
        <w:rPr>
          <w:rFonts w:eastAsia="TimesNewRoman"/>
          <w:szCs w:val="26"/>
        </w:rPr>
        <w:t xml:space="preserve"> </w:t>
      </w:r>
      <w:r w:rsidRPr="002817D7">
        <w:rPr>
          <w:rFonts w:eastAsia="TimesNewRoman"/>
          <w:szCs w:val="26"/>
        </w:rPr>
        <w:t xml:space="preserve">000 м². Общее количество парковок для проектируемого здания составляет </w:t>
      </w:r>
      <w:r w:rsidR="007E2E88">
        <w:rPr>
          <w:rFonts w:eastAsia="TimesNewRoman"/>
          <w:szCs w:val="26"/>
        </w:rPr>
        <w:br/>
      </w:r>
      <w:r w:rsidRPr="002817D7">
        <w:rPr>
          <w:rFonts w:eastAsia="TimesNewRoman"/>
          <w:szCs w:val="26"/>
        </w:rPr>
        <w:t>30 парковочных мест.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Расчеты по обеспеченности территории парковочными машино-местами </w:t>
      </w:r>
      <w:r w:rsidR="008A5766">
        <w:rPr>
          <w:rFonts w:ascii="Times New Roman" w:eastAsia="TimesNewRoman" w:hAnsi="Times New Roman"/>
          <w:sz w:val="26"/>
          <w:szCs w:val="26"/>
        </w:rPr>
        <w:t>представлены</w:t>
      </w:r>
      <w:r w:rsidRPr="002817D7">
        <w:rPr>
          <w:rFonts w:ascii="Times New Roman" w:eastAsia="TimesNewRoman" w:hAnsi="Times New Roman"/>
          <w:sz w:val="26"/>
          <w:szCs w:val="26"/>
        </w:rPr>
        <w:t xml:space="preserve"> в таблиц</w:t>
      </w:r>
      <w:r w:rsidR="008A5766">
        <w:rPr>
          <w:rFonts w:ascii="Times New Roman" w:eastAsia="TimesNewRoman" w:hAnsi="Times New Roman"/>
          <w:sz w:val="26"/>
          <w:szCs w:val="26"/>
        </w:rPr>
        <w:t>е</w:t>
      </w:r>
      <w:r w:rsidRPr="002817D7">
        <w:rPr>
          <w:rFonts w:ascii="Times New Roman" w:eastAsia="TimesNewRoman" w:hAnsi="Times New Roman"/>
          <w:sz w:val="26"/>
          <w:szCs w:val="26"/>
        </w:rPr>
        <w:t xml:space="preserve"> 1. </w:t>
      </w:r>
    </w:p>
    <w:p w:rsidR="008A5766" w:rsidRPr="00CF4747" w:rsidRDefault="008A5766" w:rsidP="008A5766">
      <w:pPr>
        <w:pStyle w:val="afffff0"/>
        <w:spacing w:line="240" w:lineRule="auto"/>
        <w:ind w:firstLine="709"/>
        <w:jc w:val="left"/>
        <w:rPr>
          <w:rFonts w:ascii="Times New Roman" w:eastAsia="TimesNewRoman" w:hAnsi="Times New Roman"/>
          <w:sz w:val="14"/>
          <w:szCs w:val="26"/>
        </w:rPr>
      </w:pPr>
    </w:p>
    <w:p w:rsidR="002817D7" w:rsidRPr="002817D7" w:rsidRDefault="002817D7" w:rsidP="007E2E88">
      <w:pPr>
        <w:pStyle w:val="afffff0"/>
        <w:spacing w:line="240" w:lineRule="auto"/>
        <w:ind w:firstLine="0"/>
        <w:jc w:val="left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Таблица 1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417"/>
        <w:gridCol w:w="992"/>
        <w:gridCol w:w="993"/>
        <w:gridCol w:w="1984"/>
      </w:tblGrid>
      <w:tr w:rsidR="002817D7" w:rsidRPr="008A5766" w:rsidTr="00CF4747">
        <w:tc>
          <w:tcPr>
            <w:tcW w:w="2978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2817D7" w:rsidRPr="00CF4747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2"/>
                <w:lang w:eastAsia="en-US"/>
              </w:rPr>
            </w:pPr>
            <w:r w:rsidRPr="00CF4747">
              <w:rPr>
                <w:rFonts w:ascii="Times New Roman" w:hAnsi="Times New Roman"/>
                <w:spacing w:val="-6"/>
                <w:sz w:val="22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2817D7" w:rsidRPr="00CF4747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2"/>
                <w:lang w:eastAsia="en-US"/>
              </w:rPr>
            </w:pPr>
            <w:r w:rsidRPr="00CF4747">
              <w:rPr>
                <w:rFonts w:ascii="Times New Roman" w:hAnsi="Times New Roman"/>
                <w:spacing w:val="-6"/>
                <w:sz w:val="22"/>
                <w:lang w:eastAsia="en-US"/>
              </w:rPr>
              <w:t xml:space="preserve">Норма </w:t>
            </w:r>
            <w:r w:rsidR="007E2E88">
              <w:rPr>
                <w:rFonts w:ascii="Times New Roman" w:hAnsi="Times New Roman"/>
                <w:spacing w:val="-6"/>
                <w:sz w:val="22"/>
                <w:lang w:eastAsia="en-US"/>
              </w:rPr>
              <w:br/>
            </w:r>
            <w:r w:rsidRPr="00CF4747">
              <w:rPr>
                <w:rFonts w:ascii="Times New Roman" w:hAnsi="Times New Roman"/>
                <w:spacing w:val="-6"/>
                <w:sz w:val="22"/>
                <w:lang w:eastAsia="en-US"/>
              </w:rPr>
              <w:t>на расчетную</w:t>
            </w:r>
          </w:p>
          <w:p w:rsidR="002817D7" w:rsidRPr="00CF4747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2"/>
                <w:lang w:eastAsia="en-US"/>
              </w:rPr>
            </w:pPr>
            <w:r w:rsidRPr="00CF4747">
              <w:rPr>
                <w:rFonts w:ascii="Times New Roman" w:hAnsi="Times New Roman"/>
                <w:spacing w:val="-6"/>
                <w:sz w:val="22"/>
                <w:lang w:eastAsia="en-US"/>
              </w:rPr>
              <w:t>единицу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2817D7" w:rsidRPr="00CF4747" w:rsidRDefault="002817D7" w:rsidP="00CF4747">
            <w:pPr>
              <w:pStyle w:val="afffff0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pacing w:val="-6"/>
                <w:sz w:val="22"/>
                <w:lang w:eastAsia="en-US"/>
              </w:rPr>
            </w:pPr>
            <w:r w:rsidRPr="00CF4747">
              <w:rPr>
                <w:rFonts w:ascii="Times New Roman" w:hAnsi="Times New Roman"/>
                <w:spacing w:val="-6"/>
                <w:sz w:val="22"/>
                <w:lang w:eastAsia="en-US"/>
              </w:rPr>
              <w:t>Расчетная</w:t>
            </w:r>
          </w:p>
          <w:p w:rsidR="002817D7" w:rsidRPr="00CF4747" w:rsidRDefault="002817D7" w:rsidP="00CF4747">
            <w:pPr>
              <w:pStyle w:val="afffff0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pacing w:val="-6"/>
                <w:sz w:val="22"/>
                <w:lang w:eastAsia="en-US"/>
              </w:rPr>
            </w:pPr>
            <w:r w:rsidRPr="00CF4747">
              <w:rPr>
                <w:rFonts w:ascii="Times New Roman" w:hAnsi="Times New Roman"/>
                <w:spacing w:val="-6"/>
                <w:sz w:val="22"/>
                <w:lang w:eastAsia="en-US"/>
              </w:rPr>
              <w:t>единица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817D7" w:rsidRPr="00CF4747" w:rsidRDefault="002817D7" w:rsidP="00CF4747">
            <w:pPr>
              <w:pStyle w:val="afffff0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pacing w:val="-6"/>
                <w:sz w:val="22"/>
                <w:lang w:eastAsia="en-US"/>
              </w:rPr>
            </w:pPr>
            <w:r w:rsidRPr="00CF4747">
              <w:rPr>
                <w:rFonts w:ascii="Times New Roman" w:hAnsi="Times New Roman"/>
                <w:spacing w:val="-6"/>
                <w:sz w:val="22"/>
                <w:lang w:eastAsia="en-US"/>
              </w:rPr>
              <w:t>Количество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2817D7" w:rsidRPr="00CF4747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2"/>
                <w:lang w:eastAsia="en-US"/>
              </w:rPr>
            </w:pPr>
            <w:r w:rsidRPr="00CF4747">
              <w:rPr>
                <w:rFonts w:ascii="Times New Roman" w:hAnsi="Times New Roman"/>
                <w:spacing w:val="-6"/>
                <w:sz w:val="22"/>
                <w:lang w:eastAsia="en-US"/>
              </w:rPr>
              <w:t>Примечание</w:t>
            </w:r>
          </w:p>
        </w:tc>
      </w:tr>
      <w:tr w:rsidR="002817D7" w:rsidRPr="008A5766" w:rsidTr="00CF4747"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7D7" w:rsidRPr="008A5766" w:rsidRDefault="002817D7" w:rsidP="008A5766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17D7" w:rsidRPr="008A5766" w:rsidRDefault="002817D7" w:rsidP="008A5766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17D7" w:rsidRPr="008A5766" w:rsidRDefault="002817D7" w:rsidP="00CF4747">
            <w:pPr>
              <w:pStyle w:val="af"/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7D7" w:rsidRPr="008A5766" w:rsidRDefault="002817D7" w:rsidP="00CF4747">
            <w:pPr>
              <w:pStyle w:val="afffff0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lang w:eastAsia="en-US"/>
              </w:rPr>
            </w:pPr>
            <w:r w:rsidRPr="008A5766">
              <w:rPr>
                <w:rFonts w:ascii="Times New Roman" w:hAnsi="Times New Roman"/>
                <w:lang w:eastAsia="en-US"/>
              </w:rPr>
              <w:t>По расчету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7D7" w:rsidRPr="008A5766" w:rsidRDefault="002817D7" w:rsidP="00CF4747">
            <w:pPr>
              <w:pStyle w:val="af"/>
              <w:ind w:left="-108" w:right="-108" w:firstLine="0"/>
              <w:jc w:val="center"/>
              <w:rPr>
                <w:sz w:val="24"/>
                <w:szCs w:val="24"/>
              </w:rPr>
            </w:pPr>
            <w:r w:rsidRPr="008A5766">
              <w:rPr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7D7" w:rsidRPr="008A5766" w:rsidRDefault="002817D7" w:rsidP="008A5766">
            <w:pPr>
              <w:pStyle w:val="af"/>
              <w:ind w:firstLine="0"/>
              <w:rPr>
                <w:sz w:val="24"/>
                <w:szCs w:val="24"/>
              </w:rPr>
            </w:pPr>
          </w:p>
        </w:tc>
      </w:tr>
      <w:tr w:rsidR="002817D7" w:rsidRPr="008A5766" w:rsidTr="00CF4747">
        <w:trPr>
          <w:trHeight w:val="2041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Площадка для парковки машин проектируемого жилого дома (поз.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1 машино-место/</w:t>
            </w:r>
            <w:r w:rsid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240 м²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vertAlign w:val="superscript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7</w:t>
            </w:r>
            <w:r w:rsidR="008A5766" w:rsidRP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000 м</w:t>
            </w:r>
            <w:r w:rsidRPr="007E2E88">
              <w:rPr>
                <w:rFonts w:ascii="Times New Roman" w:hAnsi="Times New Roman"/>
                <w:sz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7E2E88" w:rsidRDefault="002817D7" w:rsidP="00CF4747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pacing w:val="-6"/>
                <w:sz w:val="22"/>
                <w:lang w:eastAsia="en-US"/>
              </w:rPr>
              <w:t>(из них 3 для людей с ограниченными возможностями)</w:t>
            </w:r>
          </w:p>
        </w:tc>
      </w:tr>
      <w:tr w:rsidR="002817D7" w:rsidRPr="008A5766" w:rsidTr="00CF4747">
        <w:trPr>
          <w:trHeight w:val="83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Площадка для парковки машин  существующего жилого фонда (поз. 2,</w:t>
            </w:r>
            <w:r w:rsid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3,</w:t>
            </w:r>
            <w:r w:rsid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4,</w:t>
            </w:r>
            <w:r w:rsid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5,</w:t>
            </w:r>
            <w:r w:rsid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6,</w:t>
            </w:r>
            <w:r w:rsid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7,</w:t>
            </w:r>
            <w:r w:rsid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9,</w:t>
            </w:r>
            <w:r w:rsid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17,</w:t>
            </w:r>
            <w:r w:rsid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1 машино-место/</w:t>
            </w:r>
            <w:r w:rsid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240 м²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17</w:t>
            </w:r>
            <w:r w:rsidR="008A5766" w:rsidRP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562 м²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817D7" w:rsidRPr="007E2E88" w:rsidRDefault="002817D7" w:rsidP="008A5766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2817D7" w:rsidRPr="008A5766" w:rsidTr="00CF4747">
        <w:trPr>
          <w:trHeight w:val="15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7E2E88">
              <w:rPr>
                <w:rFonts w:ascii="Times New Roman" w:hAnsi="Times New Roman"/>
                <w:sz w:val="22"/>
              </w:rPr>
              <w:t>Здания торгового назначения и общественного назначения</w:t>
            </w:r>
          </w:p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7E2E88">
              <w:rPr>
                <w:rFonts w:ascii="Times New Roman" w:hAnsi="Times New Roman"/>
                <w:sz w:val="22"/>
              </w:rPr>
              <w:t>(поз. 8,</w:t>
            </w:r>
            <w:r w:rsidR="007E2E88">
              <w:rPr>
                <w:rFonts w:ascii="Times New Roman" w:hAnsi="Times New Roman"/>
                <w:sz w:val="22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</w:rPr>
              <w:t>10,</w:t>
            </w:r>
            <w:r w:rsidR="007E2E88">
              <w:rPr>
                <w:rFonts w:ascii="Times New Roman" w:hAnsi="Times New Roman"/>
                <w:sz w:val="22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</w:rPr>
              <w:t>11,</w:t>
            </w:r>
            <w:r w:rsidR="007E2E88">
              <w:rPr>
                <w:rFonts w:ascii="Times New Roman" w:hAnsi="Times New Roman"/>
                <w:sz w:val="22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</w:rPr>
              <w:t>12,</w:t>
            </w:r>
            <w:r w:rsidR="007E2E88">
              <w:rPr>
                <w:rFonts w:ascii="Times New Roman" w:hAnsi="Times New Roman"/>
                <w:sz w:val="22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</w:rPr>
              <w:t>13,</w:t>
            </w:r>
            <w:r w:rsidR="007E2E88">
              <w:rPr>
                <w:rFonts w:ascii="Times New Roman" w:hAnsi="Times New Roman"/>
                <w:sz w:val="22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</w:rPr>
              <w:t>16,</w:t>
            </w:r>
            <w:r w:rsidR="007E2E88">
              <w:rPr>
                <w:rFonts w:ascii="Times New Roman" w:hAnsi="Times New Roman"/>
                <w:sz w:val="22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</w:rPr>
              <w:t>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1 машино-место/</w:t>
            </w:r>
            <w:r w:rsid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60 м</w:t>
            </w:r>
            <w:r w:rsidRPr="007E2E88">
              <w:rPr>
                <w:rFonts w:ascii="Times New Roman" w:hAnsi="Times New Roman"/>
                <w:sz w:val="22"/>
                <w:vertAlign w:val="superscript"/>
                <w:lang w:eastAsia="en-US"/>
              </w:rPr>
              <w:t xml:space="preserve">2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8</w:t>
            </w:r>
            <w:r w:rsidR="008A5766" w:rsidRPr="007E2E88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 w:rsidRPr="007E2E88">
              <w:rPr>
                <w:rFonts w:ascii="Times New Roman" w:hAnsi="Times New Roman"/>
                <w:sz w:val="22"/>
                <w:lang w:eastAsia="en-US"/>
              </w:rPr>
              <w:t>134 м²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7E2E88" w:rsidRDefault="002817D7" w:rsidP="008A576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E2E88">
              <w:rPr>
                <w:rFonts w:ascii="Times New Roman" w:hAnsi="Times New Roman"/>
                <w:sz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817D7" w:rsidRPr="007E2E88" w:rsidRDefault="002817D7" w:rsidP="008A5766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Тр</w:t>
      </w:r>
      <w:r w:rsidR="008657B4">
        <w:rPr>
          <w:rFonts w:ascii="Times New Roman" w:eastAsia="TimesNewRoman" w:hAnsi="Times New Roman"/>
          <w:sz w:val="26"/>
          <w:szCs w:val="26"/>
        </w:rPr>
        <w:t xml:space="preserve">ебуемое количество машино-мест </w:t>
      </w:r>
      <w:r w:rsidRPr="002817D7">
        <w:rPr>
          <w:rFonts w:ascii="Times New Roman" w:eastAsia="TimesNewRoman" w:hAnsi="Times New Roman"/>
          <w:sz w:val="26"/>
          <w:szCs w:val="26"/>
        </w:rPr>
        <w:t>для проектируемого многоквартирного жилого дома, а также существующего жилого фонда, проектом обеспечивается.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В квартале, выделенном для внесения изменений в проект планировки центральной части, расположено большое количество общественно-деловой застройки, запроектированной и сданной в эксплуатацию по нормативам, отличным от ныне существующих. Обеспечить данные здания парковочными местами </w:t>
      </w:r>
      <w:r w:rsidR="008657B4">
        <w:rPr>
          <w:rFonts w:ascii="Times New Roman" w:eastAsia="TimesNewRoman" w:hAnsi="Times New Roman"/>
          <w:sz w:val="26"/>
          <w:szCs w:val="26"/>
        </w:rPr>
        <w:br/>
      </w:r>
      <w:r w:rsidRPr="002817D7">
        <w:rPr>
          <w:rFonts w:ascii="Times New Roman" w:eastAsia="TimesNewRoman" w:hAnsi="Times New Roman"/>
          <w:sz w:val="26"/>
          <w:szCs w:val="26"/>
        </w:rPr>
        <w:t xml:space="preserve">по существующим ныне нормам в условиях сложившейся застройки </w:t>
      </w:r>
      <w:r w:rsidR="008657B4">
        <w:rPr>
          <w:rFonts w:ascii="Times New Roman" w:eastAsia="TimesNewRoman" w:hAnsi="Times New Roman"/>
          <w:sz w:val="26"/>
          <w:szCs w:val="26"/>
        </w:rPr>
        <w:br/>
      </w:r>
      <w:r w:rsidRPr="002817D7">
        <w:rPr>
          <w:rFonts w:ascii="Times New Roman" w:eastAsia="TimesNewRoman" w:hAnsi="Times New Roman"/>
          <w:sz w:val="26"/>
          <w:szCs w:val="26"/>
        </w:rPr>
        <w:t>не представляется возможным.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Новой общественно-деловой застройки и объектов торгового назначения проектом планировки не предусмотрено.</w:t>
      </w:r>
    </w:p>
    <w:p w:rsidR="002817D7" w:rsidRDefault="002817D7" w:rsidP="002817D7">
      <w:pPr>
        <w:pStyle w:val="afffff0"/>
        <w:spacing w:line="240" w:lineRule="auto"/>
        <w:ind w:firstLine="709"/>
        <w:rPr>
          <w:rFonts w:eastAsia="TimesNewRoman"/>
          <w:sz w:val="26"/>
          <w:szCs w:val="26"/>
        </w:rPr>
      </w:pPr>
    </w:p>
    <w:p w:rsidR="002817D7" w:rsidRPr="00A74AEB" w:rsidRDefault="002817D7" w:rsidP="00CF4747">
      <w:pPr>
        <w:pStyle w:val="afffff0"/>
        <w:spacing w:line="240" w:lineRule="auto"/>
        <w:ind w:firstLine="142"/>
        <w:jc w:val="center"/>
        <w:rPr>
          <w:rFonts w:ascii="Times New Roman" w:eastAsia="TimesNewRoman" w:hAnsi="Times New Roman"/>
          <w:sz w:val="26"/>
          <w:szCs w:val="26"/>
        </w:rPr>
      </w:pPr>
      <w:r w:rsidRPr="00A74AEB">
        <w:rPr>
          <w:rFonts w:ascii="Times New Roman" w:eastAsia="TimesNewRoman" w:hAnsi="Times New Roman"/>
          <w:sz w:val="26"/>
          <w:szCs w:val="26"/>
        </w:rPr>
        <w:t>1.6. Объекты социальной инфраструктуры</w:t>
      </w:r>
    </w:p>
    <w:p w:rsidR="002817D7" w:rsidRPr="00CF474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b/>
          <w:sz w:val="18"/>
          <w:szCs w:val="26"/>
        </w:rPr>
      </w:pP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Проектируемая территория расположена в развитом центре города </w:t>
      </w:r>
      <w:r w:rsidR="008657B4">
        <w:rPr>
          <w:rFonts w:ascii="Times New Roman" w:eastAsia="TimesNewRoman" w:hAnsi="Times New Roman"/>
          <w:sz w:val="26"/>
          <w:szCs w:val="26"/>
        </w:rPr>
        <w:br/>
      </w:r>
      <w:r w:rsidRPr="002817D7">
        <w:rPr>
          <w:rFonts w:ascii="Times New Roman" w:eastAsia="TimesNewRoman" w:hAnsi="Times New Roman"/>
          <w:sz w:val="26"/>
          <w:szCs w:val="26"/>
        </w:rPr>
        <w:t xml:space="preserve">со сложившейся социальной инфраструктурой. В непосредственной близости </w:t>
      </w:r>
      <w:r w:rsidR="008657B4">
        <w:rPr>
          <w:rFonts w:ascii="Times New Roman" w:eastAsia="TimesNewRoman" w:hAnsi="Times New Roman"/>
          <w:sz w:val="26"/>
          <w:szCs w:val="26"/>
        </w:rPr>
        <w:br/>
      </w:r>
      <w:r w:rsidRPr="002817D7">
        <w:rPr>
          <w:rFonts w:ascii="Times New Roman" w:eastAsia="TimesNewRoman" w:hAnsi="Times New Roman"/>
          <w:sz w:val="26"/>
          <w:szCs w:val="26"/>
        </w:rPr>
        <w:t xml:space="preserve">от территории расположены продовольственные и промтоварные магазины, </w:t>
      </w:r>
      <w:r w:rsidR="008657B4">
        <w:rPr>
          <w:rFonts w:ascii="Times New Roman" w:eastAsia="TimesNewRoman" w:hAnsi="Times New Roman"/>
          <w:sz w:val="26"/>
          <w:szCs w:val="26"/>
        </w:rPr>
        <w:br/>
      </w:r>
      <w:r w:rsidRPr="002817D7">
        <w:rPr>
          <w:rFonts w:ascii="Times New Roman" w:hAnsi="Times New Roman"/>
          <w:sz w:val="26"/>
          <w:szCs w:val="26"/>
        </w:rPr>
        <w:t>в пеше</w:t>
      </w:r>
      <w:r w:rsidR="008657B4">
        <w:rPr>
          <w:rFonts w:ascii="Times New Roman" w:hAnsi="Times New Roman"/>
          <w:sz w:val="26"/>
          <w:szCs w:val="26"/>
        </w:rPr>
        <w:t xml:space="preserve">ходной доступности расположены </w:t>
      </w:r>
      <w:r w:rsidRPr="002817D7">
        <w:rPr>
          <w:rFonts w:ascii="Times New Roman" w:hAnsi="Times New Roman"/>
          <w:sz w:val="26"/>
          <w:szCs w:val="26"/>
        </w:rPr>
        <w:t xml:space="preserve">торговые центры 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>Час-пик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 xml:space="preserve">, 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>Европарк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 xml:space="preserve">, 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>Гранд-Плаза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 xml:space="preserve">, 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>Сити-центр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>, центральный рынок</w:t>
      </w:r>
      <w:r w:rsidRPr="002817D7">
        <w:rPr>
          <w:rFonts w:ascii="Times New Roman" w:eastAsia="TimesNewRoman" w:hAnsi="Times New Roman"/>
          <w:sz w:val="26"/>
          <w:szCs w:val="26"/>
        </w:rPr>
        <w:t>.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В табл</w:t>
      </w:r>
      <w:r w:rsidR="00A74AEB">
        <w:rPr>
          <w:rFonts w:ascii="Times New Roman" w:eastAsia="TimesNewRoman" w:hAnsi="Times New Roman"/>
          <w:sz w:val="26"/>
          <w:szCs w:val="26"/>
        </w:rPr>
        <w:t>ице</w:t>
      </w:r>
      <w:r w:rsidRPr="002817D7">
        <w:rPr>
          <w:rFonts w:ascii="Times New Roman" w:eastAsia="TimesNewRoman" w:hAnsi="Times New Roman"/>
          <w:sz w:val="26"/>
          <w:szCs w:val="26"/>
        </w:rPr>
        <w:t xml:space="preserve"> 2 приведены сведения о планируемой на будущее инфраструктуре  </w:t>
      </w:r>
      <w:r w:rsidRPr="002817D7">
        <w:rPr>
          <w:rFonts w:ascii="Times New Roman" w:eastAsia="TimesNewRoman" w:hAnsi="Times New Roman"/>
          <w:sz w:val="26"/>
          <w:szCs w:val="26"/>
        </w:rPr>
        <w:lastRenderedPageBreak/>
        <w:t xml:space="preserve">(расчет на 175 человек). Обоснование соответствия планируемых параметров обеспеченности объектами социальной инфраструктуры, а также фактическая обеспеченность объектами инфраструктуры, приведены в Томе 2 проекта </w:t>
      </w:r>
      <w:r w:rsidR="00BD0E39">
        <w:rPr>
          <w:rFonts w:ascii="Times New Roman" w:eastAsia="TimesNewRoman" w:hAnsi="Times New Roman"/>
          <w:sz w:val="26"/>
          <w:szCs w:val="26"/>
        </w:rPr>
        <w:t>"</w:t>
      </w:r>
      <w:r w:rsidRPr="002817D7">
        <w:rPr>
          <w:rFonts w:ascii="Times New Roman" w:eastAsia="TimesNewRoman" w:hAnsi="Times New Roman"/>
          <w:sz w:val="26"/>
          <w:szCs w:val="26"/>
        </w:rPr>
        <w:t>Материалы по обоснованию проекта планировки территории</w:t>
      </w:r>
      <w:r w:rsidR="00BD0E39">
        <w:rPr>
          <w:rFonts w:ascii="Times New Roman" w:eastAsia="TimesNewRoman" w:hAnsi="Times New Roman"/>
          <w:sz w:val="26"/>
          <w:szCs w:val="26"/>
        </w:rPr>
        <w:t>"</w:t>
      </w:r>
      <w:r w:rsidRPr="002817D7">
        <w:rPr>
          <w:rFonts w:ascii="Times New Roman" w:eastAsia="TimesNewRoman" w:hAnsi="Times New Roman"/>
          <w:sz w:val="26"/>
          <w:szCs w:val="26"/>
        </w:rPr>
        <w:t>.</w:t>
      </w:r>
    </w:p>
    <w:p w:rsidR="00A74AEB" w:rsidRDefault="00A74AEB" w:rsidP="00A74AEB">
      <w:pPr>
        <w:pStyle w:val="afffff0"/>
        <w:spacing w:line="240" w:lineRule="auto"/>
        <w:ind w:firstLine="709"/>
        <w:jc w:val="left"/>
        <w:rPr>
          <w:rFonts w:ascii="Times New Roman" w:eastAsia="TimesNewRoman" w:hAnsi="Times New Roman"/>
          <w:sz w:val="26"/>
          <w:szCs w:val="26"/>
        </w:rPr>
      </w:pPr>
    </w:p>
    <w:p w:rsidR="002817D7" w:rsidRPr="002817D7" w:rsidRDefault="002817D7" w:rsidP="008657B4">
      <w:pPr>
        <w:pStyle w:val="afffff0"/>
        <w:spacing w:line="240" w:lineRule="auto"/>
        <w:ind w:firstLine="0"/>
        <w:jc w:val="left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Таблица 2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559"/>
        <w:gridCol w:w="996"/>
        <w:gridCol w:w="1418"/>
        <w:gridCol w:w="1413"/>
      </w:tblGrid>
      <w:tr w:rsidR="002817D7" w:rsidRPr="00A74AEB" w:rsidTr="00CF4747">
        <w:tc>
          <w:tcPr>
            <w:tcW w:w="1702" w:type="dxa"/>
            <w:vMerge w:val="restart"/>
            <w:tcBorders>
              <w:left w:val="nil"/>
            </w:tcBorders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Расчетная численность населения</w:t>
            </w:r>
          </w:p>
        </w:tc>
        <w:tc>
          <w:tcPr>
            <w:tcW w:w="8079" w:type="dxa"/>
            <w:gridSpan w:val="6"/>
            <w:tcBorders>
              <w:right w:val="nil"/>
            </w:tcBorders>
          </w:tcPr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Количество мест</w:t>
            </w:r>
          </w:p>
        </w:tc>
      </w:tr>
      <w:tr w:rsidR="002817D7" w:rsidRPr="00A74AEB" w:rsidTr="00CF4747">
        <w:trPr>
          <w:trHeight w:val="351"/>
        </w:trPr>
        <w:tc>
          <w:tcPr>
            <w:tcW w:w="1702" w:type="dxa"/>
            <w:vMerge/>
            <w:tcBorders>
              <w:left w:val="nil"/>
            </w:tcBorders>
          </w:tcPr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Детские дошкольные</w:t>
            </w:r>
            <w:r w:rsidRPr="00CF4747">
              <w:rPr>
                <w:rFonts w:ascii="Times New Roman" w:eastAsia="TimesNewRoman" w:hAnsi="Times New Roman"/>
                <w:color w:val="000000"/>
                <w:spacing w:val="-4"/>
                <w:sz w:val="22"/>
                <w:szCs w:val="22"/>
              </w:rPr>
              <w:t xml:space="preserve"> уч</w:t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реждения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555" w:type="dxa"/>
            <w:gridSpan w:val="2"/>
          </w:tcPr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Торговля</w:t>
            </w:r>
          </w:p>
        </w:tc>
        <w:tc>
          <w:tcPr>
            <w:tcW w:w="1418" w:type="dxa"/>
            <w:vMerge w:val="restart"/>
            <w:textDirection w:val="btLr"/>
          </w:tcPr>
          <w:p w:rsidR="002817D7" w:rsidRPr="00CF4747" w:rsidRDefault="002817D7" w:rsidP="00A74AEB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413" w:type="dxa"/>
            <w:vMerge w:val="restart"/>
            <w:tcBorders>
              <w:right w:val="nil"/>
            </w:tcBorders>
            <w:textDirection w:val="btLr"/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Спортзалы</w:t>
            </w:r>
          </w:p>
        </w:tc>
      </w:tr>
      <w:tr w:rsidR="002817D7" w:rsidRPr="00A74AEB" w:rsidTr="00CF4747">
        <w:trPr>
          <w:cantSplit/>
          <w:trHeight w:val="1546"/>
        </w:trPr>
        <w:tc>
          <w:tcPr>
            <w:tcW w:w="1702" w:type="dxa"/>
            <w:vMerge/>
            <w:tcBorders>
              <w:left w:val="nil"/>
              <w:bottom w:val="single" w:sz="4" w:space="0" w:color="auto"/>
            </w:tcBorders>
          </w:tcPr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textDirection w:val="btLr"/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</w:p>
        </w:tc>
      </w:tr>
      <w:tr w:rsidR="002817D7" w:rsidRPr="00A74AEB" w:rsidTr="00CF4747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CF4747" w:rsidRDefault="002817D7" w:rsidP="00CF4747">
            <w:pPr>
              <w:pStyle w:val="afffff0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100 мест </w:t>
            </w:r>
            <w:r w:rsidR="00CF4747">
              <w:rPr>
                <w:rFonts w:ascii="Times New Roman" w:hAnsi="Times New Roman"/>
                <w:spacing w:val="-4"/>
                <w:sz w:val="22"/>
                <w:szCs w:val="22"/>
              </w:rPr>
              <w:br/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на 1</w:t>
            </w:r>
            <w:r w:rsidR="008657B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000</w:t>
            </w:r>
            <w:r w:rsidR="00A74AEB" w:rsidRPr="00CF4747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CF4747">
              <w:rPr>
                <w:rFonts w:ascii="Times New Roman" w:hAnsi="Times New Roman"/>
                <w:spacing w:val="-4"/>
                <w:sz w:val="22"/>
                <w:szCs w:val="22"/>
              </w:rPr>
              <w:br/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жителей 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CF4747" w:rsidRDefault="002817D7" w:rsidP="00CF4747">
            <w:pPr>
              <w:pStyle w:val="afffff0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180 мест </w:t>
            </w:r>
            <w:r w:rsidR="00CF4747">
              <w:rPr>
                <w:rFonts w:ascii="Times New Roman" w:hAnsi="Times New Roman"/>
                <w:spacing w:val="-4"/>
                <w:sz w:val="22"/>
                <w:szCs w:val="22"/>
              </w:rPr>
              <w:br/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на 1</w:t>
            </w:r>
            <w:r w:rsidR="008657B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000</w:t>
            </w:r>
            <w:r w:rsidR="00A74AEB" w:rsidRPr="00CF4747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жителей*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CF4747" w:rsidRDefault="002817D7" w:rsidP="00CF4747">
            <w:pPr>
              <w:pStyle w:val="afffff0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70 </w:t>
            </w:r>
            <w:r w:rsidR="00E61754"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м²</w:t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CF4747">
              <w:rPr>
                <w:rFonts w:ascii="Times New Roman" w:hAnsi="Times New Roman"/>
                <w:spacing w:val="-4"/>
                <w:sz w:val="22"/>
                <w:szCs w:val="22"/>
              </w:rPr>
              <w:br/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на 1</w:t>
            </w:r>
            <w:r w:rsidR="008657B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000</w:t>
            </w:r>
            <w:r w:rsidR="00CF4747">
              <w:rPr>
                <w:rFonts w:ascii="Times New Roman" w:hAnsi="Times New Roman"/>
                <w:spacing w:val="-4"/>
                <w:sz w:val="22"/>
                <w:szCs w:val="22"/>
              </w:rPr>
              <w:br/>
            </w:r>
            <w:r w:rsidR="00A74AEB" w:rsidRPr="00CF4747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жителей*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CF4747" w:rsidRDefault="002817D7" w:rsidP="00CF4747">
            <w:pPr>
              <w:pStyle w:val="afffff0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30 </w:t>
            </w:r>
            <w:r w:rsidR="00E61754"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м²</w:t>
            </w:r>
          </w:p>
          <w:p w:rsidR="002817D7" w:rsidRPr="00CF4747" w:rsidRDefault="002817D7" w:rsidP="00CF4747">
            <w:pPr>
              <w:pStyle w:val="afffff0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на 1</w:t>
            </w:r>
            <w:r w:rsidR="008657B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000</w:t>
            </w:r>
            <w:r w:rsidR="00CF4747">
              <w:rPr>
                <w:rFonts w:ascii="Times New Roman" w:hAnsi="Times New Roman"/>
                <w:spacing w:val="-4"/>
                <w:sz w:val="22"/>
                <w:szCs w:val="22"/>
              </w:rPr>
              <w:br/>
            </w:r>
            <w:r w:rsidR="00A74AEB" w:rsidRPr="00CF4747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жителей*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CF4747" w:rsidRDefault="002817D7" w:rsidP="00CF4747">
            <w:pPr>
              <w:pStyle w:val="afffff0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8  мест на 1</w:t>
            </w:r>
            <w:r w:rsidR="008657B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000</w:t>
            </w:r>
            <w:r w:rsidR="00A74AEB" w:rsidRPr="00CF4747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жителей*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CF4747" w:rsidRDefault="002817D7" w:rsidP="00CF4747">
            <w:pPr>
              <w:pStyle w:val="afffff0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350 м² на 1</w:t>
            </w:r>
            <w:r w:rsidR="008657B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000 жителей**</w:t>
            </w:r>
          </w:p>
        </w:tc>
      </w:tr>
      <w:tr w:rsidR="002817D7" w:rsidRPr="00A74AEB" w:rsidTr="00CF4747">
        <w:trPr>
          <w:trHeight w:val="8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586 человек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+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175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59 мест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+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18 мест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106 мест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+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32 места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41,2 м²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+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12,5 м²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16 м²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+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5,5 м²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left="34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5 мест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left="34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+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left="34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2 места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D7" w:rsidRPr="00CF4747" w:rsidRDefault="002817D7" w:rsidP="00A74AEB">
            <w:pPr>
              <w:pStyle w:val="afffff0"/>
              <w:spacing w:line="240" w:lineRule="auto"/>
              <w:ind w:left="34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205 м²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left="34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+</w:t>
            </w:r>
          </w:p>
          <w:p w:rsidR="002817D7" w:rsidRPr="00CF4747" w:rsidRDefault="002817D7" w:rsidP="00A74AEB">
            <w:pPr>
              <w:pStyle w:val="afffff0"/>
              <w:spacing w:line="240" w:lineRule="auto"/>
              <w:ind w:left="34" w:firstLine="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F4747">
              <w:rPr>
                <w:rFonts w:ascii="Times New Roman" w:hAnsi="Times New Roman"/>
                <w:spacing w:val="-4"/>
                <w:sz w:val="22"/>
                <w:szCs w:val="22"/>
              </w:rPr>
              <w:t>62 м²</w:t>
            </w:r>
          </w:p>
        </w:tc>
      </w:tr>
    </w:tbl>
    <w:p w:rsidR="008657B4" w:rsidRDefault="008657B4" w:rsidP="008657B4">
      <w:pPr>
        <w:pStyle w:val="afffff0"/>
        <w:spacing w:line="240" w:lineRule="auto"/>
        <w:ind w:firstLine="0"/>
        <w:jc w:val="left"/>
        <w:rPr>
          <w:rFonts w:ascii="Times New Roman" w:eastAsia="TimesNewRoman" w:hAnsi="Times New Roman"/>
          <w:color w:val="000000"/>
          <w:sz w:val="26"/>
          <w:szCs w:val="26"/>
        </w:rPr>
      </w:pPr>
      <w:r>
        <w:rPr>
          <w:rFonts w:ascii="Times New Roman" w:eastAsia="TimesNewRoman" w:hAnsi="Times New Roman"/>
          <w:color w:val="000000"/>
          <w:sz w:val="26"/>
          <w:szCs w:val="26"/>
        </w:rPr>
        <w:t>____________</w:t>
      </w:r>
    </w:p>
    <w:p w:rsid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eastAsia="TimesNewRoman" w:hAnsi="Times New Roman"/>
          <w:color w:val="000000"/>
          <w:sz w:val="26"/>
          <w:szCs w:val="26"/>
        </w:rPr>
        <w:t xml:space="preserve">* </w:t>
      </w:r>
      <w:r w:rsidRPr="002817D7">
        <w:rPr>
          <w:rFonts w:ascii="Times New Roman" w:hAnsi="Times New Roman"/>
          <w:sz w:val="26"/>
          <w:szCs w:val="26"/>
          <w:lang w:eastAsia="en-US"/>
        </w:rPr>
        <w:t>Нормы расчета учреждений, организаций и пр</w:t>
      </w:r>
      <w:r w:rsidR="008657B4">
        <w:rPr>
          <w:rFonts w:ascii="Times New Roman" w:hAnsi="Times New Roman"/>
          <w:sz w:val="26"/>
          <w:szCs w:val="26"/>
          <w:lang w:eastAsia="en-US"/>
        </w:rPr>
        <w:t xml:space="preserve">едприятий обслуживания приняты 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по Приложению Д СП 42.13330.2016 "Градостроительство. Планировка </w:t>
      </w:r>
      <w:r w:rsidR="008657B4">
        <w:rPr>
          <w:rFonts w:ascii="Times New Roman" w:hAnsi="Times New Roman"/>
          <w:sz w:val="26"/>
          <w:szCs w:val="26"/>
          <w:lang w:eastAsia="en-US"/>
        </w:rPr>
        <w:br/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и застройка городских и сельских поселений. Актуализированная редакция СНиП 2.07.01-89*", а также (**) согласно местным нормам градостроительного проектирования, утвержденным Решением Архангельской городской Думы </w:t>
      </w:r>
      <w:r w:rsidR="008657B4">
        <w:rPr>
          <w:rFonts w:ascii="Times New Roman" w:hAnsi="Times New Roman"/>
          <w:sz w:val="26"/>
          <w:szCs w:val="26"/>
          <w:lang w:eastAsia="en-US"/>
        </w:rPr>
        <w:br/>
      </w:r>
      <w:r w:rsidRPr="002817D7">
        <w:rPr>
          <w:rFonts w:ascii="Times New Roman" w:hAnsi="Times New Roman"/>
          <w:sz w:val="26"/>
          <w:szCs w:val="26"/>
          <w:lang w:eastAsia="en-US"/>
        </w:rPr>
        <w:t>от 20</w:t>
      </w:r>
      <w:r w:rsidR="00BC124E">
        <w:rPr>
          <w:rFonts w:ascii="Times New Roman" w:hAnsi="Times New Roman"/>
          <w:sz w:val="26"/>
          <w:szCs w:val="26"/>
          <w:lang w:eastAsia="en-US"/>
        </w:rPr>
        <w:t xml:space="preserve"> сентября</w:t>
      </w:r>
      <w:r w:rsidR="008657B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817D7">
        <w:rPr>
          <w:rFonts w:ascii="Times New Roman" w:hAnsi="Times New Roman"/>
          <w:sz w:val="26"/>
          <w:szCs w:val="26"/>
          <w:lang w:eastAsia="en-US"/>
        </w:rPr>
        <w:t xml:space="preserve">2017 </w:t>
      </w:r>
      <w:r w:rsidR="00BC124E">
        <w:rPr>
          <w:rFonts w:ascii="Times New Roman" w:hAnsi="Times New Roman"/>
          <w:sz w:val="26"/>
          <w:szCs w:val="26"/>
          <w:lang w:eastAsia="en-US"/>
        </w:rPr>
        <w:t xml:space="preserve">года </w:t>
      </w:r>
      <w:r w:rsidRPr="002817D7">
        <w:rPr>
          <w:rFonts w:ascii="Times New Roman" w:hAnsi="Times New Roman"/>
          <w:sz w:val="26"/>
          <w:szCs w:val="26"/>
          <w:lang w:eastAsia="en-US"/>
        </w:rPr>
        <w:t>№</w:t>
      </w:r>
      <w:r w:rsidR="00BC124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817D7">
        <w:rPr>
          <w:rFonts w:ascii="Times New Roman" w:hAnsi="Times New Roman"/>
          <w:sz w:val="26"/>
          <w:szCs w:val="26"/>
          <w:lang w:eastAsia="en-US"/>
        </w:rPr>
        <w:t>567.</w:t>
      </w:r>
    </w:p>
    <w:p w:rsidR="008657B4" w:rsidRPr="002817D7" w:rsidRDefault="008657B4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2817D7" w:rsidRPr="00176237" w:rsidRDefault="00CF4747" w:rsidP="008657B4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Детские дошкольные учреждения</w:t>
      </w:r>
    </w:p>
    <w:p w:rsidR="00CF4747" w:rsidRDefault="00CF474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817D7" w:rsidRPr="002817D7" w:rsidRDefault="008657B4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Ближайшие </w:t>
      </w:r>
      <w:r w:rsidR="002817D7" w:rsidRPr="002817D7">
        <w:rPr>
          <w:rFonts w:ascii="Times New Roman" w:hAnsi="Times New Roman"/>
          <w:sz w:val="26"/>
          <w:szCs w:val="26"/>
        </w:rPr>
        <w:t>существующие дошколь</w:t>
      </w:r>
      <w:r>
        <w:rPr>
          <w:rFonts w:ascii="Times New Roman" w:hAnsi="Times New Roman"/>
          <w:sz w:val="26"/>
          <w:szCs w:val="26"/>
        </w:rPr>
        <w:t xml:space="preserve">ные учреждения в радиусе 300 м </w:t>
      </w:r>
      <w:r w:rsidR="002817D7" w:rsidRPr="002817D7">
        <w:rPr>
          <w:rFonts w:ascii="Times New Roman" w:hAnsi="Times New Roman"/>
          <w:sz w:val="26"/>
          <w:szCs w:val="26"/>
        </w:rPr>
        <w:t>располагаются по адресу:</w:t>
      </w:r>
    </w:p>
    <w:p w:rsidR="002817D7" w:rsidRPr="002817D7" w:rsidRDefault="00683D0A" w:rsidP="00683D0A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83D0A">
        <w:rPr>
          <w:rFonts w:ascii="Times New Roman" w:hAnsi="Times New Roman"/>
          <w:sz w:val="26"/>
          <w:szCs w:val="26"/>
        </w:rPr>
        <w:t xml:space="preserve">детский сад </w:t>
      </w:r>
      <w:r w:rsidR="00BD0E39" w:rsidRPr="00683D0A">
        <w:rPr>
          <w:rFonts w:ascii="Times New Roman" w:hAnsi="Times New Roman"/>
          <w:sz w:val="26"/>
          <w:szCs w:val="26"/>
        </w:rPr>
        <w:t>"</w:t>
      </w:r>
      <w:r w:rsidR="002817D7" w:rsidRPr="002817D7">
        <w:rPr>
          <w:rFonts w:ascii="Times New Roman" w:hAnsi="Times New Roman"/>
          <w:sz w:val="26"/>
          <w:szCs w:val="26"/>
        </w:rPr>
        <w:t>Рябинушка</w:t>
      </w:r>
      <w:r w:rsidR="00BD0E39">
        <w:rPr>
          <w:rFonts w:ascii="Times New Roman" w:hAnsi="Times New Roman"/>
          <w:sz w:val="26"/>
          <w:szCs w:val="26"/>
        </w:rPr>
        <w:t>"</w:t>
      </w:r>
      <w:r w:rsidR="008657B4">
        <w:rPr>
          <w:rFonts w:ascii="Times New Roman" w:hAnsi="Times New Roman"/>
          <w:sz w:val="26"/>
          <w:szCs w:val="26"/>
        </w:rPr>
        <w:t xml:space="preserve"> </w:t>
      </w:r>
      <w:r w:rsidR="002817D7" w:rsidRPr="002817D7">
        <w:rPr>
          <w:rFonts w:ascii="Times New Roman" w:hAnsi="Times New Roman"/>
          <w:sz w:val="26"/>
          <w:szCs w:val="26"/>
        </w:rPr>
        <w:t>по ул. Володарского, 24, корп.</w:t>
      </w:r>
      <w:r w:rsidR="008657B4">
        <w:rPr>
          <w:rFonts w:ascii="Times New Roman" w:hAnsi="Times New Roman"/>
          <w:sz w:val="26"/>
          <w:szCs w:val="26"/>
        </w:rPr>
        <w:t xml:space="preserve"> </w:t>
      </w:r>
      <w:r w:rsidR="002817D7" w:rsidRPr="002817D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, </w:t>
      </w:r>
      <w:r w:rsidR="002817D7" w:rsidRPr="002817D7">
        <w:rPr>
          <w:rFonts w:ascii="Times New Roman" w:hAnsi="Times New Roman"/>
          <w:sz w:val="26"/>
          <w:szCs w:val="26"/>
        </w:rPr>
        <w:t xml:space="preserve">(вместимость </w:t>
      </w:r>
      <w:r w:rsidR="008657B4">
        <w:rPr>
          <w:rFonts w:ascii="Times New Roman" w:hAnsi="Times New Roman"/>
          <w:sz w:val="26"/>
          <w:szCs w:val="26"/>
        </w:rPr>
        <w:t xml:space="preserve">– </w:t>
      </w:r>
      <w:r w:rsidR="008657B4">
        <w:rPr>
          <w:rFonts w:ascii="Times New Roman" w:hAnsi="Times New Roman"/>
          <w:sz w:val="26"/>
          <w:szCs w:val="26"/>
        </w:rPr>
        <w:br/>
      </w:r>
      <w:r w:rsidR="002817D7" w:rsidRPr="002817D7">
        <w:rPr>
          <w:rFonts w:ascii="Times New Roman" w:hAnsi="Times New Roman"/>
          <w:sz w:val="26"/>
          <w:szCs w:val="26"/>
        </w:rPr>
        <w:t xml:space="preserve">70 мест, радиус доступности </w:t>
      </w:r>
      <w:r w:rsidR="008657B4">
        <w:rPr>
          <w:rFonts w:ascii="Times New Roman" w:hAnsi="Times New Roman"/>
          <w:sz w:val="26"/>
          <w:szCs w:val="26"/>
        </w:rPr>
        <w:t xml:space="preserve">– </w:t>
      </w:r>
      <w:r w:rsidR="002817D7" w:rsidRPr="002817D7">
        <w:rPr>
          <w:rFonts w:ascii="Times New Roman" w:hAnsi="Times New Roman"/>
          <w:sz w:val="26"/>
          <w:szCs w:val="26"/>
        </w:rPr>
        <w:t>100 метров);</w:t>
      </w:r>
    </w:p>
    <w:p w:rsidR="002817D7" w:rsidRPr="002817D7" w:rsidRDefault="00F609C6" w:rsidP="00683D0A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6"/>
          <w:szCs w:val="26"/>
          <w:highlight w:val="yellow"/>
        </w:rPr>
      </w:pPr>
      <w:hyperlink r:id="rId11" w:history="1">
        <w:r w:rsidR="00683D0A">
          <w:rPr>
            <w:rFonts w:ascii="Times New Roman" w:hAnsi="Times New Roman"/>
            <w:sz w:val="26"/>
            <w:szCs w:val="26"/>
          </w:rPr>
          <w:t>д</w:t>
        </w:r>
        <w:r w:rsidR="002817D7" w:rsidRPr="002817D7">
          <w:rPr>
            <w:rFonts w:ascii="Times New Roman" w:hAnsi="Times New Roman"/>
            <w:sz w:val="26"/>
            <w:szCs w:val="26"/>
          </w:rPr>
          <w:t>етский сад № 77</w:t>
        </w:r>
      </w:hyperlink>
      <w:r w:rsidR="002817D7" w:rsidRPr="002817D7">
        <w:rPr>
          <w:sz w:val="26"/>
          <w:szCs w:val="26"/>
        </w:rPr>
        <w:t xml:space="preserve"> </w:t>
      </w:r>
      <w:r w:rsidR="00BD0E39">
        <w:rPr>
          <w:rFonts w:ascii="Times New Roman" w:hAnsi="Times New Roman"/>
          <w:sz w:val="26"/>
          <w:szCs w:val="26"/>
        </w:rPr>
        <w:t>"</w:t>
      </w:r>
      <w:r w:rsidR="002817D7" w:rsidRPr="002817D7">
        <w:rPr>
          <w:rFonts w:ascii="Times New Roman" w:hAnsi="Times New Roman"/>
          <w:sz w:val="26"/>
          <w:szCs w:val="26"/>
        </w:rPr>
        <w:t>Морошка</w:t>
      </w:r>
      <w:r w:rsidR="00BD0E39">
        <w:rPr>
          <w:rFonts w:ascii="Times New Roman" w:hAnsi="Times New Roman"/>
          <w:sz w:val="26"/>
          <w:szCs w:val="26"/>
        </w:rPr>
        <w:t>"</w:t>
      </w:r>
      <w:r w:rsidR="008657B4">
        <w:rPr>
          <w:rFonts w:ascii="Times New Roman" w:hAnsi="Times New Roman"/>
          <w:sz w:val="26"/>
          <w:szCs w:val="26"/>
        </w:rPr>
        <w:t xml:space="preserve"> </w:t>
      </w:r>
      <w:r w:rsidR="002817D7" w:rsidRPr="002817D7">
        <w:rPr>
          <w:rFonts w:ascii="Times New Roman" w:hAnsi="Times New Roman"/>
          <w:sz w:val="26"/>
          <w:szCs w:val="26"/>
        </w:rPr>
        <w:t xml:space="preserve">по </w:t>
      </w:r>
      <w:r w:rsidR="00683D0A">
        <w:rPr>
          <w:rFonts w:ascii="Times New Roman" w:hAnsi="Times New Roman"/>
          <w:sz w:val="26"/>
          <w:szCs w:val="26"/>
        </w:rPr>
        <w:t xml:space="preserve">просп. </w:t>
      </w:r>
      <w:r w:rsidR="002817D7" w:rsidRPr="002817D7">
        <w:rPr>
          <w:rFonts w:ascii="Times New Roman" w:hAnsi="Times New Roman"/>
          <w:sz w:val="26"/>
          <w:szCs w:val="26"/>
        </w:rPr>
        <w:t xml:space="preserve">Новгородскому, </w:t>
      </w:r>
      <w:r w:rsidR="00683D0A">
        <w:rPr>
          <w:rFonts w:ascii="Times New Roman" w:hAnsi="Times New Roman"/>
          <w:sz w:val="26"/>
          <w:szCs w:val="26"/>
        </w:rPr>
        <w:t xml:space="preserve">д. </w:t>
      </w:r>
      <w:r w:rsidR="008657B4">
        <w:rPr>
          <w:rFonts w:ascii="Times New Roman" w:hAnsi="Times New Roman"/>
          <w:sz w:val="26"/>
          <w:szCs w:val="26"/>
        </w:rPr>
        <w:t>33</w:t>
      </w:r>
      <w:r w:rsidR="002817D7" w:rsidRPr="002817D7">
        <w:rPr>
          <w:rFonts w:ascii="Times New Roman" w:hAnsi="Times New Roman"/>
          <w:sz w:val="26"/>
          <w:szCs w:val="26"/>
        </w:rPr>
        <w:t>,</w:t>
      </w:r>
      <w:r w:rsidR="008657B4">
        <w:rPr>
          <w:rFonts w:ascii="Times New Roman" w:hAnsi="Times New Roman"/>
          <w:sz w:val="26"/>
          <w:szCs w:val="26"/>
        </w:rPr>
        <w:t xml:space="preserve"> </w:t>
      </w:r>
      <w:r w:rsidR="002817D7" w:rsidRPr="002817D7">
        <w:rPr>
          <w:rFonts w:ascii="Times New Roman" w:hAnsi="Times New Roman"/>
          <w:sz w:val="26"/>
          <w:szCs w:val="26"/>
        </w:rPr>
        <w:t>корп.</w:t>
      </w:r>
      <w:r w:rsidR="00683D0A">
        <w:rPr>
          <w:rFonts w:ascii="Times New Roman" w:hAnsi="Times New Roman"/>
          <w:sz w:val="26"/>
          <w:szCs w:val="26"/>
        </w:rPr>
        <w:t xml:space="preserve"> </w:t>
      </w:r>
      <w:r w:rsidR="002817D7" w:rsidRPr="002817D7">
        <w:rPr>
          <w:rFonts w:ascii="Times New Roman" w:hAnsi="Times New Roman"/>
          <w:sz w:val="26"/>
          <w:szCs w:val="26"/>
        </w:rPr>
        <w:t>1</w:t>
      </w:r>
      <w:r w:rsidR="00683D0A">
        <w:rPr>
          <w:rFonts w:ascii="Times New Roman" w:hAnsi="Times New Roman"/>
          <w:sz w:val="26"/>
          <w:szCs w:val="26"/>
        </w:rPr>
        <w:t xml:space="preserve">, </w:t>
      </w:r>
      <w:r w:rsidR="002817D7" w:rsidRPr="002817D7">
        <w:rPr>
          <w:rFonts w:ascii="Times New Roman" w:hAnsi="Times New Roman"/>
          <w:sz w:val="26"/>
          <w:szCs w:val="26"/>
        </w:rPr>
        <w:t xml:space="preserve">(вместимость </w:t>
      </w:r>
      <w:r w:rsidR="008657B4">
        <w:rPr>
          <w:rFonts w:ascii="Times New Roman" w:hAnsi="Times New Roman"/>
          <w:sz w:val="26"/>
          <w:szCs w:val="26"/>
        </w:rPr>
        <w:t xml:space="preserve">– </w:t>
      </w:r>
      <w:r w:rsidR="002817D7" w:rsidRPr="002817D7">
        <w:rPr>
          <w:rFonts w:ascii="Times New Roman" w:hAnsi="Times New Roman"/>
          <w:sz w:val="26"/>
          <w:szCs w:val="26"/>
        </w:rPr>
        <w:t xml:space="preserve">279 мест, </w:t>
      </w:r>
      <w:r w:rsidR="00683D0A">
        <w:rPr>
          <w:rFonts w:ascii="Times New Roman" w:hAnsi="Times New Roman"/>
          <w:sz w:val="26"/>
          <w:szCs w:val="26"/>
        </w:rPr>
        <w:t xml:space="preserve">радиус доступности </w:t>
      </w:r>
      <w:r w:rsidR="008657B4">
        <w:rPr>
          <w:rFonts w:ascii="Times New Roman" w:hAnsi="Times New Roman"/>
          <w:sz w:val="26"/>
          <w:szCs w:val="26"/>
        </w:rPr>
        <w:t xml:space="preserve">– </w:t>
      </w:r>
      <w:r w:rsidR="00683D0A">
        <w:rPr>
          <w:rFonts w:ascii="Times New Roman" w:hAnsi="Times New Roman"/>
          <w:sz w:val="26"/>
          <w:szCs w:val="26"/>
        </w:rPr>
        <w:t>310 метров).</w:t>
      </w:r>
    </w:p>
    <w:p w:rsidR="002817D7" w:rsidRPr="002817D7" w:rsidRDefault="002817D7" w:rsidP="002817D7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</w:rPr>
        <w:t xml:space="preserve">Расчетные нормы по </w:t>
      </w:r>
      <w:r w:rsidR="008657B4">
        <w:rPr>
          <w:rFonts w:ascii="Times New Roman" w:hAnsi="Times New Roman"/>
          <w:sz w:val="26"/>
          <w:szCs w:val="26"/>
        </w:rPr>
        <w:t xml:space="preserve">детским дошкольным учреждениям </w:t>
      </w:r>
      <w:r w:rsidRPr="002817D7">
        <w:rPr>
          <w:rFonts w:ascii="Times New Roman" w:hAnsi="Times New Roman"/>
          <w:sz w:val="26"/>
          <w:szCs w:val="26"/>
        </w:rPr>
        <w:t>для проектируемой территории обеспечиваются.</w:t>
      </w:r>
    </w:p>
    <w:p w:rsidR="00CF4747" w:rsidRDefault="00CF4747" w:rsidP="00683D0A">
      <w:pPr>
        <w:pStyle w:val="afffff0"/>
        <w:tabs>
          <w:tab w:val="left" w:pos="1134"/>
        </w:tabs>
        <w:spacing w:line="240" w:lineRule="auto"/>
        <w:ind w:left="142" w:firstLine="709"/>
        <w:jc w:val="center"/>
        <w:rPr>
          <w:rFonts w:ascii="Times New Roman" w:hAnsi="Times New Roman"/>
          <w:sz w:val="26"/>
          <w:szCs w:val="26"/>
        </w:rPr>
      </w:pPr>
    </w:p>
    <w:p w:rsidR="00683D0A" w:rsidRPr="00176237" w:rsidRDefault="00CF4747" w:rsidP="008657B4">
      <w:pPr>
        <w:pStyle w:val="afffff0"/>
        <w:tabs>
          <w:tab w:val="left" w:pos="1134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Общеобразовательные учреждения</w:t>
      </w:r>
    </w:p>
    <w:p w:rsidR="00CF4747" w:rsidRDefault="00CF4747" w:rsidP="00683D0A">
      <w:pPr>
        <w:pStyle w:val="afffff0"/>
        <w:tabs>
          <w:tab w:val="left" w:pos="1134"/>
        </w:tabs>
        <w:spacing w:line="240" w:lineRule="auto"/>
        <w:ind w:left="142"/>
        <w:rPr>
          <w:rFonts w:ascii="Times New Roman" w:hAnsi="Times New Roman"/>
          <w:sz w:val="26"/>
          <w:szCs w:val="26"/>
        </w:rPr>
      </w:pPr>
    </w:p>
    <w:p w:rsidR="002817D7" w:rsidRPr="002817D7" w:rsidRDefault="00683D0A" w:rsidP="00683D0A">
      <w:pPr>
        <w:pStyle w:val="afffff0"/>
        <w:tabs>
          <w:tab w:val="left" w:pos="1134"/>
        </w:tabs>
        <w:spacing w:line="240" w:lineRule="auto"/>
        <w:ind w:left="14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Ближайшие </w:t>
      </w:r>
      <w:r w:rsidR="002817D7" w:rsidRPr="002817D7">
        <w:rPr>
          <w:rFonts w:ascii="Times New Roman" w:hAnsi="Times New Roman"/>
          <w:sz w:val="26"/>
          <w:szCs w:val="26"/>
        </w:rPr>
        <w:t>общеобразовательные учреждения в радиусе 500 м располагаются по адресу:</w:t>
      </w:r>
    </w:p>
    <w:p w:rsidR="002817D7" w:rsidRPr="002817D7" w:rsidRDefault="002817D7" w:rsidP="00683D0A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</w:rPr>
        <w:t>Общеобразовательная школа №</w:t>
      </w:r>
      <w:r w:rsidR="00683D0A">
        <w:rPr>
          <w:rFonts w:ascii="Times New Roman" w:hAnsi="Times New Roman"/>
          <w:sz w:val="26"/>
          <w:szCs w:val="26"/>
        </w:rPr>
        <w:t xml:space="preserve"> </w:t>
      </w:r>
      <w:r w:rsidRPr="002817D7">
        <w:rPr>
          <w:rFonts w:ascii="Times New Roman" w:hAnsi="Times New Roman"/>
          <w:sz w:val="26"/>
          <w:szCs w:val="26"/>
        </w:rPr>
        <w:t xml:space="preserve">9 по просп. Ломоносова, </w:t>
      </w:r>
      <w:r w:rsidR="00683D0A">
        <w:rPr>
          <w:rFonts w:ascii="Times New Roman" w:hAnsi="Times New Roman"/>
          <w:sz w:val="26"/>
          <w:szCs w:val="26"/>
        </w:rPr>
        <w:t xml:space="preserve">д. 80 (вместимость </w:t>
      </w:r>
      <w:r w:rsidRPr="002817D7">
        <w:rPr>
          <w:rFonts w:ascii="Times New Roman" w:hAnsi="Times New Roman"/>
          <w:sz w:val="26"/>
          <w:szCs w:val="26"/>
        </w:rPr>
        <w:t xml:space="preserve">474 места, радиус доступности </w:t>
      </w:r>
      <w:r w:rsidR="008657B4">
        <w:rPr>
          <w:rFonts w:ascii="Times New Roman" w:hAnsi="Times New Roman"/>
          <w:sz w:val="26"/>
          <w:szCs w:val="26"/>
        </w:rPr>
        <w:t xml:space="preserve">– </w:t>
      </w:r>
      <w:r w:rsidRPr="002817D7">
        <w:rPr>
          <w:rFonts w:ascii="Times New Roman" w:hAnsi="Times New Roman"/>
          <w:sz w:val="26"/>
          <w:szCs w:val="26"/>
        </w:rPr>
        <w:t>240 м);</w:t>
      </w:r>
    </w:p>
    <w:p w:rsidR="002817D7" w:rsidRPr="002817D7" w:rsidRDefault="002817D7" w:rsidP="00176237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</w:rPr>
        <w:t xml:space="preserve">Общеобразовательная школа (Открытая сменная школа) по просп. Чумбарова-Лучинского, </w:t>
      </w:r>
      <w:r w:rsidR="00176237">
        <w:rPr>
          <w:rFonts w:ascii="Times New Roman" w:hAnsi="Times New Roman"/>
          <w:sz w:val="26"/>
          <w:szCs w:val="26"/>
        </w:rPr>
        <w:t xml:space="preserve">д. </w:t>
      </w:r>
      <w:r w:rsidRPr="002817D7">
        <w:rPr>
          <w:rFonts w:ascii="Times New Roman" w:hAnsi="Times New Roman"/>
          <w:sz w:val="26"/>
          <w:szCs w:val="26"/>
        </w:rPr>
        <w:t>28</w:t>
      </w:r>
      <w:r w:rsidR="00176237">
        <w:rPr>
          <w:rFonts w:ascii="Times New Roman" w:hAnsi="Times New Roman"/>
          <w:sz w:val="26"/>
          <w:szCs w:val="26"/>
        </w:rPr>
        <w:t xml:space="preserve">, </w:t>
      </w:r>
      <w:r w:rsidRPr="002817D7">
        <w:rPr>
          <w:rFonts w:ascii="Times New Roman" w:hAnsi="Times New Roman"/>
          <w:sz w:val="26"/>
          <w:szCs w:val="26"/>
        </w:rPr>
        <w:t xml:space="preserve">(радиус доступности </w:t>
      </w:r>
      <w:r w:rsidR="008657B4">
        <w:rPr>
          <w:rFonts w:ascii="Times New Roman" w:hAnsi="Times New Roman"/>
          <w:sz w:val="26"/>
          <w:szCs w:val="26"/>
        </w:rPr>
        <w:t xml:space="preserve">– </w:t>
      </w:r>
      <w:r w:rsidRPr="002817D7">
        <w:rPr>
          <w:rFonts w:ascii="Times New Roman" w:hAnsi="Times New Roman"/>
          <w:sz w:val="26"/>
          <w:szCs w:val="26"/>
        </w:rPr>
        <w:t>300м).</w:t>
      </w:r>
    </w:p>
    <w:p w:rsidR="002817D7" w:rsidRPr="002817D7" w:rsidRDefault="002817D7" w:rsidP="002817D7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</w:rPr>
        <w:t>Расчетные нормы по образовательным учреждениям для проектируемой территории обеспечиваются.</w:t>
      </w:r>
    </w:p>
    <w:p w:rsidR="002817D7" w:rsidRDefault="002817D7" w:rsidP="008657B4">
      <w:pPr>
        <w:pStyle w:val="afffff0"/>
        <w:tabs>
          <w:tab w:val="left" w:pos="1134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176237">
        <w:rPr>
          <w:rFonts w:ascii="Times New Roman" w:hAnsi="Times New Roman"/>
          <w:sz w:val="26"/>
          <w:szCs w:val="26"/>
        </w:rPr>
        <w:lastRenderedPageBreak/>
        <w:t>Продовольственн</w:t>
      </w:r>
      <w:r w:rsidR="008657B4">
        <w:rPr>
          <w:rFonts w:ascii="Times New Roman" w:hAnsi="Times New Roman"/>
          <w:sz w:val="26"/>
          <w:szCs w:val="26"/>
        </w:rPr>
        <w:t>ые и непродовольственные товары</w:t>
      </w:r>
    </w:p>
    <w:p w:rsidR="008657B4" w:rsidRPr="00176237" w:rsidRDefault="008657B4" w:rsidP="00176237">
      <w:pPr>
        <w:pStyle w:val="afffff0"/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817D7" w:rsidRPr="002817D7" w:rsidRDefault="002817D7" w:rsidP="002817D7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</w:rPr>
        <w:t>На проектируемой территории, а также</w:t>
      </w:r>
      <w:r w:rsidRPr="002817D7">
        <w:rPr>
          <w:rFonts w:ascii="Times New Roman" w:hAnsi="Times New Roman"/>
          <w:i/>
          <w:sz w:val="26"/>
          <w:szCs w:val="26"/>
        </w:rPr>
        <w:t xml:space="preserve"> </w:t>
      </w:r>
      <w:r w:rsidRPr="002817D7">
        <w:rPr>
          <w:rFonts w:ascii="Times New Roman" w:eastAsia="TimesNewRoman" w:hAnsi="Times New Roman"/>
          <w:color w:val="000000"/>
          <w:sz w:val="26"/>
          <w:szCs w:val="26"/>
        </w:rPr>
        <w:t xml:space="preserve">на территории, соседней </w:t>
      </w:r>
      <w:r w:rsidR="008657B4">
        <w:rPr>
          <w:rFonts w:ascii="Times New Roman" w:eastAsia="TimesNewRoman" w:hAnsi="Times New Roman"/>
          <w:color w:val="000000"/>
          <w:sz w:val="26"/>
          <w:szCs w:val="26"/>
        </w:rPr>
        <w:br/>
      </w:r>
      <w:r w:rsidRPr="002817D7">
        <w:rPr>
          <w:rFonts w:ascii="Times New Roman" w:eastAsia="TimesNewRoman" w:hAnsi="Times New Roman"/>
          <w:color w:val="000000"/>
          <w:sz w:val="26"/>
          <w:szCs w:val="26"/>
        </w:rPr>
        <w:t xml:space="preserve">с проектируемой по просп. Троицкому </w:t>
      </w:r>
      <w:r w:rsidRPr="002817D7">
        <w:rPr>
          <w:rFonts w:ascii="Times New Roman" w:hAnsi="Times New Roman"/>
          <w:sz w:val="26"/>
          <w:szCs w:val="26"/>
        </w:rPr>
        <w:t>в пешеходной доступности от вновь проектируемого здания, располагаются предприятия обслуж</w:t>
      </w:r>
      <w:r w:rsidR="008657B4">
        <w:rPr>
          <w:rFonts w:ascii="Times New Roman" w:hAnsi="Times New Roman"/>
          <w:sz w:val="26"/>
          <w:szCs w:val="26"/>
        </w:rPr>
        <w:t xml:space="preserve">ивания первой необходимости - </w:t>
      </w:r>
      <w:r w:rsidRPr="002817D7">
        <w:rPr>
          <w:rFonts w:ascii="Times New Roman" w:hAnsi="Times New Roman"/>
          <w:sz w:val="26"/>
          <w:szCs w:val="26"/>
        </w:rPr>
        <w:t xml:space="preserve">магазины продовольственных и непродовольственных товаров, аптеки (магазины сети 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>Магнит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 xml:space="preserve"> и 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>Пятерочка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 xml:space="preserve"> и 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>Макси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 xml:space="preserve">). В пешеходной доступности расположен торговый центр 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>Час-пик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 xml:space="preserve">, 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>Европарк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 xml:space="preserve">, 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>Гранд-Плаза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 xml:space="preserve">, 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>Сити-центр</w:t>
      </w:r>
      <w:r w:rsidR="00BD0E39">
        <w:rPr>
          <w:rFonts w:ascii="Times New Roman" w:hAnsi="Times New Roman"/>
          <w:sz w:val="26"/>
          <w:szCs w:val="26"/>
        </w:rPr>
        <w:t>"</w:t>
      </w:r>
      <w:r w:rsidRPr="002817D7">
        <w:rPr>
          <w:rFonts w:ascii="Times New Roman" w:hAnsi="Times New Roman"/>
          <w:sz w:val="26"/>
          <w:szCs w:val="26"/>
        </w:rPr>
        <w:t xml:space="preserve">, центральный рынок. </w:t>
      </w:r>
    </w:p>
    <w:p w:rsidR="002817D7" w:rsidRPr="002817D7" w:rsidRDefault="002817D7" w:rsidP="002817D7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</w:rPr>
        <w:t>Расчетные нормы по торговым предприятиям  для проектируемой территории обеспечиваются.</w:t>
      </w:r>
    </w:p>
    <w:p w:rsidR="00CF4747" w:rsidRDefault="00CF4747" w:rsidP="00176237">
      <w:pPr>
        <w:pStyle w:val="afffff0"/>
        <w:tabs>
          <w:tab w:val="left" w:pos="1134"/>
        </w:tabs>
        <w:spacing w:line="240" w:lineRule="auto"/>
        <w:ind w:left="709" w:firstLine="709"/>
        <w:jc w:val="center"/>
        <w:rPr>
          <w:rFonts w:ascii="Times New Roman" w:hAnsi="Times New Roman"/>
          <w:sz w:val="26"/>
          <w:szCs w:val="26"/>
        </w:rPr>
      </w:pPr>
    </w:p>
    <w:p w:rsidR="002817D7" w:rsidRDefault="002817D7" w:rsidP="00CF4747">
      <w:pPr>
        <w:pStyle w:val="afffff0"/>
        <w:tabs>
          <w:tab w:val="left" w:pos="1134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176237">
        <w:rPr>
          <w:rFonts w:ascii="Times New Roman" w:hAnsi="Times New Roman"/>
          <w:sz w:val="26"/>
          <w:szCs w:val="26"/>
        </w:rPr>
        <w:t xml:space="preserve">Физкультурно-спортивные центры и </w:t>
      </w:r>
      <w:r w:rsidR="008657B4">
        <w:rPr>
          <w:rFonts w:ascii="Times New Roman" w:hAnsi="Times New Roman"/>
          <w:sz w:val="26"/>
          <w:szCs w:val="26"/>
        </w:rPr>
        <w:t>п</w:t>
      </w:r>
      <w:r w:rsidRPr="00176237">
        <w:rPr>
          <w:rFonts w:ascii="Times New Roman" w:hAnsi="Times New Roman"/>
          <w:sz w:val="26"/>
          <w:szCs w:val="26"/>
        </w:rPr>
        <w:t xml:space="preserve">омещения </w:t>
      </w:r>
      <w:r w:rsidR="00CF4747">
        <w:rPr>
          <w:rFonts w:ascii="Times New Roman" w:hAnsi="Times New Roman"/>
          <w:sz w:val="26"/>
          <w:szCs w:val="26"/>
        </w:rPr>
        <w:br/>
      </w:r>
      <w:r w:rsidRPr="00176237">
        <w:rPr>
          <w:rFonts w:ascii="Times New Roman" w:hAnsi="Times New Roman"/>
          <w:sz w:val="26"/>
          <w:szCs w:val="26"/>
        </w:rPr>
        <w:t>для физку</w:t>
      </w:r>
      <w:r w:rsidR="00CF4747">
        <w:rPr>
          <w:rFonts w:ascii="Times New Roman" w:hAnsi="Times New Roman"/>
          <w:sz w:val="26"/>
          <w:szCs w:val="26"/>
        </w:rPr>
        <w:t>льтурно-оздоровительных занятий</w:t>
      </w:r>
    </w:p>
    <w:p w:rsidR="00CF4747" w:rsidRPr="00176237" w:rsidRDefault="00CF4747" w:rsidP="00176237">
      <w:pPr>
        <w:pStyle w:val="afffff0"/>
        <w:tabs>
          <w:tab w:val="left" w:pos="1134"/>
        </w:tabs>
        <w:spacing w:line="240" w:lineRule="auto"/>
        <w:ind w:left="709" w:firstLine="709"/>
        <w:jc w:val="center"/>
        <w:rPr>
          <w:rFonts w:ascii="Times New Roman" w:hAnsi="Times New Roman"/>
          <w:sz w:val="26"/>
          <w:szCs w:val="26"/>
        </w:rPr>
      </w:pPr>
    </w:p>
    <w:p w:rsidR="002817D7" w:rsidRPr="002817D7" w:rsidRDefault="002817D7" w:rsidP="00176237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</w:rPr>
        <w:t>Ближайшие</w:t>
      </w:r>
      <w:r w:rsidR="008657B4">
        <w:rPr>
          <w:rFonts w:ascii="Times New Roman" w:hAnsi="Times New Roman"/>
          <w:sz w:val="26"/>
          <w:szCs w:val="26"/>
        </w:rPr>
        <w:t xml:space="preserve"> </w:t>
      </w:r>
      <w:r w:rsidRPr="002817D7">
        <w:rPr>
          <w:rFonts w:ascii="Times New Roman" w:hAnsi="Times New Roman"/>
          <w:sz w:val="26"/>
          <w:szCs w:val="26"/>
        </w:rPr>
        <w:t>физкультурно-оздоровительные центры располагаются по адресу:</w:t>
      </w:r>
    </w:p>
    <w:p w:rsidR="002817D7" w:rsidRPr="002817D7" w:rsidRDefault="00176237" w:rsidP="00176237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2817D7" w:rsidRPr="002817D7">
        <w:rPr>
          <w:rFonts w:ascii="Times New Roman" w:hAnsi="Times New Roman"/>
          <w:sz w:val="26"/>
          <w:szCs w:val="26"/>
        </w:rPr>
        <w:t xml:space="preserve">итнес-клуб Палестра, просп. Ломоносова, </w:t>
      </w:r>
      <w:r>
        <w:rPr>
          <w:rFonts w:ascii="Times New Roman" w:hAnsi="Times New Roman"/>
          <w:sz w:val="26"/>
          <w:szCs w:val="26"/>
        </w:rPr>
        <w:t xml:space="preserve">д. </w:t>
      </w:r>
      <w:r w:rsidR="002817D7" w:rsidRPr="002817D7">
        <w:rPr>
          <w:rFonts w:ascii="Times New Roman" w:hAnsi="Times New Roman"/>
          <w:sz w:val="26"/>
          <w:szCs w:val="26"/>
        </w:rPr>
        <w:t xml:space="preserve">88 (радиус доступности составляет 50 м); </w:t>
      </w:r>
    </w:p>
    <w:p w:rsidR="002817D7" w:rsidRPr="002817D7" w:rsidRDefault="00176237" w:rsidP="00176237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2817D7" w:rsidRPr="002817D7">
        <w:rPr>
          <w:rFonts w:ascii="Times New Roman" w:hAnsi="Times New Roman"/>
          <w:sz w:val="26"/>
          <w:szCs w:val="26"/>
        </w:rPr>
        <w:t xml:space="preserve">итнес-клуб, центр йоги </w:t>
      </w:r>
      <w:r w:rsidR="002817D7" w:rsidRPr="002817D7">
        <w:rPr>
          <w:rFonts w:ascii="Times New Roman" w:hAnsi="Times New Roman"/>
          <w:sz w:val="26"/>
          <w:szCs w:val="26"/>
          <w:lang w:val="en-US"/>
        </w:rPr>
        <w:t>Flash</w:t>
      </w:r>
      <w:r w:rsidR="002817D7" w:rsidRPr="002817D7">
        <w:rPr>
          <w:rFonts w:ascii="Times New Roman" w:hAnsi="Times New Roman"/>
          <w:sz w:val="26"/>
          <w:szCs w:val="26"/>
        </w:rPr>
        <w:t xml:space="preserve">, просп. Ломоносова, </w:t>
      </w:r>
      <w:r>
        <w:rPr>
          <w:rFonts w:ascii="Times New Roman" w:hAnsi="Times New Roman"/>
          <w:sz w:val="26"/>
          <w:szCs w:val="26"/>
        </w:rPr>
        <w:t xml:space="preserve">д. </w:t>
      </w:r>
      <w:r w:rsidR="002817D7" w:rsidRPr="002817D7">
        <w:rPr>
          <w:rFonts w:ascii="Times New Roman" w:hAnsi="Times New Roman"/>
          <w:sz w:val="26"/>
          <w:szCs w:val="26"/>
        </w:rPr>
        <w:t xml:space="preserve">81 (радиус доступности </w:t>
      </w:r>
      <w:r w:rsidR="008657B4">
        <w:rPr>
          <w:rFonts w:ascii="Times New Roman" w:hAnsi="Times New Roman"/>
          <w:sz w:val="26"/>
          <w:szCs w:val="26"/>
        </w:rPr>
        <w:t xml:space="preserve">– </w:t>
      </w:r>
      <w:r w:rsidR="002817D7" w:rsidRPr="002817D7">
        <w:rPr>
          <w:rFonts w:ascii="Times New Roman" w:hAnsi="Times New Roman"/>
          <w:sz w:val="26"/>
          <w:szCs w:val="26"/>
        </w:rPr>
        <w:t>50 м);</w:t>
      </w:r>
    </w:p>
    <w:p w:rsidR="002817D7" w:rsidRPr="002817D7" w:rsidRDefault="002817D7" w:rsidP="00176237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</w:rPr>
        <w:t>Дворец спорта профсоюзов, просп. Чумбарова Лучинского, д. 1 (радиус доступности составляет 50 м).</w:t>
      </w:r>
    </w:p>
    <w:p w:rsidR="002817D7" w:rsidRDefault="002817D7" w:rsidP="002817D7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</w:rPr>
        <w:t xml:space="preserve">Расчетные нормы по физкультурно-спортивным центрам и помещениям </w:t>
      </w:r>
      <w:r w:rsidR="008657B4">
        <w:rPr>
          <w:rFonts w:ascii="Times New Roman" w:hAnsi="Times New Roman"/>
          <w:sz w:val="26"/>
          <w:szCs w:val="26"/>
        </w:rPr>
        <w:br/>
      </w:r>
      <w:r w:rsidRPr="002817D7">
        <w:rPr>
          <w:rFonts w:ascii="Times New Roman" w:hAnsi="Times New Roman"/>
          <w:sz w:val="26"/>
          <w:szCs w:val="26"/>
        </w:rPr>
        <w:t>для физкул</w:t>
      </w:r>
      <w:r w:rsidR="008657B4">
        <w:rPr>
          <w:rFonts w:ascii="Times New Roman" w:hAnsi="Times New Roman"/>
          <w:sz w:val="26"/>
          <w:szCs w:val="26"/>
        </w:rPr>
        <w:t xml:space="preserve">ьтурно-оздоровительных занятий </w:t>
      </w:r>
      <w:r w:rsidRPr="002817D7">
        <w:rPr>
          <w:rFonts w:ascii="Times New Roman" w:hAnsi="Times New Roman"/>
          <w:sz w:val="26"/>
          <w:szCs w:val="26"/>
        </w:rPr>
        <w:t>для проектируемой территории обеспечиваются.</w:t>
      </w:r>
    </w:p>
    <w:p w:rsidR="008657B4" w:rsidRPr="002817D7" w:rsidRDefault="008657B4" w:rsidP="002817D7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817D7" w:rsidRDefault="002817D7" w:rsidP="008657B4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176237">
        <w:rPr>
          <w:rFonts w:ascii="Times New Roman" w:hAnsi="Times New Roman"/>
          <w:sz w:val="26"/>
          <w:szCs w:val="26"/>
        </w:rPr>
        <w:t>Предприятия</w:t>
      </w:r>
      <w:r w:rsidR="008657B4">
        <w:rPr>
          <w:rFonts w:ascii="Times New Roman" w:hAnsi="Times New Roman"/>
          <w:sz w:val="26"/>
          <w:szCs w:val="26"/>
        </w:rPr>
        <w:t xml:space="preserve"> </w:t>
      </w:r>
      <w:r w:rsidR="00CF4747">
        <w:rPr>
          <w:rFonts w:ascii="Times New Roman" w:hAnsi="Times New Roman"/>
          <w:sz w:val="26"/>
          <w:szCs w:val="26"/>
        </w:rPr>
        <w:t>бытового обслуживания и связи</w:t>
      </w:r>
    </w:p>
    <w:p w:rsidR="00CF4747" w:rsidRPr="00176237" w:rsidRDefault="00CF4747" w:rsidP="00176237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</w:rPr>
        <w:t xml:space="preserve">В шаговой доступности от территории проектирования располагаются предприятия бытового обслуживания: парикмахерские, ремонт обуви, химчистка,  ремонт часов, ремонт цифровой техники, изготовление ключей, страхование. </w:t>
      </w:r>
      <w:r w:rsidR="00CF4747">
        <w:rPr>
          <w:rFonts w:ascii="Times New Roman" w:hAnsi="Times New Roman"/>
          <w:sz w:val="26"/>
          <w:szCs w:val="26"/>
        </w:rPr>
        <w:br/>
      </w:r>
      <w:r w:rsidRPr="002817D7">
        <w:rPr>
          <w:rFonts w:ascii="Times New Roman" w:hAnsi="Times New Roman"/>
          <w:sz w:val="26"/>
          <w:szCs w:val="26"/>
        </w:rPr>
        <w:t xml:space="preserve">В ТРЦ </w:t>
      </w:r>
      <w:r w:rsidRPr="002817D7">
        <w:rPr>
          <w:rFonts w:ascii="Times New Roman" w:eastAsia="TimesNewRoman" w:hAnsi="Times New Roman"/>
          <w:sz w:val="26"/>
          <w:szCs w:val="26"/>
        </w:rPr>
        <w:t>"Час-пик", Морской речной вокзал по наб. Северной Двины, д.</w:t>
      </w:r>
      <w:r w:rsidR="008657B4">
        <w:rPr>
          <w:rFonts w:ascii="Times New Roman" w:eastAsia="TimesNewRoman" w:hAnsi="Times New Roman"/>
          <w:sz w:val="26"/>
          <w:szCs w:val="26"/>
        </w:rPr>
        <w:t xml:space="preserve"> </w:t>
      </w:r>
      <w:r w:rsidRPr="002817D7">
        <w:rPr>
          <w:rFonts w:ascii="Times New Roman" w:eastAsia="TimesNewRoman" w:hAnsi="Times New Roman"/>
          <w:sz w:val="26"/>
          <w:szCs w:val="26"/>
        </w:rPr>
        <w:t>26</w:t>
      </w:r>
      <w:r w:rsidR="00CF4747">
        <w:rPr>
          <w:rFonts w:ascii="Times New Roman" w:eastAsia="TimesNewRoman" w:hAnsi="Times New Roman"/>
          <w:sz w:val="26"/>
          <w:szCs w:val="26"/>
        </w:rPr>
        <w:t>.</w:t>
      </w:r>
      <w:r w:rsidRPr="002817D7">
        <w:rPr>
          <w:rFonts w:ascii="Times New Roman" w:eastAsia="TimesNewRoman" w:hAnsi="Times New Roman"/>
          <w:sz w:val="26"/>
          <w:szCs w:val="26"/>
        </w:rPr>
        <w:t xml:space="preserve">  </w:t>
      </w:r>
      <w:r w:rsidR="00CF4747">
        <w:rPr>
          <w:rFonts w:ascii="Times New Roman" w:eastAsia="TimesNewRoman" w:hAnsi="Times New Roman"/>
          <w:sz w:val="26"/>
          <w:szCs w:val="26"/>
        </w:rPr>
        <w:br/>
      </w:r>
      <w:r w:rsidRPr="002817D7">
        <w:rPr>
          <w:rFonts w:ascii="Times New Roman" w:eastAsia="TimesNewRoman" w:hAnsi="Times New Roman"/>
          <w:sz w:val="26"/>
          <w:szCs w:val="26"/>
        </w:rPr>
        <w:t xml:space="preserve">В ТЦ </w:t>
      </w:r>
      <w:r w:rsidR="00BD0E39">
        <w:rPr>
          <w:rFonts w:ascii="Times New Roman" w:eastAsia="TimesNewRoman" w:hAnsi="Times New Roman"/>
          <w:sz w:val="26"/>
          <w:szCs w:val="26"/>
        </w:rPr>
        <w:t>"</w:t>
      </w:r>
      <w:r w:rsidRPr="002817D7">
        <w:rPr>
          <w:rFonts w:ascii="Times New Roman" w:eastAsia="TimesNewRoman" w:hAnsi="Times New Roman"/>
          <w:sz w:val="26"/>
          <w:szCs w:val="26"/>
        </w:rPr>
        <w:t>Европарк</w:t>
      </w:r>
      <w:r w:rsidR="00BD0E39">
        <w:rPr>
          <w:rFonts w:ascii="Times New Roman" w:eastAsia="TimesNewRoman" w:hAnsi="Times New Roman"/>
          <w:sz w:val="26"/>
          <w:szCs w:val="26"/>
        </w:rPr>
        <w:t>"</w:t>
      </w:r>
      <w:r w:rsidRPr="002817D7">
        <w:rPr>
          <w:rFonts w:ascii="Times New Roman" w:eastAsia="TimesNewRoman" w:hAnsi="Times New Roman"/>
          <w:sz w:val="26"/>
          <w:szCs w:val="26"/>
        </w:rPr>
        <w:t>, представлены перечисленные бытовые услуги.</w:t>
      </w:r>
    </w:p>
    <w:p w:rsidR="002817D7" w:rsidRPr="002817D7" w:rsidRDefault="002817D7" w:rsidP="002817D7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</w:rPr>
        <w:t>Р</w:t>
      </w:r>
      <w:r w:rsidR="008657B4">
        <w:rPr>
          <w:rFonts w:ascii="Times New Roman" w:hAnsi="Times New Roman"/>
          <w:sz w:val="26"/>
          <w:szCs w:val="26"/>
        </w:rPr>
        <w:t xml:space="preserve">асчетные нормы по предприятиям </w:t>
      </w:r>
      <w:r w:rsidRPr="002817D7">
        <w:rPr>
          <w:rFonts w:ascii="Times New Roman" w:hAnsi="Times New Roman"/>
          <w:sz w:val="26"/>
          <w:szCs w:val="26"/>
        </w:rPr>
        <w:t xml:space="preserve">бытового обслуживания и связи </w:t>
      </w:r>
      <w:r w:rsidR="008657B4">
        <w:rPr>
          <w:rFonts w:ascii="Times New Roman" w:hAnsi="Times New Roman"/>
          <w:sz w:val="26"/>
          <w:szCs w:val="26"/>
        </w:rPr>
        <w:br/>
      </w:r>
      <w:r w:rsidRPr="002817D7">
        <w:rPr>
          <w:rFonts w:ascii="Times New Roman" w:hAnsi="Times New Roman"/>
          <w:sz w:val="26"/>
          <w:szCs w:val="26"/>
        </w:rPr>
        <w:t>для проектируемой территории обеспечиваются.</w:t>
      </w:r>
    </w:p>
    <w:p w:rsidR="00CF4747" w:rsidRDefault="00CF4747" w:rsidP="00176237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76237" w:rsidRDefault="002817D7" w:rsidP="00176237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76237">
        <w:rPr>
          <w:rFonts w:ascii="Times New Roman" w:hAnsi="Times New Roman"/>
          <w:sz w:val="26"/>
          <w:szCs w:val="26"/>
        </w:rPr>
        <w:t>Поликлиники и их филиалы</w:t>
      </w:r>
    </w:p>
    <w:p w:rsidR="00CF4747" w:rsidRDefault="00CF4747" w:rsidP="00176237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F4747" w:rsidRPr="00CF4747" w:rsidRDefault="00CF4747" w:rsidP="00176237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12"/>
          <w:szCs w:val="12"/>
        </w:rPr>
      </w:pPr>
    </w:p>
    <w:p w:rsidR="002817D7" w:rsidRPr="002817D7" w:rsidRDefault="00F609C6" w:rsidP="0017623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hyperlink r:id="rId12" w:history="1">
        <w:r w:rsidR="00CF4747">
          <w:rPr>
            <w:rFonts w:ascii="Times New Roman" w:hAnsi="Times New Roman"/>
            <w:sz w:val="26"/>
            <w:szCs w:val="26"/>
          </w:rPr>
          <w:t>П</w:t>
        </w:r>
      </w:hyperlink>
      <w:r w:rsidR="008657B4">
        <w:rPr>
          <w:rFonts w:ascii="Times New Roman" w:hAnsi="Times New Roman"/>
          <w:sz w:val="26"/>
          <w:szCs w:val="26"/>
        </w:rPr>
        <w:t>оликлиника</w:t>
      </w:r>
      <w:r w:rsidR="002817D7" w:rsidRPr="002817D7">
        <w:rPr>
          <w:rFonts w:ascii="Times New Roman" w:hAnsi="Times New Roman"/>
          <w:sz w:val="26"/>
          <w:szCs w:val="26"/>
        </w:rPr>
        <w:t xml:space="preserve"> для взрослых №</w:t>
      </w:r>
      <w:r w:rsidR="000F2A53">
        <w:rPr>
          <w:rFonts w:ascii="Times New Roman" w:hAnsi="Times New Roman"/>
          <w:sz w:val="26"/>
          <w:szCs w:val="26"/>
        </w:rPr>
        <w:t xml:space="preserve"> </w:t>
      </w:r>
      <w:r w:rsidR="002817D7" w:rsidRPr="002817D7">
        <w:rPr>
          <w:rFonts w:ascii="Times New Roman" w:hAnsi="Times New Roman"/>
          <w:sz w:val="26"/>
          <w:szCs w:val="26"/>
        </w:rPr>
        <w:t xml:space="preserve">2 по ул. Северодвинской, д.16 (радиус доступности </w:t>
      </w:r>
      <w:r w:rsidR="008657B4">
        <w:rPr>
          <w:rFonts w:ascii="Times New Roman" w:hAnsi="Times New Roman"/>
          <w:sz w:val="26"/>
          <w:szCs w:val="26"/>
        </w:rPr>
        <w:t xml:space="preserve">– </w:t>
      </w:r>
      <w:r w:rsidR="002817D7" w:rsidRPr="002817D7">
        <w:rPr>
          <w:rFonts w:ascii="Times New Roman" w:hAnsi="Times New Roman"/>
          <w:sz w:val="26"/>
          <w:szCs w:val="26"/>
        </w:rPr>
        <w:t>85 метров);</w:t>
      </w:r>
    </w:p>
    <w:p w:rsidR="002817D7" w:rsidRPr="002817D7" w:rsidRDefault="00176237" w:rsidP="00176237">
      <w:pPr>
        <w:pStyle w:val="afffff0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2817D7" w:rsidRPr="002817D7">
        <w:rPr>
          <w:rFonts w:ascii="Times New Roman" w:hAnsi="Times New Roman"/>
          <w:sz w:val="26"/>
          <w:szCs w:val="26"/>
        </w:rPr>
        <w:t xml:space="preserve">етская </w:t>
      </w:r>
      <w:hyperlink r:id="rId13" w:history="1">
        <w:r w:rsidR="002817D7" w:rsidRPr="002817D7">
          <w:rPr>
            <w:rFonts w:ascii="Times New Roman" w:hAnsi="Times New Roman"/>
            <w:sz w:val="26"/>
            <w:szCs w:val="26"/>
          </w:rPr>
          <w:t>поликлиника</w:t>
        </w:r>
      </w:hyperlink>
      <w:r w:rsidR="002817D7" w:rsidRPr="002817D7">
        <w:rPr>
          <w:rFonts w:ascii="Times New Roman" w:hAnsi="Times New Roman"/>
          <w:sz w:val="26"/>
          <w:szCs w:val="26"/>
        </w:rPr>
        <w:t xml:space="preserve"> №</w:t>
      </w:r>
      <w:r w:rsidR="000F2A53">
        <w:rPr>
          <w:rFonts w:ascii="Times New Roman" w:hAnsi="Times New Roman"/>
          <w:sz w:val="26"/>
          <w:szCs w:val="26"/>
        </w:rPr>
        <w:t xml:space="preserve"> </w:t>
      </w:r>
      <w:r w:rsidR="002817D7" w:rsidRPr="002817D7">
        <w:rPr>
          <w:rFonts w:ascii="Times New Roman" w:hAnsi="Times New Roman"/>
          <w:sz w:val="26"/>
          <w:szCs w:val="26"/>
        </w:rPr>
        <w:t>2 по просп. Ломоносова, д.42</w:t>
      </w:r>
      <w:r>
        <w:rPr>
          <w:rFonts w:ascii="Times New Roman" w:hAnsi="Times New Roman"/>
          <w:sz w:val="26"/>
          <w:szCs w:val="26"/>
        </w:rPr>
        <w:t>,</w:t>
      </w:r>
      <w:r w:rsidR="002817D7" w:rsidRPr="002817D7">
        <w:rPr>
          <w:rFonts w:ascii="Times New Roman" w:hAnsi="Times New Roman"/>
          <w:sz w:val="26"/>
          <w:szCs w:val="26"/>
        </w:rPr>
        <w:t xml:space="preserve"> (радиус доступности </w:t>
      </w:r>
      <w:r w:rsidR="008657B4">
        <w:rPr>
          <w:rFonts w:ascii="Times New Roman" w:hAnsi="Times New Roman"/>
          <w:sz w:val="26"/>
          <w:szCs w:val="26"/>
        </w:rPr>
        <w:t>–</w:t>
      </w:r>
      <w:r w:rsidR="00CF4747">
        <w:rPr>
          <w:rFonts w:ascii="Times New Roman" w:hAnsi="Times New Roman"/>
          <w:sz w:val="26"/>
          <w:szCs w:val="26"/>
        </w:rPr>
        <w:br/>
      </w:r>
      <w:r w:rsidR="002817D7" w:rsidRPr="002817D7">
        <w:rPr>
          <w:rFonts w:ascii="Times New Roman" w:hAnsi="Times New Roman"/>
          <w:sz w:val="26"/>
          <w:szCs w:val="26"/>
        </w:rPr>
        <w:t>700 метров).</w:t>
      </w:r>
    </w:p>
    <w:p w:rsidR="002817D7" w:rsidRPr="002817D7" w:rsidRDefault="002817D7" w:rsidP="00176237">
      <w:pPr>
        <w:pStyle w:val="afffff0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</w:rPr>
        <w:t>Расчетные нормы по поликлиникам для проектируемой территории обеспечиваются.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F2A53">
        <w:rPr>
          <w:rFonts w:ascii="Times New Roman" w:hAnsi="Times New Roman"/>
          <w:sz w:val="26"/>
          <w:szCs w:val="26"/>
        </w:rPr>
        <w:t xml:space="preserve">В соответствии с приказом </w:t>
      </w:r>
      <w:r w:rsidR="008657B4">
        <w:rPr>
          <w:rFonts w:ascii="Times New Roman" w:hAnsi="Times New Roman"/>
          <w:sz w:val="26"/>
          <w:szCs w:val="26"/>
        </w:rPr>
        <w:t>м</w:t>
      </w:r>
      <w:r w:rsidRPr="000F2A53">
        <w:rPr>
          <w:rFonts w:ascii="Times New Roman" w:hAnsi="Times New Roman"/>
          <w:sz w:val="26"/>
          <w:szCs w:val="26"/>
        </w:rPr>
        <w:t>инистерства здравоохранения №</w:t>
      </w:r>
      <w:r w:rsidR="000F2A53">
        <w:rPr>
          <w:rFonts w:ascii="Times New Roman" w:hAnsi="Times New Roman"/>
          <w:sz w:val="26"/>
          <w:szCs w:val="26"/>
        </w:rPr>
        <w:t xml:space="preserve"> </w:t>
      </w:r>
      <w:r w:rsidRPr="000F2A53">
        <w:rPr>
          <w:rFonts w:ascii="Times New Roman" w:hAnsi="Times New Roman"/>
          <w:sz w:val="26"/>
          <w:szCs w:val="26"/>
        </w:rPr>
        <w:t>406н, гражданин может выбрать любую медицинскую организацию для оказания первичной медицинско-санитарной помощи в амбулаторных условиях. Таким образом, жители</w:t>
      </w:r>
      <w:r w:rsidRPr="002817D7">
        <w:rPr>
          <w:rFonts w:ascii="Times New Roman" w:hAnsi="Times New Roman"/>
          <w:sz w:val="26"/>
          <w:szCs w:val="26"/>
        </w:rPr>
        <w:t xml:space="preserve"> </w:t>
      </w:r>
      <w:r w:rsidRPr="002817D7">
        <w:rPr>
          <w:rFonts w:ascii="Times New Roman" w:hAnsi="Times New Roman"/>
          <w:sz w:val="26"/>
          <w:szCs w:val="26"/>
        </w:rPr>
        <w:lastRenderedPageBreak/>
        <w:t xml:space="preserve">квартала могут получить медицинское обслуживание в любой поликлинике города </w:t>
      </w:r>
      <w:r w:rsidR="008657B4">
        <w:rPr>
          <w:rFonts w:ascii="Times New Roman" w:hAnsi="Times New Roman"/>
          <w:sz w:val="26"/>
          <w:szCs w:val="26"/>
        </w:rPr>
        <w:br/>
      </w:r>
      <w:r w:rsidRPr="002817D7">
        <w:rPr>
          <w:rFonts w:ascii="Times New Roman" w:hAnsi="Times New Roman"/>
          <w:sz w:val="26"/>
          <w:szCs w:val="26"/>
        </w:rPr>
        <w:t>по своему выбору, включая поликлинику №</w:t>
      </w:r>
      <w:r w:rsidR="008657B4">
        <w:rPr>
          <w:rFonts w:ascii="Times New Roman" w:hAnsi="Times New Roman"/>
          <w:sz w:val="26"/>
          <w:szCs w:val="26"/>
        </w:rPr>
        <w:t xml:space="preserve"> </w:t>
      </w:r>
      <w:r w:rsidRPr="002817D7">
        <w:rPr>
          <w:rFonts w:ascii="Times New Roman" w:hAnsi="Times New Roman"/>
          <w:sz w:val="26"/>
          <w:szCs w:val="26"/>
        </w:rPr>
        <w:t xml:space="preserve">2, радиус </w:t>
      </w:r>
      <w:r w:rsidR="008657B4">
        <w:rPr>
          <w:rFonts w:ascii="Times New Roman" w:hAnsi="Times New Roman"/>
          <w:sz w:val="26"/>
          <w:szCs w:val="26"/>
        </w:rPr>
        <w:t xml:space="preserve">доступности которой составляет </w:t>
      </w:r>
      <w:r w:rsidRPr="002817D7">
        <w:rPr>
          <w:rFonts w:ascii="Times New Roman" w:hAnsi="Times New Roman"/>
          <w:sz w:val="26"/>
          <w:szCs w:val="26"/>
        </w:rPr>
        <w:t xml:space="preserve">700 метров. </w:t>
      </w:r>
    </w:p>
    <w:p w:rsidR="002817D7" w:rsidRPr="002817D7" w:rsidRDefault="002817D7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F4747" w:rsidRDefault="002817D7" w:rsidP="008657B4">
      <w:pPr>
        <w:pStyle w:val="afffff0"/>
        <w:spacing w:line="240" w:lineRule="auto"/>
        <w:ind w:firstLine="709"/>
      </w:pPr>
      <w:r w:rsidRPr="00F53777">
        <w:rPr>
          <w:rFonts w:ascii="Times New Roman" w:hAnsi="Times New Roman"/>
          <w:sz w:val="26"/>
          <w:szCs w:val="26"/>
        </w:rPr>
        <w:t xml:space="preserve">Технико-экономические показатели территории, выделенной </w:t>
      </w:r>
      <w:r w:rsidR="008657B4">
        <w:rPr>
          <w:rFonts w:ascii="Times New Roman" w:hAnsi="Times New Roman"/>
          <w:sz w:val="26"/>
          <w:szCs w:val="26"/>
        </w:rPr>
        <w:br/>
      </w:r>
      <w:r w:rsidRPr="00F53777">
        <w:rPr>
          <w:rFonts w:ascii="Times New Roman" w:hAnsi="Times New Roman"/>
          <w:sz w:val="26"/>
          <w:szCs w:val="26"/>
        </w:rPr>
        <w:t>для проектирования</w:t>
      </w:r>
      <w:r w:rsidR="00F53777">
        <w:rPr>
          <w:rFonts w:ascii="Times New Roman" w:hAnsi="Times New Roman"/>
          <w:sz w:val="26"/>
          <w:szCs w:val="26"/>
        </w:rPr>
        <w:t xml:space="preserve"> представлены в таблице 3.</w:t>
      </w:r>
      <w:r w:rsidR="008657B4">
        <w:rPr>
          <w:rFonts w:ascii="Times New Roman" w:hAnsi="Times New Roman"/>
          <w:sz w:val="26"/>
          <w:szCs w:val="26"/>
        </w:rPr>
        <w:t xml:space="preserve"> </w:t>
      </w:r>
    </w:p>
    <w:p w:rsidR="00F53777" w:rsidRPr="00CF4747" w:rsidRDefault="00F53777" w:rsidP="00F53777">
      <w:pPr>
        <w:pStyle w:val="afffff0"/>
        <w:spacing w:line="240" w:lineRule="auto"/>
        <w:ind w:firstLine="709"/>
        <w:jc w:val="left"/>
        <w:rPr>
          <w:rFonts w:ascii="Times New Roman" w:hAnsi="Times New Roman"/>
          <w:sz w:val="12"/>
          <w:szCs w:val="12"/>
          <w:lang w:eastAsia="en-US"/>
        </w:rPr>
      </w:pPr>
    </w:p>
    <w:p w:rsidR="002817D7" w:rsidRPr="002817D7" w:rsidRDefault="002817D7" w:rsidP="00CF4747">
      <w:pPr>
        <w:pStyle w:val="afffff0"/>
        <w:spacing w:line="240" w:lineRule="auto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  <w:r w:rsidRPr="002817D7">
        <w:rPr>
          <w:rFonts w:ascii="Times New Roman" w:hAnsi="Times New Roman"/>
          <w:sz w:val="26"/>
          <w:szCs w:val="26"/>
          <w:lang w:eastAsia="en-US"/>
        </w:rPr>
        <w:t>Таблица 3</w:t>
      </w:r>
    </w:p>
    <w:tbl>
      <w:tblPr>
        <w:tblW w:w="10019" w:type="dxa"/>
        <w:jc w:val="center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3686"/>
        <w:gridCol w:w="850"/>
        <w:gridCol w:w="3416"/>
      </w:tblGrid>
      <w:tr w:rsidR="002817D7" w:rsidRPr="00F53777" w:rsidTr="00CF4747">
        <w:trPr>
          <w:jc w:val="center"/>
        </w:trPr>
        <w:tc>
          <w:tcPr>
            <w:tcW w:w="2067" w:type="dxa"/>
            <w:vMerge w:val="restart"/>
            <w:tcBorders>
              <w:left w:val="nil"/>
            </w:tcBorders>
            <w:vAlign w:val="center"/>
          </w:tcPr>
          <w:p w:rsidR="002817D7" w:rsidRPr="00F53777" w:rsidRDefault="002817D7" w:rsidP="002A5A30">
            <w:pPr>
              <w:spacing w:after="120"/>
              <w:ind w:left="-50" w:firstLine="50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Номер п/п</w:t>
            </w:r>
          </w:p>
        </w:tc>
        <w:tc>
          <w:tcPr>
            <w:tcW w:w="3686" w:type="dxa"/>
            <w:vMerge w:val="restart"/>
            <w:vAlign w:val="center"/>
          </w:tcPr>
          <w:p w:rsidR="002817D7" w:rsidRPr="00F53777" w:rsidRDefault="002817D7" w:rsidP="002A5A30">
            <w:pPr>
              <w:spacing w:after="120"/>
              <w:ind w:left="-50" w:firstLine="50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2817D7" w:rsidRPr="00F53777" w:rsidRDefault="002817D7" w:rsidP="002A5A30">
            <w:pPr>
              <w:spacing w:after="120"/>
              <w:ind w:left="-50" w:firstLine="50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Ед. изм.</w:t>
            </w:r>
          </w:p>
        </w:tc>
        <w:tc>
          <w:tcPr>
            <w:tcW w:w="3416" w:type="dxa"/>
            <w:tcBorders>
              <w:right w:val="nil"/>
            </w:tcBorders>
            <w:vAlign w:val="center"/>
          </w:tcPr>
          <w:p w:rsidR="002817D7" w:rsidRPr="00F53777" w:rsidRDefault="002817D7" w:rsidP="002A5A30">
            <w:pPr>
              <w:spacing w:after="120"/>
              <w:ind w:left="-50" w:firstLine="50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Количество</w:t>
            </w:r>
          </w:p>
        </w:tc>
      </w:tr>
      <w:tr w:rsidR="002817D7" w:rsidRPr="00F53777" w:rsidTr="00CF4747">
        <w:trPr>
          <w:jc w:val="center"/>
        </w:trPr>
        <w:tc>
          <w:tcPr>
            <w:tcW w:w="206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817D7" w:rsidRPr="00F53777" w:rsidRDefault="002817D7" w:rsidP="002A5A30">
            <w:pPr>
              <w:spacing w:after="120"/>
              <w:ind w:left="-50"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2817D7" w:rsidRPr="00F53777" w:rsidRDefault="002817D7" w:rsidP="002A5A30">
            <w:pPr>
              <w:spacing w:after="120"/>
              <w:ind w:left="-50"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817D7" w:rsidRPr="00F53777" w:rsidRDefault="002817D7" w:rsidP="002A5A30">
            <w:pPr>
              <w:spacing w:after="120"/>
              <w:ind w:left="-50"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bottom w:val="single" w:sz="4" w:space="0" w:color="auto"/>
              <w:right w:val="nil"/>
            </w:tcBorders>
            <w:vAlign w:val="center"/>
          </w:tcPr>
          <w:p w:rsidR="002817D7" w:rsidRPr="00F53777" w:rsidRDefault="002817D7" w:rsidP="002A5A30">
            <w:pPr>
              <w:spacing w:after="120"/>
              <w:ind w:left="-50" w:firstLine="50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В границах квартала</w:t>
            </w:r>
          </w:p>
        </w:tc>
      </w:tr>
      <w:tr w:rsidR="002817D7" w:rsidRPr="00F53777" w:rsidTr="00CF4747">
        <w:trPr>
          <w:jc w:val="center"/>
        </w:trPr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Площадь проектируемой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  <w:vertAlign w:val="superscript"/>
              </w:rPr>
            </w:pPr>
            <w:r w:rsidRPr="00F53777">
              <w:rPr>
                <w:sz w:val="24"/>
                <w:szCs w:val="24"/>
              </w:rPr>
              <w:t>га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2,7971</w:t>
            </w:r>
          </w:p>
        </w:tc>
      </w:tr>
      <w:tr w:rsidR="002817D7" w:rsidRPr="00F53777" w:rsidTr="00CF4747">
        <w:trPr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Площадь застройки проектируемой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га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0,8966 га</w:t>
            </w:r>
          </w:p>
        </w:tc>
      </w:tr>
      <w:tr w:rsidR="002817D7" w:rsidRPr="00F53777" w:rsidTr="00CF4747">
        <w:trPr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Площадь покрытия проездов, тротуаров,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га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  <w:highlight w:val="yellow"/>
              </w:rPr>
            </w:pPr>
            <w:r w:rsidRPr="00F53777">
              <w:rPr>
                <w:sz w:val="24"/>
                <w:szCs w:val="24"/>
              </w:rPr>
              <w:t>1,1317 га</w:t>
            </w:r>
          </w:p>
        </w:tc>
      </w:tr>
      <w:tr w:rsidR="002817D7" w:rsidRPr="00F53777" w:rsidTr="00CF4747">
        <w:trPr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Площадь озеленения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га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  <w:highlight w:val="yellow"/>
              </w:rPr>
            </w:pPr>
            <w:r w:rsidRPr="00F53777">
              <w:rPr>
                <w:sz w:val="24"/>
                <w:szCs w:val="24"/>
              </w:rPr>
              <w:t>0,7688 га</w:t>
            </w:r>
          </w:p>
        </w:tc>
      </w:tr>
      <w:tr w:rsidR="002817D7" w:rsidRPr="00F53777" w:rsidTr="00CF4747">
        <w:trPr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 xml:space="preserve">Процент застройки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%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32</w:t>
            </w:r>
          </w:p>
        </w:tc>
      </w:tr>
      <w:tr w:rsidR="002817D7" w:rsidRPr="00F53777" w:rsidTr="00CF4747">
        <w:trPr>
          <w:trHeight w:val="14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D7" w:rsidRPr="00F53777" w:rsidRDefault="002817D7" w:rsidP="00CF4747">
            <w:pPr>
              <w:ind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D7" w:rsidRPr="00F53777" w:rsidRDefault="002817D7" w:rsidP="00CF4747">
            <w:pPr>
              <w:ind w:left="-50" w:firstLine="51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Процент озеленения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%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27</w:t>
            </w:r>
          </w:p>
        </w:tc>
      </w:tr>
      <w:tr w:rsidR="002817D7" w:rsidRPr="00F53777" w:rsidTr="00CF4747">
        <w:trPr>
          <w:trHeight w:val="14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D7" w:rsidRPr="00F53777" w:rsidRDefault="002817D7" w:rsidP="00CF4747">
            <w:pPr>
              <w:ind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D7" w:rsidRPr="00F53777" w:rsidRDefault="002817D7" w:rsidP="00CF4747">
            <w:pPr>
              <w:ind w:left="-50" w:firstLine="51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2817D7" w:rsidRPr="00F53777" w:rsidRDefault="002817D7" w:rsidP="00CF4747">
            <w:pPr>
              <w:ind w:left="-50" w:firstLine="51"/>
              <w:jc w:val="center"/>
              <w:rPr>
                <w:sz w:val="24"/>
                <w:szCs w:val="24"/>
              </w:rPr>
            </w:pPr>
            <w:r w:rsidRPr="00F53777">
              <w:rPr>
                <w:sz w:val="24"/>
                <w:szCs w:val="24"/>
              </w:rPr>
              <w:t>1.7*</w:t>
            </w:r>
          </w:p>
        </w:tc>
      </w:tr>
    </w:tbl>
    <w:p w:rsidR="002817D7" w:rsidRPr="00CF4747" w:rsidRDefault="008657B4" w:rsidP="008657B4">
      <w:pPr>
        <w:pStyle w:val="afffff0"/>
        <w:spacing w:line="240" w:lineRule="auto"/>
        <w:ind w:firstLine="0"/>
        <w:jc w:val="left"/>
        <w:rPr>
          <w:sz w:val="18"/>
          <w:szCs w:val="26"/>
          <w:lang w:eastAsia="en-US"/>
        </w:rPr>
      </w:pPr>
      <w:r>
        <w:rPr>
          <w:sz w:val="18"/>
          <w:szCs w:val="26"/>
          <w:lang w:eastAsia="en-US"/>
        </w:rPr>
        <w:t>____________</w:t>
      </w:r>
    </w:p>
    <w:p w:rsidR="002817D7" w:rsidRPr="002817D7" w:rsidRDefault="002817D7" w:rsidP="002817D7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>*Согласно прил</w:t>
      </w:r>
      <w:r w:rsidR="007B68E8">
        <w:rPr>
          <w:rFonts w:ascii="Times New Roman" w:eastAsia="TimesNewRoman" w:hAnsi="Times New Roman"/>
          <w:sz w:val="26"/>
          <w:szCs w:val="26"/>
        </w:rPr>
        <w:t>ожению</w:t>
      </w:r>
      <w:r w:rsidRPr="002817D7">
        <w:rPr>
          <w:rFonts w:ascii="Times New Roman" w:eastAsia="TimesNewRoman" w:hAnsi="Times New Roman"/>
          <w:sz w:val="26"/>
          <w:szCs w:val="26"/>
        </w:rPr>
        <w:t xml:space="preserve"> Б СП 42.13330.2016 коэффициент плотности </w:t>
      </w:r>
      <w:r w:rsidR="00CF4747">
        <w:rPr>
          <w:rFonts w:ascii="Times New Roman" w:eastAsia="TimesNewRoman" w:hAnsi="Times New Roman"/>
          <w:sz w:val="26"/>
          <w:szCs w:val="26"/>
        </w:rPr>
        <w:br/>
      </w:r>
      <w:r w:rsidRPr="002817D7">
        <w:rPr>
          <w:rFonts w:ascii="Times New Roman" w:eastAsia="TimesNewRoman" w:hAnsi="Times New Roman"/>
          <w:sz w:val="26"/>
          <w:szCs w:val="26"/>
        </w:rPr>
        <w:t>застройки</w:t>
      </w:r>
      <w:r w:rsidR="007B68E8">
        <w:rPr>
          <w:rFonts w:ascii="Times New Roman" w:eastAsia="TimesNewRoman" w:hAnsi="Times New Roman"/>
          <w:sz w:val="26"/>
          <w:szCs w:val="26"/>
        </w:rPr>
        <w:t xml:space="preserve"> </w:t>
      </w:r>
      <w:r w:rsidR="00CF4747">
        <w:rPr>
          <w:rFonts w:ascii="Times New Roman" w:eastAsia="TimesNewRoman" w:hAnsi="Times New Roman"/>
          <w:sz w:val="26"/>
          <w:szCs w:val="26"/>
        </w:rPr>
        <w:t>–</w:t>
      </w:r>
      <w:r w:rsidRPr="002817D7">
        <w:rPr>
          <w:rFonts w:ascii="Times New Roman" w:eastAsia="TimesNewRoman" w:hAnsi="Times New Roman"/>
          <w:sz w:val="26"/>
          <w:szCs w:val="26"/>
        </w:rPr>
        <w:t xml:space="preserve"> это отношение площади всех этажей зданий и сооружений к площади квартала. Площадь этажей определяется по внешним размерам здания. Учитываются только надземные этажи</w:t>
      </w:r>
      <w:r w:rsidR="007B68E8">
        <w:rPr>
          <w:rFonts w:ascii="Times New Roman" w:eastAsia="TimesNewRoman" w:hAnsi="Times New Roman"/>
          <w:sz w:val="26"/>
          <w:szCs w:val="26"/>
        </w:rPr>
        <w:t>.</w:t>
      </w:r>
    </w:p>
    <w:p w:rsidR="002817D7" w:rsidRPr="007B68E8" w:rsidRDefault="002817D7" w:rsidP="002817D7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2817D7">
        <w:rPr>
          <w:rFonts w:ascii="Times New Roman" w:eastAsia="TimesNewRoman" w:hAnsi="Times New Roman"/>
          <w:sz w:val="26"/>
          <w:szCs w:val="26"/>
        </w:rPr>
        <w:t xml:space="preserve">Площадь всех этажей всех зданий в квартале составляет </w:t>
      </w:r>
      <w:r w:rsidRPr="007B68E8">
        <w:rPr>
          <w:rFonts w:ascii="Times New Roman" w:eastAsia="TimesNewRoman" w:hAnsi="Times New Roman"/>
          <w:sz w:val="26"/>
          <w:szCs w:val="26"/>
        </w:rPr>
        <w:t>37</w:t>
      </w:r>
      <w:r w:rsidR="007B68E8">
        <w:rPr>
          <w:rFonts w:ascii="Times New Roman" w:eastAsia="TimesNewRoman" w:hAnsi="Times New Roman"/>
          <w:sz w:val="26"/>
          <w:szCs w:val="26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>781 м², предельная поэтажная площадь надземной части проектируемого здания  не должна превышать 10</w:t>
      </w:r>
      <w:r w:rsidR="007B68E8">
        <w:rPr>
          <w:rFonts w:ascii="Times New Roman" w:eastAsia="TimesNewRoman" w:hAnsi="Times New Roman"/>
          <w:sz w:val="26"/>
          <w:szCs w:val="26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 xml:space="preserve">000 м². </w:t>
      </w:r>
    </w:p>
    <w:p w:rsidR="002817D7" w:rsidRPr="007B68E8" w:rsidRDefault="002817D7" w:rsidP="002817D7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7B68E8">
        <w:rPr>
          <w:rFonts w:ascii="Times New Roman" w:eastAsia="TimesNewRoman" w:hAnsi="Times New Roman"/>
          <w:sz w:val="26"/>
          <w:szCs w:val="26"/>
        </w:rPr>
        <w:t xml:space="preserve">Предельная суммарная поэтажная площадь всех этажей зданий и сооружений </w:t>
      </w:r>
      <w:r w:rsidR="008657B4">
        <w:rPr>
          <w:rFonts w:ascii="Times New Roman" w:eastAsia="TimesNewRoman" w:hAnsi="Times New Roman"/>
          <w:sz w:val="26"/>
          <w:szCs w:val="26"/>
        </w:rPr>
        <w:br/>
      </w:r>
      <w:r w:rsidRPr="007B68E8">
        <w:rPr>
          <w:rFonts w:ascii="Times New Roman" w:eastAsia="TimesNewRoman" w:hAnsi="Times New Roman"/>
          <w:sz w:val="26"/>
          <w:szCs w:val="26"/>
        </w:rPr>
        <w:t xml:space="preserve">в квартале (существующих и проектируемых) составляет </w:t>
      </w:r>
    </w:p>
    <w:p w:rsidR="002817D7" w:rsidRPr="007B68E8" w:rsidRDefault="002817D7" w:rsidP="002817D7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7B68E8">
        <w:rPr>
          <w:rFonts w:ascii="Times New Roman" w:eastAsia="TimesNewRoman" w:hAnsi="Times New Roman"/>
          <w:sz w:val="26"/>
          <w:szCs w:val="26"/>
        </w:rPr>
        <w:t>10</w:t>
      </w:r>
      <w:r w:rsidR="007B68E8">
        <w:rPr>
          <w:rFonts w:ascii="Times New Roman" w:eastAsia="TimesNewRoman" w:hAnsi="Times New Roman"/>
          <w:sz w:val="26"/>
          <w:szCs w:val="26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>000 м²</w:t>
      </w:r>
      <w:r w:rsidR="008657B4">
        <w:rPr>
          <w:rFonts w:ascii="Times New Roman" w:eastAsia="TimesNewRoman" w:hAnsi="Times New Roman"/>
          <w:sz w:val="26"/>
          <w:szCs w:val="26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>+</w:t>
      </w:r>
      <w:r w:rsidR="008657B4">
        <w:rPr>
          <w:rFonts w:ascii="Times New Roman" w:eastAsia="TimesNewRoman" w:hAnsi="Times New Roman"/>
          <w:sz w:val="26"/>
          <w:szCs w:val="26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>37</w:t>
      </w:r>
      <w:r w:rsidR="007B68E8">
        <w:rPr>
          <w:rFonts w:ascii="Times New Roman" w:eastAsia="TimesNewRoman" w:hAnsi="Times New Roman"/>
          <w:sz w:val="26"/>
          <w:szCs w:val="26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>781 м</w:t>
      </w:r>
      <w:r w:rsidRPr="007B68E8">
        <w:rPr>
          <w:rFonts w:ascii="Times New Roman" w:eastAsia="TimesNewRoman" w:hAnsi="Times New Roman"/>
          <w:sz w:val="26"/>
          <w:szCs w:val="26"/>
          <w:vertAlign w:val="superscript"/>
        </w:rPr>
        <w:t>2</w:t>
      </w:r>
      <w:r w:rsidR="008657B4">
        <w:rPr>
          <w:rFonts w:ascii="Times New Roman" w:eastAsia="TimesNewRoman" w:hAnsi="Times New Roman"/>
          <w:sz w:val="26"/>
          <w:szCs w:val="26"/>
          <w:vertAlign w:val="superscript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>=</w:t>
      </w:r>
      <w:r w:rsidR="008657B4">
        <w:rPr>
          <w:rFonts w:ascii="Times New Roman" w:eastAsia="TimesNewRoman" w:hAnsi="Times New Roman"/>
          <w:sz w:val="26"/>
          <w:szCs w:val="26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>47</w:t>
      </w:r>
      <w:r w:rsidR="007B68E8">
        <w:rPr>
          <w:rFonts w:ascii="Times New Roman" w:eastAsia="TimesNewRoman" w:hAnsi="Times New Roman"/>
          <w:sz w:val="26"/>
          <w:szCs w:val="26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>781 м</w:t>
      </w:r>
      <w:r w:rsidRPr="007B68E8">
        <w:rPr>
          <w:rFonts w:ascii="Times New Roman" w:eastAsia="TimesNewRoman" w:hAnsi="Times New Roman"/>
          <w:sz w:val="26"/>
          <w:szCs w:val="26"/>
          <w:vertAlign w:val="superscript"/>
        </w:rPr>
        <w:t>2</w:t>
      </w:r>
      <w:r w:rsidRPr="007B68E8">
        <w:rPr>
          <w:rFonts w:ascii="Times New Roman" w:eastAsia="TimesNewRoman" w:hAnsi="Times New Roman"/>
          <w:sz w:val="26"/>
          <w:szCs w:val="26"/>
        </w:rPr>
        <w:t xml:space="preserve">. </w:t>
      </w:r>
    </w:p>
    <w:p w:rsidR="002817D7" w:rsidRPr="007B68E8" w:rsidRDefault="002817D7" w:rsidP="002817D7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7B68E8">
        <w:rPr>
          <w:rFonts w:ascii="Times New Roman" w:eastAsia="TimesNewRoman" w:hAnsi="Times New Roman"/>
          <w:sz w:val="26"/>
          <w:szCs w:val="26"/>
        </w:rPr>
        <w:t xml:space="preserve">Таким образом, коэффициент плотности застройки квартала составляет </w:t>
      </w:r>
      <w:r w:rsidR="007B68E8">
        <w:rPr>
          <w:rFonts w:ascii="Times New Roman" w:eastAsia="TimesNewRoman" w:hAnsi="Times New Roman"/>
          <w:sz w:val="26"/>
          <w:szCs w:val="26"/>
        </w:rPr>
        <w:t>:</w:t>
      </w:r>
    </w:p>
    <w:p w:rsidR="002817D7" w:rsidRPr="007B68E8" w:rsidRDefault="002817D7" w:rsidP="002817D7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6"/>
          <w:szCs w:val="26"/>
        </w:rPr>
      </w:pPr>
      <w:r w:rsidRPr="007B68E8">
        <w:rPr>
          <w:rFonts w:ascii="Times New Roman" w:eastAsia="TimesNewRoman" w:hAnsi="Times New Roman"/>
          <w:sz w:val="26"/>
          <w:szCs w:val="26"/>
        </w:rPr>
        <w:t>47</w:t>
      </w:r>
      <w:r w:rsidR="007B68E8">
        <w:rPr>
          <w:rFonts w:ascii="Times New Roman" w:eastAsia="TimesNewRoman" w:hAnsi="Times New Roman"/>
          <w:sz w:val="26"/>
          <w:szCs w:val="26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>781 м²/</w:t>
      </w:r>
      <w:r w:rsidR="008657B4">
        <w:rPr>
          <w:rFonts w:ascii="Times New Roman" w:eastAsia="TimesNewRoman" w:hAnsi="Times New Roman"/>
          <w:sz w:val="26"/>
          <w:szCs w:val="26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>27</w:t>
      </w:r>
      <w:r w:rsidR="007B68E8">
        <w:rPr>
          <w:rFonts w:ascii="Times New Roman" w:eastAsia="TimesNewRoman" w:hAnsi="Times New Roman"/>
          <w:sz w:val="26"/>
          <w:szCs w:val="26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>971 м²</w:t>
      </w:r>
      <w:r w:rsidR="008657B4">
        <w:rPr>
          <w:rFonts w:ascii="Times New Roman" w:eastAsia="TimesNewRoman" w:hAnsi="Times New Roman"/>
          <w:sz w:val="26"/>
          <w:szCs w:val="26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>=</w:t>
      </w:r>
      <w:r w:rsidR="008657B4">
        <w:rPr>
          <w:rFonts w:ascii="Times New Roman" w:eastAsia="TimesNewRoman" w:hAnsi="Times New Roman"/>
          <w:sz w:val="26"/>
          <w:szCs w:val="26"/>
        </w:rPr>
        <w:t xml:space="preserve"> </w:t>
      </w:r>
      <w:r w:rsidRPr="007B68E8">
        <w:rPr>
          <w:rFonts w:ascii="Times New Roman" w:eastAsia="TimesNewRoman" w:hAnsi="Times New Roman"/>
          <w:sz w:val="26"/>
          <w:szCs w:val="26"/>
        </w:rPr>
        <w:t xml:space="preserve">1,7, что соответствует градостроительному регламенту муниципального образования </w:t>
      </w:r>
      <w:r w:rsidR="00BD0E39" w:rsidRPr="007B68E8">
        <w:rPr>
          <w:rFonts w:ascii="Times New Roman" w:eastAsia="TimesNewRoman" w:hAnsi="Times New Roman"/>
          <w:sz w:val="26"/>
          <w:szCs w:val="26"/>
        </w:rPr>
        <w:t>"</w:t>
      </w:r>
      <w:r w:rsidRPr="007B68E8">
        <w:rPr>
          <w:rFonts w:ascii="Times New Roman" w:eastAsia="TimesNewRoman" w:hAnsi="Times New Roman"/>
          <w:sz w:val="26"/>
          <w:szCs w:val="26"/>
        </w:rPr>
        <w:t>Город Архангельск</w:t>
      </w:r>
      <w:r w:rsidR="00BD0E39" w:rsidRPr="007B68E8">
        <w:rPr>
          <w:rFonts w:ascii="Times New Roman" w:eastAsia="TimesNewRoman" w:hAnsi="Times New Roman"/>
          <w:sz w:val="26"/>
          <w:szCs w:val="26"/>
        </w:rPr>
        <w:t>"</w:t>
      </w:r>
      <w:r w:rsidRPr="007B68E8">
        <w:rPr>
          <w:rFonts w:ascii="Times New Roman" w:eastAsia="TimesNewRoman" w:hAnsi="Times New Roman"/>
          <w:sz w:val="26"/>
          <w:szCs w:val="26"/>
        </w:rPr>
        <w:t>.</w:t>
      </w:r>
    </w:p>
    <w:p w:rsidR="007B68E8" w:rsidRPr="007B68E8" w:rsidRDefault="007B68E8" w:rsidP="002817D7">
      <w:pPr>
        <w:pStyle w:val="afffff0"/>
        <w:spacing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2817D7" w:rsidRPr="007E2E88" w:rsidRDefault="007E2E88" w:rsidP="00CF4747">
      <w:pPr>
        <w:pStyle w:val="afffff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7E2E88">
        <w:rPr>
          <w:rFonts w:ascii="Times New Roman" w:hAnsi="Times New Roman"/>
          <w:b/>
          <w:sz w:val="26"/>
          <w:szCs w:val="26"/>
          <w:lang w:val="en-US" w:eastAsia="en-US"/>
        </w:rPr>
        <w:t>II</w:t>
      </w:r>
      <w:r w:rsidR="002817D7" w:rsidRPr="007E2E88">
        <w:rPr>
          <w:rFonts w:ascii="Times New Roman" w:hAnsi="Times New Roman"/>
          <w:b/>
          <w:sz w:val="26"/>
          <w:szCs w:val="26"/>
          <w:lang w:eastAsia="en-US"/>
        </w:rPr>
        <w:t xml:space="preserve">. Положения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</w:t>
      </w:r>
      <w:r>
        <w:rPr>
          <w:rFonts w:ascii="Times New Roman" w:hAnsi="Times New Roman"/>
          <w:b/>
          <w:sz w:val="26"/>
          <w:szCs w:val="26"/>
          <w:lang w:eastAsia="en-US"/>
        </w:rPr>
        <w:br/>
      </w:r>
      <w:r w:rsidR="002817D7" w:rsidRPr="007E2E88">
        <w:rPr>
          <w:rFonts w:ascii="Times New Roman" w:hAnsi="Times New Roman"/>
          <w:b/>
          <w:sz w:val="26"/>
          <w:szCs w:val="26"/>
          <w:lang w:eastAsia="en-US"/>
        </w:rPr>
        <w:t>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7B68E8" w:rsidRDefault="007B68E8" w:rsidP="00CF4747">
      <w:pPr>
        <w:ind w:firstLine="709"/>
        <w:jc w:val="center"/>
        <w:textAlignment w:val="baseline"/>
        <w:rPr>
          <w:b/>
          <w:color w:val="auto"/>
          <w:szCs w:val="26"/>
          <w:lang w:eastAsia="en-US"/>
        </w:rPr>
      </w:pPr>
    </w:p>
    <w:p w:rsidR="002817D7" w:rsidRPr="007B68E8" w:rsidRDefault="002817D7" w:rsidP="00CF4747">
      <w:pPr>
        <w:ind w:firstLine="709"/>
        <w:jc w:val="both"/>
        <w:textAlignment w:val="baseline"/>
        <w:rPr>
          <w:rFonts w:eastAsia="TimesNewRoman"/>
          <w:szCs w:val="26"/>
        </w:rPr>
      </w:pPr>
      <w:r w:rsidRPr="007B68E8">
        <w:rPr>
          <w:rFonts w:eastAsia="TimesNewRoman"/>
          <w:szCs w:val="26"/>
        </w:rPr>
        <w:t>Оче</w:t>
      </w:r>
      <w:r w:rsidR="008657B4">
        <w:rPr>
          <w:rFonts w:eastAsia="TimesNewRoman"/>
          <w:szCs w:val="26"/>
        </w:rPr>
        <w:t xml:space="preserve">редность планируемого развития </w:t>
      </w:r>
      <w:r w:rsidRPr="007B68E8">
        <w:rPr>
          <w:rFonts w:eastAsia="TimesNewRoman"/>
          <w:szCs w:val="26"/>
        </w:rPr>
        <w:t>территории</w:t>
      </w:r>
      <w:r w:rsidR="007B68E8">
        <w:rPr>
          <w:rFonts w:eastAsia="TimesNewRoman"/>
          <w:szCs w:val="26"/>
        </w:rPr>
        <w:t xml:space="preserve"> представлена в таблице 4.</w:t>
      </w:r>
    </w:p>
    <w:p w:rsidR="002817D7" w:rsidRPr="002817D7" w:rsidRDefault="002817D7" w:rsidP="00CF4747">
      <w:pPr>
        <w:pStyle w:val="afffff0"/>
        <w:spacing w:line="240" w:lineRule="auto"/>
        <w:ind w:firstLine="0"/>
        <w:rPr>
          <w:sz w:val="26"/>
          <w:szCs w:val="26"/>
        </w:rPr>
      </w:pPr>
      <w:r w:rsidRPr="002817D7">
        <w:rPr>
          <w:rFonts w:ascii="Times New Roman" w:hAnsi="Times New Roman"/>
          <w:sz w:val="26"/>
          <w:szCs w:val="26"/>
        </w:rPr>
        <w:t>Таблица 4</w:t>
      </w:r>
    </w:p>
    <w:tbl>
      <w:tblPr>
        <w:tblW w:w="9960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199"/>
        <w:gridCol w:w="2596"/>
        <w:gridCol w:w="2383"/>
      </w:tblGrid>
      <w:tr w:rsidR="002817D7" w:rsidRPr="007B68E8" w:rsidTr="00CF4747">
        <w:trPr>
          <w:trHeight w:val="60"/>
        </w:trPr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D7" w:rsidRPr="007B68E8" w:rsidRDefault="002817D7" w:rsidP="002A5A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№</w:t>
            </w:r>
          </w:p>
          <w:p w:rsidR="002817D7" w:rsidRPr="007B68E8" w:rsidRDefault="002817D7" w:rsidP="002A5A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п/п</w:t>
            </w:r>
          </w:p>
        </w:tc>
        <w:tc>
          <w:tcPr>
            <w:tcW w:w="41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D7" w:rsidRPr="007B68E8" w:rsidRDefault="002817D7" w:rsidP="002A5A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5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D7" w:rsidRPr="007B68E8" w:rsidRDefault="002817D7" w:rsidP="002A5A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Этап проектирования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7D7" w:rsidRPr="007B68E8" w:rsidRDefault="002817D7" w:rsidP="002A5A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Этап строительства</w:t>
            </w:r>
          </w:p>
        </w:tc>
      </w:tr>
      <w:tr w:rsidR="002817D7" w:rsidRPr="007B68E8" w:rsidTr="002A5A30">
        <w:trPr>
          <w:trHeight w:val="548"/>
        </w:trPr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7D7" w:rsidRPr="007B68E8" w:rsidRDefault="002817D7" w:rsidP="002A5A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7D7" w:rsidRPr="007B68E8" w:rsidRDefault="002817D7" w:rsidP="007B68E8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Проектируемый многоквартирный жилой дом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7D7" w:rsidRPr="007B68E8" w:rsidRDefault="002817D7" w:rsidP="008657B4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4 квартал 2021 г. –</w:t>
            </w:r>
          </w:p>
          <w:p w:rsidR="002817D7" w:rsidRPr="007B68E8" w:rsidRDefault="002817D7" w:rsidP="008657B4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3 квартал 2022 г.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7D7" w:rsidRPr="007B68E8" w:rsidRDefault="002817D7" w:rsidP="008657B4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3 квартал 2022г. –</w:t>
            </w:r>
          </w:p>
          <w:p w:rsidR="002817D7" w:rsidRPr="007B68E8" w:rsidRDefault="002817D7" w:rsidP="008657B4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3 квартал  2024 г.</w:t>
            </w:r>
          </w:p>
        </w:tc>
      </w:tr>
      <w:tr w:rsidR="002817D7" w:rsidRPr="007B68E8" w:rsidTr="002A5A30">
        <w:trPr>
          <w:trHeight w:val="548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7D7" w:rsidRPr="007B68E8" w:rsidRDefault="002817D7" w:rsidP="002A5A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7D7" w:rsidRPr="007B68E8" w:rsidRDefault="002817D7" w:rsidP="007B68E8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Благоустройство территории</w:t>
            </w:r>
          </w:p>
          <w:p w:rsidR="002817D7" w:rsidRPr="007B68E8" w:rsidRDefault="002817D7" w:rsidP="001B0BAF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(надземные парковки, проезды)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7D7" w:rsidRPr="007B68E8" w:rsidRDefault="002817D7" w:rsidP="008657B4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4 квартал 2021 г. –</w:t>
            </w:r>
          </w:p>
          <w:p w:rsidR="002817D7" w:rsidRPr="007B68E8" w:rsidRDefault="002817D7" w:rsidP="008657B4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3 квартал 2022 г.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7D7" w:rsidRPr="007B68E8" w:rsidRDefault="002817D7" w:rsidP="008657B4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1 квартал 2024г. –</w:t>
            </w:r>
          </w:p>
          <w:p w:rsidR="002817D7" w:rsidRPr="007B68E8" w:rsidRDefault="002817D7" w:rsidP="008657B4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3 квартал  2024 г.</w:t>
            </w:r>
          </w:p>
        </w:tc>
      </w:tr>
      <w:tr w:rsidR="002817D7" w:rsidRPr="007B68E8" w:rsidTr="002A5A30">
        <w:trPr>
          <w:trHeight w:val="548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7D7" w:rsidRPr="007B68E8" w:rsidRDefault="002817D7" w:rsidP="002A5A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7D7" w:rsidRPr="007B68E8" w:rsidRDefault="002817D7" w:rsidP="007B68E8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Сети инженерных коммуникаций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7D7" w:rsidRPr="007B68E8" w:rsidRDefault="002817D7" w:rsidP="008657B4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4 квартал 2021 г. –</w:t>
            </w:r>
          </w:p>
          <w:p w:rsidR="002817D7" w:rsidRPr="007B68E8" w:rsidRDefault="002817D7" w:rsidP="008657B4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3 квартал 2022 г.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7D7" w:rsidRPr="007B68E8" w:rsidRDefault="002817D7" w:rsidP="008657B4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1 квартал 2023г. –</w:t>
            </w:r>
          </w:p>
          <w:p w:rsidR="002817D7" w:rsidRPr="007B68E8" w:rsidRDefault="002817D7" w:rsidP="008657B4">
            <w:pPr>
              <w:textAlignment w:val="baseline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3 квартал 2024 г.</w:t>
            </w:r>
          </w:p>
        </w:tc>
      </w:tr>
    </w:tbl>
    <w:p w:rsidR="002817D7" w:rsidRPr="00AC5698" w:rsidRDefault="002817D7" w:rsidP="002817D7">
      <w:pPr>
        <w:textAlignment w:val="baseline"/>
        <w:rPr>
          <w:sz w:val="28"/>
        </w:rPr>
      </w:pPr>
    </w:p>
    <w:p w:rsidR="00D26DED" w:rsidRDefault="00CF4747" w:rsidP="00CF4747">
      <w:pPr>
        <w:widowControl w:val="0"/>
        <w:ind w:firstLine="709"/>
        <w:jc w:val="center"/>
        <w:rPr>
          <w:szCs w:val="26"/>
        </w:rPr>
      </w:pPr>
      <w:r>
        <w:rPr>
          <w:szCs w:val="26"/>
        </w:rPr>
        <w:t>____________</w:t>
      </w:r>
    </w:p>
    <w:p w:rsidR="00D26DED" w:rsidRDefault="00D26DED" w:rsidP="002817D7">
      <w:pPr>
        <w:widowControl w:val="0"/>
        <w:ind w:firstLine="709"/>
        <w:jc w:val="both"/>
        <w:rPr>
          <w:szCs w:val="26"/>
        </w:rPr>
      </w:pPr>
    </w:p>
    <w:p w:rsidR="00D26DED" w:rsidRPr="00E83276" w:rsidRDefault="00D26DED" w:rsidP="000A610A">
      <w:pPr>
        <w:widowControl w:val="0"/>
        <w:ind w:firstLine="709"/>
        <w:jc w:val="both"/>
        <w:rPr>
          <w:szCs w:val="26"/>
        </w:rPr>
        <w:sectPr w:rsidR="00D26DED" w:rsidRPr="00E83276" w:rsidSect="00AA0661">
          <w:headerReference w:type="even" r:id="rId14"/>
          <w:headerReference w:type="default" r:id="rId15"/>
          <w:type w:val="continuous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585074" w:rsidRPr="00E83276" w:rsidTr="00966155">
        <w:trPr>
          <w:trHeight w:val="351"/>
        </w:trPr>
        <w:tc>
          <w:tcPr>
            <w:tcW w:w="4784" w:type="dxa"/>
          </w:tcPr>
          <w:p w:rsidR="00585074" w:rsidRPr="000F2A53" w:rsidRDefault="00585074" w:rsidP="00CB2BEC">
            <w:pPr>
              <w:pStyle w:val="1"/>
              <w:spacing w:before="0"/>
              <w:ind w:firstLine="6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F2A5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br w:type="page"/>
            </w:r>
            <w:r w:rsidRPr="000F2A5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E83276" w:rsidTr="00966155">
        <w:trPr>
          <w:trHeight w:val="1235"/>
        </w:trPr>
        <w:tc>
          <w:tcPr>
            <w:tcW w:w="4784" w:type="dxa"/>
          </w:tcPr>
          <w:p w:rsidR="007B68E8" w:rsidRDefault="005F2E1C" w:rsidP="00966155">
            <w:pPr>
              <w:ind w:firstLine="63"/>
              <w:jc w:val="center"/>
              <w:rPr>
                <w:sz w:val="24"/>
                <w:szCs w:val="24"/>
              </w:rPr>
            </w:pPr>
            <w:r w:rsidRPr="00342A80">
              <w:rPr>
                <w:sz w:val="24"/>
                <w:szCs w:val="24"/>
              </w:rPr>
              <w:t xml:space="preserve">к проекту внесения изменений </w:t>
            </w:r>
            <w:r w:rsidR="007B68E8" w:rsidRPr="007B68E8">
              <w:rPr>
                <w:sz w:val="24"/>
                <w:szCs w:val="24"/>
              </w:rPr>
              <w:t xml:space="preserve">в проект планировки центральной части муниципального образования "Город Архангельск" в части территории </w:t>
            </w:r>
            <w:r w:rsidR="008657B4">
              <w:rPr>
                <w:sz w:val="24"/>
                <w:szCs w:val="24"/>
              </w:rPr>
              <w:br/>
            </w:r>
            <w:r w:rsidR="007B68E8" w:rsidRPr="007B68E8">
              <w:rPr>
                <w:sz w:val="24"/>
                <w:szCs w:val="24"/>
              </w:rPr>
              <w:t>в границах просп. Ломоносова, ул. Иоанна Кронштадтского, просп. Чумбарова-Лучинского и ул. Серафимовича</w:t>
            </w:r>
          </w:p>
          <w:p w:rsidR="00585074" w:rsidRDefault="007B68E8" w:rsidP="00CB2BEC">
            <w:pPr>
              <w:ind w:left="63" w:firstLine="63"/>
              <w:jc w:val="center"/>
              <w:rPr>
                <w:sz w:val="24"/>
                <w:szCs w:val="24"/>
              </w:rPr>
            </w:pPr>
            <w:r w:rsidRPr="007B68E8">
              <w:rPr>
                <w:sz w:val="24"/>
                <w:szCs w:val="24"/>
              </w:rPr>
              <w:t>площадью 2,7971га</w:t>
            </w:r>
          </w:p>
          <w:p w:rsidR="000B657D" w:rsidRPr="00342A80" w:rsidRDefault="000B657D" w:rsidP="00CB2BEC">
            <w:pPr>
              <w:ind w:left="63" w:firstLine="63"/>
              <w:jc w:val="center"/>
              <w:rPr>
                <w:sz w:val="24"/>
                <w:szCs w:val="24"/>
              </w:rPr>
            </w:pPr>
          </w:p>
        </w:tc>
      </w:tr>
    </w:tbl>
    <w:p w:rsidR="000B657D" w:rsidRDefault="000B657D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966155" w:rsidRDefault="00966155" w:rsidP="000A610A">
      <w:pPr>
        <w:pStyle w:val="23"/>
        <w:rPr>
          <w:szCs w:val="26"/>
        </w:rPr>
      </w:pPr>
    </w:p>
    <w:p w:rsidR="00966155" w:rsidRDefault="00966155" w:rsidP="000A610A">
      <w:pPr>
        <w:pStyle w:val="23"/>
        <w:rPr>
          <w:szCs w:val="26"/>
        </w:rPr>
      </w:pPr>
    </w:p>
    <w:p w:rsidR="00E36428" w:rsidRPr="00E83276" w:rsidRDefault="004C0E3A" w:rsidP="000A610A">
      <w:pPr>
        <w:pStyle w:val="23"/>
        <w:rPr>
          <w:szCs w:val="26"/>
        </w:rPr>
      </w:pPr>
      <w:r>
        <w:rPr>
          <w:noProof/>
          <w:sz w:val="24"/>
          <w:szCs w:val="24"/>
        </w:rPr>
        <w:drawing>
          <wp:inline distT="0" distB="0" distL="0" distR="0">
            <wp:extent cx="5628005" cy="3973195"/>
            <wp:effectExtent l="0" t="0" r="0" b="8255"/>
            <wp:docPr id="1" name="Рисунок 2" descr="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теж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428" w:rsidRPr="00E83276" w:rsidSect="001B0BAF">
      <w:headerReference w:type="even" r:id="rId17"/>
      <w:headerReference w:type="default" r:id="rId1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88" w:rsidRDefault="007E2E88" w:rsidP="00203AE9">
      <w:r>
        <w:separator/>
      </w:r>
    </w:p>
  </w:endnote>
  <w:endnote w:type="continuationSeparator" w:id="0">
    <w:p w:rsidR="007E2E88" w:rsidRDefault="007E2E8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88" w:rsidRDefault="007E2E88" w:rsidP="00203AE9">
      <w:r>
        <w:separator/>
      </w:r>
    </w:p>
  </w:footnote>
  <w:footnote w:type="continuationSeparator" w:id="0">
    <w:p w:rsidR="007E2E88" w:rsidRDefault="007E2E8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88" w:rsidRDefault="007E2E88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E2E88" w:rsidRDefault="007E2E88">
    <w:pPr>
      <w:pStyle w:val="af3"/>
    </w:pPr>
  </w:p>
  <w:p w:rsidR="007E2E88" w:rsidRDefault="007E2E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88" w:rsidRPr="0039506C" w:rsidRDefault="007E2E88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F609C6">
      <w:rPr>
        <w:rStyle w:val="afe"/>
        <w:noProof/>
        <w:sz w:val="24"/>
        <w:szCs w:val="24"/>
      </w:rPr>
      <w:t>13</w:t>
    </w:r>
    <w:r w:rsidRPr="0039506C">
      <w:rPr>
        <w:rStyle w:val="afe"/>
        <w:sz w:val="24"/>
        <w:szCs w:val="24"/>
      </w:rPr>
      <w:fldChar w:fldCharType="end"/>
    </w:r>
  </w:p>
  <w:p w:rsidR="007E2E88" w:rsidRPr="005119EA" w:rsidRDefault="007E2E88" w:rsidP="002D6192">
    <w:pPr>
      <w:pStyle w:val="af3"/>
      <w:jc w:val="center"/>
      <w:rPr>
        <w:sz w:val="24"/>
        <w:szCs w:val="24"/>
      </w:rPr>
    </w:pPr>
  </w:p>
  <w:p w:rsidR="007E2E88" w:rsidRPr="007E5166" w:rsidRDefault="007E2E88" w:rsidP="002D6192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88" w:rsidRDefault="007E2E88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E2E88" w:rsidRDefault="007E2E88">
    <w:pPr>
      <w:pStyle w:val="af3"/>
    </w:pPr>
  </w:p>
  <w:p w:rsidR="007E2E88" w:rsidRDefault="007E2E8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88" w:rsidRPr="0039506C" w:rsidRDefault="007E2E88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16</w:t>
    </w:r>
    <w:r w:rsidRPr="0039506C">
      <w:rPr>
        <w:rStyle w:val="afe"/>
        <w:sz w:val="24"/>
        <w:szCs w:val="24"/>
      </w:rPr>
      <w:fldChar w:fldCharType="end"/>
    </w:r>
  </w:p>
  <w:p w:rsidR="007E2E88" w:rsidRPr="005119EA" w:rsidRDefault="007E2E88" w:rsidP="002D6192">
    <w:pPr>
      <w:pStyle w:val="af3"/>
      <w:jc w:val="center"/>
      <w:rPr>
        <w:sz w:val="24"/>
        <w:szCs w:val="24"/>
      </w:rPr>
    </w:pPr>
  </w:p>
  <w:p w:rsidR="007E2E88" w:rsidRPr="007E5166" w:rsidRDefault="007E2E88" w:rsidP="002D6192">
    <w:pPr>
      <w:pStyle w:val="af3"/>
      <w:jc w:val="center"/>
    </w:pPr>
  </w:p>
  <w:p w:rsidR="007E2E88" w:rsidRDefault="007E2E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6">
    <w:nsid w:val="266F24DF"/>
    <w:multiLevelType w:val="hybridMultilevel"/>
    <w:tmpl w:val="E6E6985A"/>
    <w:lvl w:ilvl="0" w:tplc="1330934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6795F"/>
    <w:multiLevelType w:val="hybridMultilevel"/>
    <w:tmpl w:val="1BDAF13C"/>
    <w:lvl w:ilvl="0" w:tplc="FF52975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577CC9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026C5D36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3">
    <w:nsid w:val="3EBE32EE"/>
    <w:multiLevelType w:val="hybridMultilevel"/>
    <w:tmpl w:val="3DB6F3A6"/>
    <w:lvl w:ilvl="0" w:tplc="A474948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856A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A4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E9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7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08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E2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8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5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7">
    <w:nsid w:val="679B7326"/>
    <w:multiLevelType w:val="hybridMultilevel"/>
    <w:tmpl w:val="76089A3A"/>
    <w:lvl w:ilvl="0" w:tplc="9DE273EA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5EE4B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AD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8AF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4E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74A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69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A6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624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9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0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1">
    <w:nsid w:val="78C97A70"/>
    <w:multiLevelType w:val="hybridMultilevel"/>
    <w:tmpl w:val="F22E5CD4"/>
    <w:lvl w:ilvl="0" w:tplc="DC2067BC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F21A9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36A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4C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CB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900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8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0A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463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921F68"/>
    <w:multiLevelType w:val="hybridMultilevel"/>
    <w:tmpl w:val="515E0372"/>
    <w:lvl w:ilvl="0" w:tplc="2F1CA000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A440D0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046C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6C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02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30C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8E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CF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A5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21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8"/>
  </w:num>
  <w:num w:numId="11">
    <w:abstractNumId w:val="20"/>
  </w:num>
  <w:num w:numId="12">
    <w:abstractNumId w:val="10"/>
  </w:num>
  <w:num w:numId="13">
    <w:abstractNumId w:val="18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3"/>
  </w:num>
  <w:num w:numId="19">
    <w:abstractNumId w:val="9"/>
  </w:num>
  <w:num w:numId="20">
    <w:abstractNumId w:val="0"/>
  </w:num>
  <w:num w:numId="21">
    <w:abstractNumId w:val="1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68D"/>
    <w:rsid w:val="00013474"/>
    <w:rsid w:val="00016E48"/>
    <w:rsid w:val="00023176"/>
    <w:rsid w:val="00024516"/>
    <w:rsid w:val="0002470D"/>
    <w:rsid w:val="00024F71"/>
    <w:rsid w:val="00030CCD"/>
    <w:rsid w:val="000341F4"/>
    <w:rsid w:val="000348C0"/>
    <w:rsid w:val="00034F59"/>
    <w:rsid w:val="00035ED8"/>
    <w:rsid w:val="00045E85"/>
    <w:rsid w:val="0004634E"/>
    <w:rsid w:val="00050076"/>
    <w:rsid w:val="000503E1"/>
    <w:rsid w:val="00050C28"/>
    <w:rsid w:val="00050CE2"/>
    <w:rsid w:val="00055B3B"/>
    <w:rsid w:val="00055C98"/>
    <w:rsid w:val="00055E76"/>
    <w:rsid w:val="00055FFE"/>
    <w:rsid w:val="00056B7D"/>
    <w:rsid w:val="000575EB"/>
    <w:rsid w:val="00064FD2"/>
    <w:rsid w:val="00065F09"/>
    <w:rsid w:val="00066A57"/>
    <w:rsid w:val="00067719"/>
    <w:rsid w:val="00067EBD"/>
    <w:rsid w:val="00070047"/>
    <w:rsid w:val="00070FF7"/>
    <w:rsid w:val="00071BC2"/>
    <w:rsid w:val="00080882"/>
    <w:rsid w:val="000827B5"/>
    <w:rsid w:val="00082F17"/>
    <w:rsid w:val="00083D43"/>
    <w:rsid w:val="00085292"/>
    <w:rsid w:val="00085370"/>
    <w:rsid w:val="00086372"/>
    <w:rsid w:val="00092059"/>
    <w:rsid w:val="000962DA"/>
    <w:rsid w:val="000A1893"/>
    <w:rsid w:val="000A5B72"/>
    <w:rsid w:val="000A610A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B657D"/>
    <w:rsid w:val="000D02DF"/>
    <w:rsid w:val="000D6FF0"/>
    <w:rsid w:val="000D735A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2A53"/>
    <w:rsid w:val="000F2E94"/>
    <w:rsid w:val="000F5041"/>
    <w:rsid w:val="000F5982"/>
    <w:rsid w:val="000F67D9"/>
    <w:rsid w:val="00105491"/>
    <w:rsid w:val="00107892"/>
    <w:rsid w:val="00107967"/>
    <w:rsid w:val="001167D2"/>
    <w:rsid w:val="00116DE8"/>
    <w:rsid w:val="0012209E"/>
    <w:rsid w:val="00122545"/>
    <w:rsid w:val="00125038"/>
    <w:rsid w:val="00126751"/>
    <w:rsid w:val="00126BB3"/>
    <w:rsid w:val="00132D03"/>
    <w:rsid w:val="001346CA"/>
    <w:rsid w:val="001352FB"/>
    <w:rsid w:val="0013630E"/>
    <w:rsid w:val="0013637D"/>
    <w:rsid w:val="00136897"/>
    <w:rsid w:val="00141360"/>
    <w:rsid w:val="00145A49"/>
    <w:rsid w:val="00145D02"/>
    <w:rsid w:val="00146A1D"/>
    <w:rsid w:val="00152ACF"/>
    <w:rsid w:val="00154E1B"/>
    <w:rsid w:val="00154F08"/>
    <w:rsid w:val="00157F29"/>
    <w:rsid w:val="001652B1"/>
    <w:rsid w:val="00176237"/>
    <w:rsid w:val="001801F7"/>
    <w:rsid w:val="00181B29"/>
    <w:rsid w:val="00181D8C"/>
    <w:rsid w:val="001848C3"/>
    <w:rsid w:val="00184BB5"/>
    <w:rsid w:val="00184C82"/>
    <w:rsid w:val="00185CF0"/>
    <w:rsid w:val="001862F4"/>
    <w:rsid w:val="00187185"/>
    <w:rsid w:val="001917E8"/>
    <w:rsid w:val="00192BE1"/>
    <w:rsid w:val="001966F0"/>
    <w:rsid w:val="001A4D87"/>
    <w:rsid w:val="001A510C"/>
    <w:rsid w:val="001A697E"/>
    <w:rsid w:val="001A71D8"/>
    <w:rsid w:val="001B0BAF"/>
    <w:rsid w:val="001B5E2A"/>
    <w:rsid w:val="001C1068"/>
    <w:rsid w:val="001C2CC8"/>
    <w:rsid w:val="001C5BC7"/>
    <w:rsid w:val="001D3A14"/>
    <w:rsid w:val="001E0C75"/>
    <w:rsid w:val="001E36FC"/>
    <w:rsid w:val="001E5613"/>
    <w:rsid w:val="001E568F"/>
    <w:rsid w:val="001F2AB5"/>
    <w:rsid w:val="001F4F31"/>
    <w:rsid w:val="001F5163"/>
    <w:rsid w:val="001F76E6"/>
    <w:rsid w:val="00201D0F"/>
    <w:rsid w:val="00202B63"/>
    <w:rsid w:val="00203AE9"/>
    <w:rsid w:val="00204A15"/>
    <w:rsid w:val="0021089A"/>
    <w:rsid w:val="00212824"/>
    <w:rsid w:val="00213BA3"/>
    <w:rsid w:val="002229E8"/>
    <w:rsid w:val="0022730D"/>
    <w:rsid w:val="0023027E"/>
    <w:rsid w:val="002343F7"/>
    <w:rsid w:val="00234552"/>
    <w:rsid w:val="00234593"/>
    <w:rsid w:val="00235412"/>
    <w:rsid w:val="00235986"/>
    <w:rsid w:val="0023620F"/>
    <w:rsid w:val="002367E3"/>
    <w:rsid w:val="00237AB4"/>
    <w:rsid w:val="00240416"/>
    <w:rsid w:val="00241CB8"/>
    <w:rsid w:val="00243A3C"/>
    <w:rsid w:val="00245D26"/>
    <w:rsid w:val="00246D20"/>
    <w:rsid w:val="0024768D"/>
    <w:rsid w:val="00252F66"/>
    <w:rsid w:val="002556C4"/>
    <w:rsid w:val="00261AB9"/>
    <w:rsid w:val="00265160"/>
    <w:rsid w:val="00265EAB"/>
    <w:rsid w:val="00271FF7"/>
    <w:rsid w:val="00272CFE"/>
    <w:rsid w:val="0027323C"/>
    <w:rsid w:val="00275FB2"/>
    <w:rsid w:val="00276945"/>
    <w:rsid w:val="002817D7"/>
    <w:rsid w:val="00281E66"/>
    <w:rsid w:val="00283030"/>
    <w:rsid w:val="0028461D"/>
    <w:rsid w:val="00285113"/>
    <w:rsid w:val="00290D64"/>
    <w:rsid w:val="002925A0"/>
    <w:rsid w:val="0029643D"/>
    <w:rsid w:val="00296901"/>
    <w:rsid w:val="002A5A30"/>
    <w:rsid w:val="002A60F3"/>
    <w:rsid w:val="002A7351"/>
    <w:rsid w:val="002B145D"/>
    <w:rsid w:val="002B6EB0"/>
    <w:rsid w:val="002C0A44"/>
    <w:rsid w:val="002C2347"/>
    <w:rsid w:val="002C3D25"/>
    <w:rsid w:val="002C5139"/>
    <w:rsid w:val="002C5333"/>
    <w:rsid w:val="002D2B87"/>
    <w:rsid w:val="002D5A9D"/>
    <w:rsid w:val="002D6192"/>
    <w:rsid w:val="002E2C67"/>
    <w:rsid w:val="002F020D"/>
    <w:rsid w:val="002F1BA0"/>
    <w:rsid w:val="002F59DD"/>
    <w:rsid w:val="002F6851"/>
    <w:rsid w:val="002F6B7B"/>
    <w:rsid w:val="003002E1"/>
    <w:rsid w:val="003012CB"/>
    <w:rsid w:val="0030270A"/>
    <w:rsid w:val="00302F0D"/>
    <w:rsid w:val="003102A1"/>
    <w:rsid w:val="00311024"/>
    <w:rsid w:val="00315FAF"/>
    <w:rsid w:val="0031729C"/>
    <w:rsid w:val="003178B3"/>
    <w:rsid w:val="0031799E"/>
    <w:rsid w:val="00322D89"/>
    <w:rsid w:val="00324191"/>
    <w:rsid w:val="0032424B"/>
    <w:rsid w:val="00327463"/>
    <w:rsid w:val="003316AB"/>
    <w:rsid w:val="00333B8E"/>
    <w:rsid w:val="00333F91"/>
    <w:rsid w:val="003359A8"/>
    <w:rsid w:val="00342A80"/>
    <w:rsid w:val="003445D9"/>
    <w:rsid w:val="0034531A"/>
    <w:rsid w:val="00347391"/>
    <w:rsid w:val="00347BA7"/>
    <w:rsid w:val="00350067"/>
    <w:rsid w:val="00356716"/>
    <w:rsid w:val="003607CD"/>
    <w:rsid w:val="00360A93"/>
    <w:rsid w:val="003639F8"/>
    <w:rsid w:val="00364192"/>
    <w:rsid w:val="003708D9"/>
    <w:rsid w:val="0037099E"/>
    <w:rsid w:val="003720E7"/>
    <w:rsid w:val="003766F2"/>
    <w:rsid w:val="00376C9A"/>
    <w:rsid w:val="00376DC3"/>
    <w:rsid w:val="0037792E"/>
    <w:rsid w:val="00377C74"/>
    <w:rsid w:val="0038478E"/>
    <w:rsid w:val="003908C9"/>
    <w:rsid w:val="003955C5"/>
    <w:rsid w:val="003A0A52"/>
    <w:rsid w:val="003A199E"/>
    <w:rsid w:val="003A1A00"/>
    <w:rsid w:val="003A29BD"/>
    <w:rsid w:val="003A3A3F"/>
    <w:rsid w:val="003A6015"/>
    <w:rsid w:val="003B0109"/>
    <w:rsid w:val="003B2373"/>
    <w:rsid w:val="003B4366"/>
    <w:rsid w:val="003B6C61"/>
    <w:rsid w:val="003C1E9C"/>
    <w:rsid w:val="003C4717"/>
    <w:rsid w:val="003C6BC3"/>
    <w:rsid w:val="003D1BB4"/>
    <w:rsid w:val="003D3F57"/>
    <w:rsid w:val="003E0DB2"/>
    <w:rsid w:val="003E3003"/>
    <w:rsid w:val="003F26B4"/>
    <w:rsid w:val="003F4032"/>
    <w:rsid w:val="003F6323"/>
    <w:rsid w:val="003F74BC"/>
    <w:rsid w:val="0040077B"/>
    <w:rsid w:val="004024CB"/>
    <w:rsid w:val="00404A09"/>
    <w:rsid w:val="00410B36"/>
    <w:rsid w:val="00413615"/>
    <w:rsid w:val="00417808"/>
    <w:rsid w:val="00421725"/>
    <w:rsid w:val="00421B4E"/>
    <w:rsid w:val="00423D19"/>
    <w:rsid w:val="00437C8F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D83"/>
    <w:rsid w:val="0047715B"/>
    <w:rsid w:val="004902E7"/>
    <w:rsid w:val="004979C2"/>
    <w:rsid w:val="004A3756"/>
    <w:rsid w:val="004A758F"/>
    <w:rsid w:val="004B02D5"/>
    <w:rsid w:val="004B0363"/>
    <w:rsid w:val="004B1BA1"/>
    <w:rsid w:val="004B28D1"/>
    <w:rsid w:val="004B2F1B"/>
    <w:rsid w:val="004C0E3A"/>
    <w:rsid w:val="004C384E"/>
    <w:rsid w:val="004C5C20"/>
    <w:rsid w:val="004C70AC"/>
    <w:rsid w:val="004C7C24"/>
    <w:rsid w:val="004D1967"/>
    <w:rsid w:val="004D2787"/>
    <w:rsid w:val="004D395B"/>
    <w:rsid w:val="004D4A65"/>
    <w:rsid w:val="004D4DFF"/>
    <w:rsid w:val="004D74CA"/>
    <w:rsid w:val="004E3B02"/>
    <w:rsid w:val="004E597E"/>
    <w:rsid w:val="004E70E6"/>
    <w:rsid w:val="004E768B"/>
    <w:rsid w:val="004F21D5"/>
    <w:rsid w:val="004F3DA7"/>
    <w:rsid w:val="004F737F"/>
    <w:rsid w:val="004F7EF5"/>
    <w:rsid w:val="00501E00"/>
    <w:rsid w:val="00503B9D"/>
    <w:rsid w:val="00503EB7"/>
    <w:rsid w:val="00505FCA"/>
    <w:rsid w:val="00506159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37B3B"/>
    <w:rsid w:val="0054031C"/>
    <w:rsid w:val="005406C8"/>
    <w:rsid w:val="00541353"/>
    <w:rsid w:val="00544490"/>
    <w:rsid w:val="00545308"/>
    <w:rsid w:val="00545ABF"/>
    <w:rsid w:val="00546E71"/>
    <w:rsid w:val="0054777A"/>
    <w:rsid w:val="0055191F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7B62"/>
    <w:rsid w:val="00581038"/>
    <w:rsid w:val="00581ABC"/>
    <w:rsid w:val="00584B91"/>
    <w:rsid w:val="00585074"/>
    <w:rsid w:val="005853A7"/>
    <w:rsid w:val="0059010E"/>
    <w:rsid w:val="00593583"/>
    <w:rsid w:val="00594965"/>
    <w:rsid w:val="00595B4A"/>
    <w:rsid w:val="005A03DF"/>
    <w:rsid w:val="005A4610"/>
    <w:rsid w:val="005A4699"/>
    <w:rsid w:val="005A575A"/>
    <w:rsid w:val="005A6B7B"/>
    <w:rsid w:val="005B0F25"/>
    <w:rsid w:val="005B1C14"/>
    <w:rsid w:val="005B606E"/>
    <w:rsid w:val="005C66E5"/>
    <w:rsid w:val="005D2BB9"/>
    <w:rsid w:val="005D73C0"/>
    <w:rsid w:val="005E2749"/>
    <w:rsid w:val="005E3457"/>
    <w:rsid w:val="005E3DF5"/>
    <w:rsid w:val="005E4336"/>
    <w:rsid w:val="005E76F9"/>
    <w:rsid w:val="005F17F9"/>
    <w:rsid w:val="005F2E1C"/>
    <w:rsid w:val="005F4D47"/>
    <w:rsid w:val="00602716"/>
    <w:rsid w:val="00604C57"/>
    <w:rsid w:val="00607F72"/>
    <w:rsid w:val="00611E46"/>
    <w:rsid w:val="006122E3"/>
    <w:rsid w:val="00613C4B"/>
    <w:rsid w:val="006147B4"/>
    <w:rsid w:val="00615D58"/>
    <w:rsid w:val="006173A8"/>
    <w:rsid w:val="006353D6"/>
    <w:rsid w:val="00635FE5"/>
    <w:rsid w:val="0064232B"/>
    <w:rsid w:val="00644561"/>
    <w:rsid w:val="00646B54"/>
    <w:rsid w:val="006475C1"/>
    <w:rsid w:val="006511FA"/>
    <w:rsid w:val="00660AA5"/>
    <w:rsid w:val="00661298"/>
    <w:rsid w:val="00661FB6"/>
    <w:rsid w:val="00663739"/>
    <w:rsid w:val="00663B7C"/>
    <w:rsid w:val="0066445F"/>
    <w:rsid w:val="006657FB"/>
    <w:rsid w:val="00667CCB"/>
    <w:rsid w:val="00672567"/>
    <w:rsid w:val="00674EBD"/>
    <w:rsid w:val="00675523"/>
    <w:rsid w:val="006756F7"/>
    <w:rsid w:val="00683D0A"/>
    <w:rsid w:val="006870E2"/>
    <w:rsid w:val="006932E9"/>
    <w:rsid w:val="00694E45"/>
    <w:rsid w:val="00696A7A"/>
    <w:rsid w:val="00697071"/>
    <w:rsid w:val="006A5288"/>
    <w:rsid w:val="006A6BF5"/>
    <w:rsid w:val="006B0B67"/>
    <w:rsid w:val="006B0EC3"/>
    <w:rsid w:val="006B12B9"/>
    <w:rsid w:val="006B3D64"/>
    <w:rsid w:val="006B3DB3"/>
    <w:rsid w:val="006B3F3C"/>
    <w:rsid w:val="006B7B1F"/>
    <w:rsid w:val="006C15B0"/>
    <w:rsid w:val="006C4ED6"/>
    <w:rsid w:val="006C5A6B"/>
    <w:rsid w:val="006C7720"/>
    <w:rsid w:val="006D447E"/>
    <w:rsid w:val="006D711D"/>
    <w:rsid w:val="006E275E"/>
    <w:rsid w:val="006E3FCD"/>
    <w:rsid w:val="006E6DFD"/>
    <w:rsid w:val="006F3507"/>
    <w:rsid w:val="006F69F6"/>
    <w:rsid w:val="00700C06"/>
    <w:rsid w:val="00701EE1"/>
    <w:rsid w:val="0071018E"/>
    <w:rsid w:val="00711B87"/>
    <w:rsid w:val="00712041"/>
    <w:rsid w:val="007225EF"/>
    <w:rsid w:val="00722AE9"/>
    <w:rsid w:val="007236B7"/>
    <w:rsid w:val="007242A1"/>
    <w:rsid w:val="007307E3"/>
    <w:rsid w:val="00736A73"/>
    <w:rsid w:val="0074001B"/>
    <w:rsid w:val="00743A15"/>
    <w:rsid w:val="00744565"/>
    <w:rsid w:val="00744C0F"/>
    <w:rsid w:val="00746CFF"/>
    <w:rsid w:val="00747E2C"/>
    <w:rsid w:val="0075197C"/>
    <w:rsid w:val="00752453"/>
    <w:rsid w:val="00756C12"/>
    <w:rsid w:val="00760049"/>
    <w:rsid w:val="00761300"/>
    <w:rsid w:val="00764C2B"/>
    <w:rsid w:val="00766E69"/>
    <w:rsid w:val="0077212F"/>
    <w:rsid w:val="00772724"/>
    <w:rsid w:val="00772F03"/>
    <w:rsid w:val="007757E4"/>
    <w:rsid w:val="00776CBD"/>
    <w:rsid w:val="00777452"/>
    <w:rsid w:val="00783237"/>
    <w:rsid w:val="00784096"/>
    <w:rsid w:val="007849B4"/>
    <w:rsid w:val="00785C32"/>
    <w:rsid w:val="0078765D"/>
    <w:rsid w:val="00787CC3"/>
    <w:rsid w:val="007A1AEE"/>
    <w:rsid w:val="007A3EED"/>
    <w:rsid w:val="007A56F5"/>
    <w:rsid w:val="007B01D9"/>
    <w:rsid w:val="007B4CCD"/>
    <w:rsid w:val="007B4F27"/>
    <w:rsid w:val="007B5862"/>
    <w:rsid w:val="007B68E8"/>
    <w:rsid w:val="007B6B3A"/>
    <w:rsid w:val="007C1E88"/>
    <w:rsid w:val="007C2EF2"/>
    <w:rsid w:val="007C3310"/>
    <w:rsid w:val="007C5325"/>
    <w:rsid w:val="007C6991"/>
    <w:rsid w:val="007D0108"/>
    <w:rsid w:val="007D0132"/>
    <w:rsid w:val="007D20EB"/>
    <w:rsid w:val="007D21CE"/>
    <w:rsid w:val="007D4F74"/>
    <w:rsid w:val="007D5CAF"/>
    <w:rsid w:val="007D6636"/>
    <w:rsid w:val="007D7819"/>
    <w:rsid w:val="007E1DF4"/>
    <w:rsid w:val="007E2E88"/>
    <w:rsid w:val="007E45CF"/>
    <w:rsid w:val="007E5BA9"/>
    <w:rsid w:val="007E77C7"/>
    <w:rsid w:val="007F1352"/>
    <w:rsid w:val="007F1E87"/>
    <w:rsid w:val="007F5199"/>
    <w:rsid w:val="007F5CFA"/>
    <w:rsid w:val="00801B80"/>
    <w:rsid w:val="00803368"/>
    <w:rsid w:val="00803F7E"/>
    <w:rsid w:val="008056EA"/>
    <w:rsid w:val="008076E4"/>
    <w:rsid w:val="00811B11"/>
    <w:rsid w:val="00812524"/>
    <w:rsid w:val="00813E16"/>
    <w:rsid w:val="00815D9D"/>
    <w:rsid w:val="00816C9E"/>
    <w:rsid w:val="00817D24"/>
    <w:rsid w:val="008215BD"/>
    <w:rsid w:val="008305EA"/>
    <w:rsid w:val="00832480"/>
    <w:rsid w:val="00843CCB"/>
    <w:rsid w:val="00846909"/>
    <w:rsid w:val="00846AAC"/>
    <w:rsid w:val="00847652"/>
    <w:rsid w:val="00850E74"/>
    <w:rsid w:val="00852DC9"/>
    <w:rsid w:val="008564F1"/>
    <w:rsid w:val="0085702E"/>
    <w:rsid w:val="00857EEB"/>
    <w:rsid w:val="0086231A"/>
    <w:rsid w:val="008657B4"/>
    <w:rsid w:val="00866193"/>
    <w:rsid w:val="00867D2D"/>
    <w:rsid w:val="00880F90"/>
    <w:rsid w:val="00883F25"/>
    <w:rsid w:val="00884929"/>
    <w:rsid w:val="00887420"/>
    <w:rsid w:val="008935B3"/>
    <w:rsid w:val="00893605"/>
    <w:rsid w:val="008943DF"/>
    <w:rsid w:val="00894976"/>
    <w:rsid w:val="008A3C93"/>
    <w:rsid w:val="008A3DFC"/>
    <w:rsid w:val="008A4936"/>
    <w:rsid w:val="008A5766"/>
    <w:rsid w:val="008A60D1"/>
    <w:rsid w:val="008B5E9D"/>
    <w:rsid w:val="008B622F"/>
    <w:rsid w:val="008B70D5"/>
    <w:rsid w:val="008C0DB1"/>
    <w:rsid w:val="008C28F8"/>
    <w:rsid w:val="008D1E6D"/>
    <w:rsid w:val="008D2734"/>
    <w:rsid w:val="008D513A"/>
    <w:rsid w:val="008D781A"/>
    <w:rsid w:val="008D7958"/>
    <w:rsid w:val="008E0D4B"/>
    <w:rsid w:val="008E0D87"/>
    <w:rsid w:val="008E1730"/>
    <w:rsid w:val="008E1AB2"/>
    <w:rsid w:val="008E2EAA"/>
    <w:rsid w:val="008E3A9C"/>
    <w:rsid w:val="008E6412"/>
    <w:rsid w:val="008F0145"/>
    <w:rsid w:val="008F3A47"/>
    <w:rsid w:val="008F3FC9"/>
    <w:rsid w:val="008F4081"/>
    <w:rsid w:val="00900920"/>
    <w:rsid w:val="0090296D"/>
    <w:rsid w:val="009144DD"/>
    <w:rsid w:val="009155D8"/>
    <w:rsid w:val="00916B1A"/>
    <w:rsid w:val="0092081D"/>
    <w:rsid w:val="009239E8"/>
    <w:rsid w:val="00924BF8"/>
    <w:rsid w:val="009270D7"/>
    <w:rsid w:val="00931525"/>
    <w:rsid w:val="009329AE"/>
    <w:rsid w:val="00936366"/>
    <w:rsid w:val="00942280"/>
    <w:rsid w:val="00944C70"/>
    <w:rsid w:val="00944E90"/>
    <w:rsid w:val="009508D8"/>
    <w:rsid w:val="00951D68"/>
    <w:rsid w:val="009552EA"/>
    <w:rsid w:val="00955EE2"/>
    <w:rsid w:val="009608B0"/>
    <w:rsid w:val="00960F93"/>
    <w:rsid w:val="009621CA"/>
    <w:rsid w:val="00965C41"/>
    <w:rsid w:val="00966155"/>
    <w:rsid w:val="009677AC"/>
    <w:rsid w:val="00971333"/>
    <w:rsid w:val="00972374"/>
    <w:rsid w:val="00982872"/>
    <w:rsid w:val="00983012"/>
    <w:rsid w:val="00986ADE"/>
    <w:rsid w:val="009873AB"/>
    <w:rsid w:val="00987B39"/>
    <w:rsid w:val="00987CDE"/>
    <w:rsid w:val="0099184A"/>
    <w:rsid w:val="00991A39"/>
    <w:rsid w:val="009951C6"/>
    <w:rsid w:val="00996E78"/>
    <w:rsid w:val="009A0ACB"/>
    <w:rsid w:val="009A60A4"/>
    <w:rsid w:val="009B67DE"/>
    <w:rsid w:val="009B6F90"/>
    <w:rsid w:val="009B77E2"/>
    <w:rsid w:val="009C4C20"/>
    <w:rsid w:val="009D004D"/>
    <w:rsid w:val="009D24D9"/>
    <w:rsid w:val="009D3338"/>
    <w:rsid w:val="009D4364"/>
    <w:rsid w:val="009D5DA2"/>
    <w:rsid w:val="009D604A"/>
    <w:rsid w:val="009D693D"/>
    <w:rsid w:val="009E0E9E"/>
    <w:rsid w:val="009E0FCC"/>
    <w:rsid w:val="009E2401"/>
    <w:rsid w:val="009E27D3"/>
    <w:rsid w:val="009E34A9"/>
    <w:rsid w:val="009E3FC0"/>
    <w:rsid w:val="009E5D11"/>
    <w:rsid w:val="009F12EA"/>
    <w:rsid w:val="009F1D01"/>
    <w:rsid w:val="009F1EC1"/>
    <w:rsid w:val="009F5DB9"/>
    <w:rsid w:val="00A00AC0"/>
    <w:rsid w:val="00A03E81"/>
    <w:rsid w:val="00A05CAB"/>
    <w:rsid w:val="00A0691D"/>
    <w:rsid w:val="00A11BFE"/>
    <w:rsid w:val="00A13324"/>
    <w:rsid w:val="00A21046"/>
    <w:rsid w:val="00A221E5"/>
    <w:rsid w:val="00A275A6"/>
    <w:rsid w:val="00A30496"/>
    <w:rsid w:val="00A31057"/>
    <w:rsid w:val="00A31746"/>
    <w:rsid w:val="00A31962"/>
    <w:rsid w:val="00A3665E"/>
    <w:rsid w:val="00A369D8"/>
    <w:rsid w:val="00A37770"/>
    <w:rsid w:val="00A443A9"/>
    <w:rsid w:val="00A454D8"/>
    <w:rsid w:val="00A4555B"/>
    <w:rsid w:val="00A45CE5"/>
    <w:rsid w:val="00A4744C"/>
    <w:rsid w:val="00A51DBB"/>
    <w:rsid w:val="00A55C6F"/>
    <w:rsid w:val="00A56D89"/>
    <w:rsid w:val="00A66634"/>
    <w:rsid w:val="00A6741E"/>
    <w:rsid w:val="00A67CEE"/>
    <w:rsid w:val="00A7158D"/>
    <w:rsid w:val="00A7311A"/>
    <w:rsid w:val="00A74AEB"/>
    <w:rsid w:val="00A76384"/>
    <w:rsid w:val="00A81557"/>
    <w:rsid w:val="00A820C8"/>
    <w:rsid w:val="00A82A71"/>
    <w:rsid w:val="00A82EBE"/>
    <w:rsid w:val="00A8532A"/>
    <w:rsid w:val="00A85CBB"/>
    <w:rsid w:val="00A9095F"/>
    <w:rsid w:val="00A90AA4"/>
    <w:rsid w:val="00A91982"/>
    <w:rsid w:val="00A935D7"/>
    <w:rsid w:val="00A95477"/>
    <w:rsid w:val="00A9775C"/>
    <w:rsid w:val="00AA042A"/>
    <w:rsid w:val="00AA0661"/>
    <w:rsid w:val="00AA083C"/>
    <w:rsid w:val="00AA09C4"/>
    <w:rsid w:val="00AA34BC"/>
    <w:rsid w:val="00AA471E"/>
    <w:rsid w:val="00AB1D5B"/>
    <w:rsid w:val="00AB47D8"/>
    <w:rsid w:val="00AC0497"/>
    <w:rsid w:val="00AC2123"/>
    <w:rsid w:val="00AC4846"/>
    <w:rsid w:val="00AC62CF"/>
    <w:rsid w:val="00AC6D4D"/>
    <w:rsid w:val="00AC7E52"/>
    <w:rsid w:val="00AD3356"/>
    <w:rsid w:val="00AD407D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042E7"/>
    <w:rsid w:val="00B05EB7"/>
    <w:rsid w:val="00B1394C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3827"/>
    <w:rsid w:val="00B34946"/>
    <w:rsid w:val="00B35449"/>
    <w:rsid w:val="00B36700"/>
    <w:rsid w:val="00B45C0A"/>
    <w:rsid w:val="00B479CB"/>
    <w:rsid w:val="00B50A64"/>
    <w:rsid w:val="00B530AE"/>
    <w:rsid w:val="00B531AC"/>
    <w:rsid w:val="00B56EE4"/>
    <w:rsid w:val="00B57E4A"/>
    <w:rsid w:val="00B619BE"/>
    <w:rsid w:val="00B62A9F"/>
    <w:rsid w:val="00B652E2"/>
    <w:rsid w:val="00B73443"/>
    <w:rsid w:val="00B83F26"/>
    <w:rsid w:val="00B8728B"/>
    <w:rsid w:val="00B90E15"/>
    <w:rsid w:val="00B92A8A"/>
    <w:rsid w:val="00B9322B"/>
    <w:rsid w:val="00B96B46"/>
    <w:rsid w:val="00BA18EA"/>
    <w:rsid w:val="00BA1FFD"/>
    <w:rsid w:val="00BB5891"/>
    <w:rsid w:val="00BB6BC9"/>
    <w:rsid w:val="00BC124E"/>
    <w:rsid w:val="00BC15BB"/>
    <w:rsid w:val="00BC2BC1"/>
    <w:rsid w:val="00BC51FF"/>
    <w:rsid w:val="00BC6376"/>
    <w:rsid w:val="00BC6C5D"/>
    <w:rsid w:val="00BD0E39"/>
    <w:rsid w:val="00BE1499"/>
    <w:rsid w:val="00BE2A4A"/>
    <w:rsid w:val="00BE6746"/>
    <w:rsid w:val="00BF2151"/>
    <w:rsid w:val="00BF2B69"/>
    <w:rsid w:val="00BF5780"/>
    <w:rsid w:val="00BF6EED"/>
    <w:rsid w:val="00BF7386"/>
    <w:rsid w:val="00C0311A"/>
    <w:rsid w:val="00C035C8"/>
    <w:rsid w:val="00C03D27"/>
    <w:rsid w:val="00C04733"/>
    <w:rsid w:val="00C10821"/>
    <w:rsid w:val="00C12E96"/>
    <w:rsid w:val="00C13B4D"/>
    <w:rsid w:val="00C14856"/>
    <w:rsid w:val="00C151E1"/>
    <w:rsid w:val="00C168AB"/>
    <w:rsid w:val="00C16AD4"/>
    <w:rsid w:val="00C171B5"/>
    <w:rsid w:val="00C21E93"/>
    <w:rsid w:val="00C23A56"/>
    <w:rsid w:val="00C27E80"/>
    <w:rsid w:val="00C31A2B"/>
    <w:rsid w:val="00C31D34"/>
    <w:rsid w:val="00C32C7D"/>
    <w:rsid w:val="00C3368F"/>
    <w:rsid w:val="00C42615"/>
    <w:rsid w:val="00C44718"/>
    <w:rsid w:val="00C45426"/>
    <w:rsid w:val="00C5035B"/>
    <w:rsid w:val="00C51025"/>
    <w:rsid w:val="00C51F02"/>
    <w:rsid w:val="00C55D64"/>
    <w:rsid w:val="00C57CCC"/>
    <w:rsid w:val="00C612B9"/>
    <w:rsid w:val="00C62F37"/>
    <w:rsid w:val="00C6569F"/>
    <w:rsid w:val="00C662B6"/>
    <w:rsid w:val="00C7334C"/>
    <w:rsid w:val="00C7335B"/>
    <w:rsid w:val="00C73AB7"/>
    <w:rsid w:val="00C74BAA"/>
    <w:rsid w:val="00C758DB"/>
    <w:rsid w:val="00C77755"/>
    <w:rsid w:val="00C80E15"/>
    <w:rsid w:val="00C878A0"/>
    <w:rsid w:val="00C90331"/>
    <w:rsid w:val="00C90473"/>
    <w:rsid w:val="00C9183F"/>
    <w:rsid w:val="00C96E78"/>
    <w:rsid w:val="00CA6307"/>
    <w:rsid w:val="00CB1BAA"/>
    <w:rsid w:val="00CB21EB"/>
    <w:rsid w:val="00CB26F2"/>
    <w:rsid w:val="00CB2BEC"/>
    <w:rsid w:val="00CB4A45"/>
    <w:rsid w:val="00CB4A82"/>
    <w:rsid w:val="00CB564A"/>
    <w:rsid w:val="00CC0B77"/>
    <w:rsid w:val="00CC0E6B"/>
    <w:rsid w:val="00CC142D"/>
    <w:rsid w:val="00CC20AD"/>
    <w:rsid w:val="00CC23DD"/>
    <w:rsid w:val="00CC5570"/>
    <w:rsid w:val="00CC5D75"/>
    <w:rsid w:val="00CD06C6"/>
    <w:rsid w:val="00CD088A"/>
    <w:rsid w:val="00CD1870"/>
    <w:rsid w:val="00CD2521"/>
    <w:rsid w:val="00CD4DEB"/>
    <w:rsid w:val="00CD6ABB"/>
    <w:rsid w:val="00CE3048"/>
    <w:rsid w:val="00CE4A3B"/>
    <w:rsid w:val="00CE6DFF"/>
    <w:rsid w:val="00CE7E62"/>
    <w:rsid w:val="00CF0B01"/>
    <w:rsid w:val="00CF1C49"/>
    <w:rsid w:val="00CF4747"/>
    <w:rsid w:val="00CF580A"/>
    <w:rsid w:val="00CF6414"/>
    <w:rsid w:val="00CF747B"/>
    <w:rsid w:val="00D03D6C"/>
    <w:rsid w:val="00D03E8D"/>
    <w:rsid w:val="00D11D8B"/>
    <w:rsid w:val="00D16156"/>
    <w:rsid w:val="00D1720D"/>
    <w:rsid w:val="00D172CD"/>
    <w:rsid w:val="00D178AC"/>
    <w:rsid w:val="00D17D7E"/>
    <w:rsid w:val="00D22D5D"/>
    <w:rsid w:val="00D26DED"/>
    <w:rsid w:val="00D302C6"/>
    <w:rsid w:val="00D33383"/>
    <w:rsid w:val="00D370BB"/>
    <w:rsid w:val="00D4085C"/>
    <w:rsid w:val="00D41F71"/>
    <w:rsid w:val="00D4377C"/>
    <w:rsid w:val="00D43CC2"/>
    <w:rsid w:val="00D446C5"/>
    <w:rsid w:val="00D50A79"/>
    <w:rsid w:val="00D564E2"/>
    <w:rsid w:val="00D56642"/>
    <w:rsid w:val="00D6005A"/>
    <w:rsid w:val="00D64055"/>
    <w:rsid w:val="00D64453"/>
    <w:rsid w:val="00D64910"/>
    <w:rsid w:val="00D755AA"/>
    <w:rsid w:val="00D7737F"/>
    <w:rsid w:val="00D82CD2"/>
    <w:rsid w:val="00D83F1F"/>
    <w:rsid w:val="00D85177"/>
    <w:rsid w:val="00D907BA"/>
    <w:rsid w:val="00DA0AE6"/>
    <w:rsid w:val="00DA3182"/>
    <w:rsid w:val="00DA40A3"/>
    <w:rsid w:val="00DB1268"/>
    <w:rsid w:val="00DB67C4"/>
    <w:rsid w:val="00DB7D1B"/>
    <w:rsid w:val="00DC5B5B"/>
    <w:rsid w:val="00DD3B89"/>
    <w:rsid w:val="00DD46DF"/>
    <w:rsid w:val="00DD5A16"/>
    <w:rsid w:val="00DE007A"/>
    <w:rsid w:val="00DE2382"/>
    <w:rsid w:val="00DE3B43"/>
    <w:rsid w:val="00DE4959"/>
    <w:rsid w:val="00DE526C"/>
    <w:rsid w:val="00DE6822"/>
    <w:rsid w:val="00DF2999"/>
    <w:rsid w:val="00DF2E4A"/>
    <w:rsid w:val="00DF3D9B"/>
    <w:rsid w:val="00DF538C"/>
    <w:rsid w:val="00DF5CAD"/>
    <w:rsid w:val="00E01B0F"/>
    <w:rsid w:val="00E023D1"/>
    <w:rsid w:val="00E0593A"/>
    <w:rsid w:val="00E0745F"/>
    <w:rsid w:val="00E11B7F"/>
    <w:rsid w:val="00E1399C"/>
    <w:rsid w:val="00E170B6"/>
    <w:rsid w:val="00E17760"/>
    <w:rsid w:val="00E17805"/>
    <w:rsid w:val="00E22653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1754"/>
    <w:rsid w:val="00E624B0"/>
    <w:rsid w:val="00E62A39"/>
    <w:rsid w:val="00E6590A"/>
    <w:rsid w:val="00E675E8"/>
    <w:rsid w:val="00E738A7"/>
    <w:rsid w:val="00E81BB4"/>
    <w:rsid w:val="00E83111"/>
    <w:rsid w:val="00E831A6"/>
    <w:rsid w:val="00E83276"/>
    <w:rsid w:val="00E8336B"/>
    <w:rsid w:val="00E8403B"/>
    <w:rsid w:val="00E84943"/>
    <w:rsid w:val="00E85698"/>
    <w:rsid w:val="00E90521"/>
    <w:rsid w:val="00E956E7"/>
    <w:rsid w:val="00E959EE"/>
    <w:rsid w:val="00E95B01"/>
    <w:rsid w:val="00E976B9"/>
    <w:rsid w:val="00EA28D2"/>
    <w:rsid w:val="00EA293D"/>
    <w:rsid w:val="00EA5A8D"/>
    <w:rsid w:val="00EB143A"/>
    <w:rsid w:val="00EB1F8E"/>
    <w:rsid w:val="00EB3DEE"/>
    <w:rsid w:val="00EC22AD"/>
    <w:rsid w:val="00EC50B3"/>
    <w:rsid w:val="00ED037B"/>
    <w:rsid w:val="00ED5322"/>
    <w:rsid w:val="00EE0BA5"/>
    <w:rsid w:val="00EE1B7F"/>
    <w:rsid w:val="00EE4D16"/>
    <w:rsid w:val="00EE7BC4"/>
    <w:rsid w:val="00EF013D"/>
    <w:rsid w:val="00EF7512"/>
    <w:rsid w:val="00F03980"/>
    <w:rsid w:val="00F03D19"/>
    <w:rsid w:val="00F05EFF"/>
    <w:rsid w:val="00F117D9"/>
    <w:rsid w:val="00F12DBD"/>
    <w:rsid w:val="00F17CCE"/>
    <w:rsid w:val="00F205AB"/>
    <w:rsid w:val="00F20A98"/>
    <w:rsid w:val="00F23811"/>
    <w:rsid w:val="00F24400"/>
    <w:rsid w:val="00F26818"/>
    <w:rsid w:val="00F2795A"/>
    <w:rsid w:val="00F34AC9"/>
    <w:rsid w:val="00F362B3"/>
    <w:rsid w:val="00F37DD8"/>
    <w:rsid w:val="00F44101"/>
    <w:rsid w:val="00F474EB"/>
    <w:rsid w:val="00F53777"/>
    <w:rsid w:val="00F53EC1"/>
    <w:rsid w:val="00F56207"/>
    <w:rsid w:val="00F609C6"/>
    <w:rsid w:val="00F62088"/>
    <w:rsid w:val="00F62EF9"/>
    <w:rsid w:val="00F65ECD"/>
    <w:rsid w:val="00F73446"/>
    <w:rsid w:val="00F737DB"/>
    <w:rsid w:val="00F73EF0"/>
    <w:rsid w:val="00F74552"/>
    <w:rsid w:val="00F77706"/>
    <w:rsid w:val="00F851F2"/>
    <w:rsid w:val="00F87924"/>
    <w:rsid w:val="00F92933"/>
    <w:rsid w:val="00FA1968"/>
    <w:rsid w:val="00FA5497"/>
    <w:rsid w:val="00FA56B2"/>
    <w:rsid w:val="00FB2F54"/>
    <w:rsid w:val="00FB33C3"/>
    <w:rsid w:val="00FB4329"/>
    <w:rsid w:val="00FB56D6"/>
    <w:rsid w:val="00FC048B"/>
    <w:rsid w:val="00FC0B0D"/>
    <w:rsid w:val="00FC27FE"/>
    <w:rsid w:val="00FC3D50"/>
    <w:rsid w:val="00FC53A7"/>
    <w:rsid w:val="00FD0203"/>
    <w:rsid w:val="00FD459E"/>
    <w:rsid w:val="00FD4B41"/>
    <w:rsid w:val="00FD6E65"/>
    <w:rsid w:val="00FE0B48"/>
    <w:rsid w:val="00FE687C"/>
    <w:rsid w:val="00FF13C6"/>
    <w:rsid w:val="00FF2B4D"/>
    <w:rsid w:val="00FF62C4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rPr>
      <w:rFonts w:eastAsia="Times New Roman"/>
      <w:color w:val="000000"/>
      <w:sz w:val="26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sz w:val="28"/>
      <w:szCs w:val="28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</w:rPr>
  </w:style>
  <w:style w:type="paragraph" w:styleId="ad">
    <w:name w:val="List Paragraph"/>
    <w:basedOn w:val="a9"/>
    <w:link w:val="ae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color w:val="000000"/>
      <w:sz w:val="22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aliases w:val="Заголовок раздела Знак,Раздел Знак"/>
    <w:link w:val="1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color w:val="000000"/>
      <w:sz w:val="24"/>
      <w:szCs w:val="24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</w:pPr>
    <w:rPr>
      <w:rFonts w:eastAsia="Times New Roman"/>
      <w:sz w:val="28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sz w:val="28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</w:pPr>
    <w:rPr>
      <w:rFonts w:eastAsia="Times New Roman"/>
      <w:sz w:val="28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</w:pPr>
    <w:rPr>
      <w:rFonts w:eastAsia="Times New Roman" w:cs="Tahoma"/>
      <w:snapToGrid w:val="0"/>
      <w:sz w:val="24"/>
      <w:szCs w:val="24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  <w:jc w:val="center"/>
    </w:pPr>
    <w:rPr>
      <w:rFonts w:ascii="Arial Black" w:eastAsia="Times New Roman" w:hAnsi="Arial Black" w:cs="Arial"/>
      <w:sz w:val="16"/>
      <w:szCs w:val="28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</w:pPr>
    <w:rPr>
      <w:rFonts w:eastAsia="Times New Roman"/>
      <w:sz w:val="28"/>
      <w:szCs w:val="28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uiPriority w:val="99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sz w:val="28"/>
      <w:szCs w:val="28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spacing w:val="-10"/>
      <w:sz w:val="28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</w:pPr>
    <w:rPr>
      <w:rFonts w:ascii="Arial" w:eastAsia="Times New Roman" w:hAnsi="Arial"/>
      <w:sz w:val="24"/>
      <w:szCs w:val="28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</w:pPr>
    <w:rPr>
      <w:rFonts w:ascii="Arial" w:eastAsia="Times New Roman" w:hAnsi="Arial"/>
      <w:sz w:val="24"/>
      <w:szCs w:val="28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  <w:jc w:val="center"/>
    </w:pPr>
    <w:rPr>
      <w:rFonts w:ascii="Arial" w:eastAsia="Times New Roman" w:hAnsi="Arial"/>
      <w:sz w:val="24"/>
      <w:szCs w:val="24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sz w:val="24"/>
      <w:szCs w:val="28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sz w:val="24"/>
      <w:szCs w:val="28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afff5">
    <w:name w:val="По_центру_таблицы"/>
    <w:rsid w:val="00FA5497"/>
    <w:pPr>
      <w:spacing w:before="120" w:after="120"/>
      <w:jc w:val="center"/>
    </w:pPr>
    <w:rPr>
      <w:rFonts w:ascii="Arial" w:eastAsia="Times New Roman" w:hAnsi="Arial"/>
      <w:sz w:val="24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sz w:val="28"/>
      <w:szCs w:val="28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  <w:jc w:val="center"/>
    </w:pPr>
    <w:rPr>
      <w:rFonts w:ascii="Arial" w:eastAsia="Times New Roman" w:hAnsi="Arial"/>
      <w:sz w:val="24"/>
    </w:rPr>
  </w:style>
  <w:style w:type="paragraph" w:customStyle="1" w:styleId="afff9">
    <w:name w:val="В таблицу_по_центру"/>
    <w:rsid w:val="00FA5497"/>
    <w:pPr>
      <w:spacing w:after="120"/>
      <w:jc w:val="center"/>
    </w:pPr>
    <w:rPr>
      <w:rFonts w:ascii="Arial" w:eastAsia="Times New Roman" w:hAnsi="Arial"/>
      <w:sz w:val="24"/>
      <w:szCs w:val="28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</w:pPr>
    <w:rPr>
      <w:rFonts w:ascii="Arial" w:eastAsia="Times New Roman" w:hAnsi="Arial"/>
      <w:color w:val="FFFFFF"/>
      <w:sz w:val="4"/>
      <w:szCs w:val="24"/>
    </w:rPr>
  </w:style>
  <w:style w:type="paragraph" w:customStyle="1" w:styleId="affff6">
    <w:name w:val="Приложение"/>
    <w:rsid w:val="00FA5497"/>
    <w:pPr>
      <w:pageBreakBefore/>
      <w:spacing w:after="120"/>
      <w:jc w:val="center"/>
      <w:outlineLvl w:val="0"/>
    </w:pPr>
    <w:rPr>
      <w:rFonts w:ascii="Arial" w:eastAsia="Times New Roman" w:hAnsi="Arial"/>
      <w:sz w:val="24"/>
      <w:szCs w:val="28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</w:pPr>
    <w:rPr>
      <w:rFonts w:ascii="Arial" w:eastAsia="Times New Roman" w:hAnsi="Arial"/>
      <w:sz w:val="24"/>
      <w:szCs w:val="28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rPr>
      <w:rFonts w:eastAsia="Times New Roman"/>
      <w:snapToGrid w:val="0"/>
      <w:sz w:val="22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sz w:val="24"/>
      <w:szCs w:val="28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rPr>
      <w:rFonts w:ascii="SEVMASH.TT" w:eastAsia="Times New Roman" w:hAnsi="SEVMASH.TT"/>
      <w:sz w:val="98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rPr>
      <w:rFonts w:eastAsia="Times New Roman"/>
      <w:sz w:val="24"/>
      <w:lang w:eastAsia="en-US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hAnsi="Calibri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</w:pPr>
    <w:rPr>
      <w:rFonts w:eastAsia="Times New Roman"/>
      <w:snapToGrid w:val="0"/>
      <w:sz w:val="28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pPr>
      <w:jc w:val="center"/>
    </w:pPr>
    <w:rPr>
      <w:rFonts w:eastAsia="Times New Roman"/>
      <w:sz w:val="36"/>
      <w:szCs w:val="36"/>
    </w:rPr>
  </w:style>
  <w:style w:type="character" w:customStyle="1" w:styleId="searchresult">
    <w:name w:val="search_result"/>
    <w:basedOn w:val="aa"/>
    <w:rsid w:val="0028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rPr>
      <w:rFonts w:eastAsia="Times New Roman"/>
      <w:color w:val="000000"/>
      <w:sz w:val="26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sz w:val="28"/>
      <w:szCs w:val="28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</w:rPr>
  </w:style>
  <w:style w:type="paragraph" w:styleId="ad">
    <w:name w:val="List Paragraph"/>
    <w:basedOn w:val="a9"/>
    <w:link w:val="ae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color w:val="000000"/>
      <w:sz w:val="22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aliases w:val="Заголовок раздела Знак,Раздел Знак"/>
    <w:link w:val="1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color w:val="000000"/>
      <w:sz w:val="24"/>
      <w:szCs w:val="24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</w:pPr>
    <w:rPr>
      <w:rFonts w:eastAsia="Times New Roman"/>
      <w:sz w:val="28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sz w:val="28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</w:pPr>
    <w:rPr>
      <w:rFonts w:eastAsia="Times New Roman"/>
      <w:sz w:val="28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</w:pPr>
    <w:rPr>
      <w:rFonts w:eastAsia="Times New Roman" w:cs="Tahoma"/>
      <w:snapToGrid w:val="0"/>
      <w:sz w:val="24"/>
      <w:szCs w:val="24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  <w:jc w:val="center"/>
    </w:pPr>
    <w:rPr>
      <w:rFonts w:ascii="Arial Black" w:eastAsia="Times New Roman" w:hAnsi="Arial Black" w:cs="Arial"/>
      <w:sz w:val="16"/>
      <w:szCs w:val="28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</w:pPr>
    <w:rPr>
      <w:rFonts w:eastAsia="Times New Roman"/>
      <w:sz w:val="28"/>
      <w:szCs w:val="28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uiPriority w:val="99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sz w:val="28"/>
      <w:szCs w:val="28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spacing w:val="-10"/>
      <w:sz w:val="28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</w:pPr>
    <w:rPr>
      <w:rFonts w:ascii="Arial" w:eastAsia="Times New Roman" w:hAnsi="Arial"/>
      <w:sz w:val="24"/>
      <w:szCs w:val="28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</w:pPr>
    <w:rPr>
      <w:rFonts w:ascii="Arial" w:eastAsia="Times New Roman" w:hAnsi="Arial"/>
      <w:sz w:val="24"/>
      <w:szCs w:val="28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  <w:jc w:val="center"/>
    </w:pPr>
    <w:rPr>
      <w:rFonts w:ascii="Arial" w:eastAsia="Times New Roman" w:hAnsi="Arial"/>
      <w:sz w:val="24"/>
      <w:szCs w:val="24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sz w:val="24"/>
      <w:szCs w:val="28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sz w:val="24"/>
      <w:szCs w:val="28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afff5">
    <w:name w:val="По_центру_таблицы"/>
    <w:rsid w:val="00FA5497"/>
    <w:pPr>
      <w:spacing w:before="120" w:after="120"/>
      <w:jc w:val="center"/>
    </w:pPr>
    <w:rPr>
      <w:rFonts w:ascii="Arial" w:eastAsia="Times New Roman" w:hAnsi="Arial"/>
      <w:sz w:val="24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sz w:val="28"/>
      <w:szCs w:val="28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  <w:jc w:val="center"/>
    </w:pPr>
    <w:rPr>
      <w:rFonts w:ascii="Arial" w:eastAsia="Times New Roman" w:hAnsi="Arial"/>
      <w:sz w:val="24"/>
    </w:rPr>
  </w:style>
  <w:style w:type="paragraph" w:customStyle="1" w:styleId="afff9">
    <w:name w:val="В таблицу_по_центру"/>
    <w:rsid w:val="00FA5497"/>
    <w:pPr>
      <w:spacing w:after="120"/>
      <w:jc w:val="center"/>
    </w:pPr>
    <w:rPr>
      <w:rFonts w:ascii="Arial" w:eastAsia="Times New Roman" w:hAnsi="Arial"/>
      <w:sz w:val="24"/>
      <w:szCs w:val="28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</w:pPr>
    <w:rPr>
      <w:rFonts w:ascii="Arial" w:eastAsia="Times New Roman" w:hAnsi="Arial"/>
      <w:color w:val="FFFFFF"/>
      <w:sz w:val="4"/>
      <w:szCs w:val="24"/>
    </w:rPr>
  </w:style>
  <w:style w:type="paragraph" w:customStyle="1" w:styleId="affff6">
    <w:name w:val="Приложение"/>
    <w:rsid w:val="00FA5497"/>
    <w:pPr>
      <w:pageBreakBefore/>
      <w:spacing w:after="120"/>
      <w:jc w:val="center"/>
      <w:outlineLvl w:val="0"/>
    </w:pPr>
    <w:rPr>
      <w:rFonts w:ascii="Arial" w:eastAsia="Times New Roman" w:hAnsi="Arial"/>
      <w:sz w:val="24"/>
      <w:szCs w:val="28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</w:pPr>
    <w:rPr>
      <w:rFonts w:ascii="Arial" w:eastAsia="Times New Roman" w:hAnsi="Arial"/>
      <w:sz w:val="24"/>
      <w:szCs w:val="28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rPr>
      <w:rFonts w:eastAsia="Times New Roman"/>
      <w:snapToGrid w:val="0"/>
      <w:sz w:val="22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sz w:val="24"/>
      <w:szCs w:val="28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rPr>
      <w:rFonts w:ascii="SEVMASH.TT" w:eastAsia="Times New Roman" w:hAnsi="SEVMASH.TT"/>
      <w:sz w:val="98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rPr>
      <w:rFonts w:eastAsia="Times New Roman"/>
      <w:sz w:val="24"/>
      <w:lang w:eastAsia="en-US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hAnsi="Calibri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</w:pPr>
    <w:rPr>
      <w:rFonts w:eastAsia="Times New Roman"/>
      <w:snapToGrid w:val="0"/>
      <w:sz w:val="28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pPr>
      <w:jc w:val="center"/>
    </w:pPr>
    <w:rPr>
      <w:rFonts w:eastAsia="Times New Roman"/>
      <w:sz w:val="36"/>
      <w:szCs w:val="36"/>
    </w:rPr>
  </w:style>
  <w:style w:type="character" w:customStyle="1" w:styleId="searchresult">
    <w:name w:val="search_result"/>
    <w:basedOn w:val="aa"/>
    <w:rsid w:val="0028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maps/org/arkhangelskaya_gorodskaya_klinicheskaya_poliklinika_2/1011454814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org/arkhangelskaya_gorodskaya_klinicheskaya_poliklinika_2/1011454814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org/madou_detskiy_sad_117/1678821803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rhcity.ru/data/1375/Karta%20graniz%20s%20OYIT%20po%20ysloviyam%20ohrani%20OKN_2019.jp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data/1375/Post.%20ot%2026.12.2019%2038-n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A7BA-5D67-474D-A41D-734862B4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Links>
    <vt:vector size="30" baseType="variant"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https://yandex.ru/maps/org/arkhangelskaya_gorodskaya_klinicheskaya_poliklinika_2/1011454814/</vt:lpwstr>
      </vt:variant>
      <vt:variant>
        <vt:lpwstr/>
      </vt:variant>
      <vt:variant>
        <vt:i4>4128822</vt:i4>
      </vt:variant>
      <vt:variant>
        <vt:i4>9</vt:i4>
      </vt:variant>
      <vt:variant>
        <vt:i4>0</vt:i4>
      </vt:variant>
      <vt:variant>
        <vt:i4>5</vt:i4>
      </vt:variant>
      <vt:variant>
        <vt:lpwstr>https://yandex.ru/maps/org/arkhangelskaya_gorodskaya_klinicheskaya_poliklinika_2/1011454814/</vt:lpwstr>
      </vt:variant>
      <vt:variant>
        <vt:lpwstr/>
      </vt:variant>
      <vt:variant>
        <vt:i4>5505120</vt:i4>
      </vt:variant>
      <vt:variant>
        <vt:i4>6</vt:i4>
      </vt:variant>
      <vt:variant>
        <vt:i4>0</vt:i4>
      </vt:variant>
      <vt:variant>
        <vt:i4>5</vt:i4>
      </vt:variant>
      <vt:variant>
        <vt:lpwstr>https://yandex.ru/maps/org/madou_detskiy_sad_117/1678821803/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http://www.arhcity.ru/data/1375/Karta graniz s OYIT po ysloviyam ohrani OKN_2019.jpg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http://www.arhcity.ru/data/1375/Post. ot 26.12.2019 38-n.pdf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2022-06-06T07:06:00Z</cp:lastPrinted>
  <dcterms:created xsi:type="dcterms:W3CDTF">2022-06-06T07:12:00Z</dcterms:created>
  <dcterms:modified xsi:type="dcterms:W3CDTF">2022-06-06T07:12:00Z</dcterms:modified>
</cp:coreProperties>
</file>