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2A" w:rsidRPr="00573CA4" w:rsidRDefault="00C3642A" w:rsidP="00573CA4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573CA4">
        <w:rPr>
          <w:rFonts w:ascii="Times New Roman" w:hAnsi="Times New Roman" w:cs="Times New Roman"/>
          <w:b w:val="0"/>
          <w:color w:val="auto"/>
          <w:sz w:val="28"/>
          <w:szCs w:val="24"/>
        </w:rPr>
        <w:t>УТВЕРЖДЕН</w:t>
      </w:r>
    </w:p>
    <w:p w:rsidR="00C3642A" w:rsidRPr="00573CA4" w:rsidRDefault="00C3642A" w:rsidP="00573CA4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573CA4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C3642A" w:rsidRPr="00573CA4" w:rsidRDefault="00C3642A" w:rsidP="00573CA4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573CA4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C3642A" w:rsidRPr="00573CA4" w:rsidRDefault="00573CA4" w:rsidP="00573CA4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573CA4">
        <w:rPr>
          <w:rFonts w:ascii="Times New Roman" w:hAnsi="Times New Roman"/>
          <w:sz w:val="28"/>
          <w:szCs w:val="24"/>
        </w:rPr>
        <w:t>"</w:t>
      </w:r>
      <w:r w:rsidR="00C3642A" w:rsidRPr="00573CA4">
        <w:rPr>
          <w:rFonts w:ascii="Times New Roman" w:hAnsi="Times New Roman"/>
          <w:sz w:val="28"/>
          <w:szCs w:val="24"/>
        </w:rPr>
        <w:t>Город Архангельск</w:t>
      </w:r>
      <w:r w:rsidRPr="00573CA4">
        <w:rPr>
          <w:rFonts w:ascii="Times New Roman" w:hAnsi="Times New Roman"/>
          <w:sz w:val="28"/>
          <w:szCs w:val="24"/>
        </w:rPr>
        <w:t>"</w:t>
      </w:r>
    </w:p>
    <w:p w:rsidR="00C3642A" w:rsidRPr="00573CA4" w:rsidRDefault="00C3642A" w:rsidP="00573CA4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573CA4">
        <w:rPr>
          <w:rFonts w:ascii="Times New Roman" w:hAnsi="Times New Roman"/>
          <w:sz w:val="28"/>
          <w:szCs w:val="24"/>
        </w:rPr>
        <w:t xml:space="preserve">от </w:t>
      </w:r>
      <w:r w:rsidR="00426E1C">
        <w:rPr>
          <w:rFonts w:ascii="Times New Roman" w:hAnsi="Times New Roman"/>
          <w:sz w:val="28"/>
          <w:szCs w:val="24"/>
        </w:rPr>
        <w:t>29.03.2018 № 377</w:t>
      </w:r>
    </w:p>
    <w:p w:rsidR="00CD20BF" w:rsidRDefault="00CD20BF" w:rsidP="00CD20BF">
      <w:pPr>
        <w:spacing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p w:rsidR="00CD20BF" w:rsidRPr="00573CA4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CA4">
        <w:rPr>
          <w:rFonts w:ascii="Times New Roman" w:hAnsi="Times New Roman"/>
          <w:b/>
          <w:sz w:val="28"/>
          <w:szCs w:val="28"/>
        </w:rPr>
        <w:t>ПЛАН</w:t>
      </w:r>
    </w:p>
    <w:p w:rsidR="00C3642A" w:rsidRPr="00573CA4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3CA4">
        <w:rPr>
          <w:rFonts w:ascii="Times New Roman" w:hAnsi="Times New Roman"/>
          <w:b/>
          <w:sz w:val="28"/>
          <w:szCs w:val="28"/>
        </w:rPr>
        <w:t xml:space="preserve">мероприятий по охране торфяников от пожаров в </w:t>
      </w:r>
      <w:r w:rsidR="00DA5FF6" w:rsidRPr="00573CA4">
        <w:rPr>
          <w:rFonts w:ascii="Times New Roman" w:hAnsi="Times New Roman"/>
          <w:b/>
          <w:sz w:val="28"/>
          <w:szCs w:val="28"/>
        </w:rPr>
        <w:t>2018</w:t>
      </w:r>
      <w:r w:rsidRPr="00573CA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D20BF" w:rsidRPr="00C3642A" w:rsidRDefault="00CD20BF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1418"/>
        <w:gridCol w:w="2409"/>
      </w:tblGrid>
      <w:tr w:rsidR="00C3642A" w:rsidRPr="00C3642A" w:rsidTr="0031621B"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42A" w:rsidRPr="00C3642A" w:rsidRDefault="00C3642A" w:rsidP="0031621B">
            <w:pPr>
              <w:spacing w:line="240" w:lineRule="auto"/>
              <w:ind w:left="-70" w:right="-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3642A" w:rsidRPr="00C3642A" w:rsidTr="0031621B">
        <w:trPr>
          <w:trHeight w:val="3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42A" w:rsidRPr="00C3642A" w:rsidRDefault="00C3642A" w:rsidP="003162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42A" w:rsidRPr="00C3642A" w:rsidTr="0031621B"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C3642A" w:rsidRPr="00C3642A" w:rsidRDefault="00C3642A" w:rsidP="003162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Представить в муниципальное казенное учреждение   муниципального образования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Городской  центр гражданской защиты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 (далее – МКУ</w:t>
            </w:r>
            <w:r w:rsidRPr="00C3642A">
              <w:rPr>
                <w:rFonts w:ascii="Times New Roman" w:hAnsi="Times New Roman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 xml:space="preserve">МО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ГЦГЗ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) сведения об организациях (с указанием контактных лиц и реквизитов этих организаций), расположенных на территории округа, имеющих трудовые ресурсы и технические средства, необходимые для тушения торфяных пожаров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642A" w:rsidRPr="00C3642A" w:rsidRDefault="00C3642A" w:rsidP="00F822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6E8B">
              <w:rPr>
                <w:rFonts w:ascii="Times New Roman" w:hAnsi="Times New Roman"/>
                <w:sz w:val="24"/>
                <w:szCs w:val="24"/>
              </w:rPr>
              <w:t>2</w:t>
            </w:r>
            <w:r w:rsidR="00F822E5">
              <w:rPr>
                <w:rFonts w:ascii="Times New Roman" w:hAnsi="Times New Roman"/>
                <w:sz w:val="24"/>
                <w:szCs w:val="24"/>
              </w:rPr>
              <w:t>8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61C54">
              <w:rPr>
                <w:rFonts w:ascii="Times New Roman" w:hAnsi="Times New Roman"/>
                <w:sz w:val="24"/>
                <w:szCs w:val="24"/>
              </w:rPr>
              <w:t xml:space="preserve"> территориальных округов Админи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>МО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42A" w:rsidRPr="00C3642A" w:rsidTr="0031621B">
        <w:trPr>
          <w:trHeight w:val="1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42A" w:rsidRPr="00C3642A" w:rsidRDefault="00C3642A" w:rsidP="003162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3642A" w:rsidRPr="00C3642A" w:rsidRDefault="00C3642A" w:rsidP="00ED4B7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Провести инструктажи работников организаций, включенных в оперативные планы привлечения рабочей силы и техники для тушения торфяных пожаров, на территори</w:t>
            </w:r>
            <w:r w:rsidR="009663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округа и осуществить контроль за подготовкой организаций к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-опасному сезону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42A" w:rsidRPr="00C3642A" w:rsidRDefault="00C3642A" w:rsidP="004B6E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6E8B">
              <w:rPr>
                <w:rFonts w:ascii="Times New Roman" w:hAnsi="Times New Roman"/>
                <w:sz w:val="24"/>
                <w:szCs w:val="24"/>
              </w:rPr>
              <w:t>01 июня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1C54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</w:p>
          <w:p w:rsidR="00C3642A" w:rsidRPr="00C3642A" w:rsidRDefault="00E61C54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C3642A" w:rsidRPr="00C3642A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  <w:r w:rsidR="00C3642A" w:rsidRPr="00C3642A">
              <w:rPr>
                <w:rFonts w:ascii="Times New Roman" w:hAnsi="Times New Roman"/>
                <w:sz w:val="24"/>
                <w:szCs w:val="26"/>
              </w:rPr>
              <w:t>МО</w:t>
            </w:r>
            <w:r w:rsidR="00C3642A"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="00C3642A"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="00C3642A" w:rsidRPr="00C3642A">
              <w:rPr>
                <w:rFonts w:ascii="Times New Roman" w:hAnsi="Times New Roman"/>
                <w:sz w:val="24"/>
                <w:szCs w:val="24"/>
              </w:rPr>
              <w:t>,  руководители организаций</w:t>
            </w:r>
          </w:p>
        </w:tc>
      </w:tr>
      <w:tr w:rsidR="00C3642A" w:rsidRPr="00C3642A" w:rsidTr="0031621B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2A" w:rsidRPr="00C3642A" w:rsidRDefault="00C3642A" w:rsidP="003162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621B" w:rsidRDefault="00C3642A" w:rsidP="003162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Провести через средства массовой информации разъяснительную работу с населением об опасности выжигания стерни, сухой травы и мусора, что может привести к возникновению пожаров на территории города. Опубликовать в СМИ информацию </w:t>
            </w:r>
          </w:p>
          <w:p w:rsidR="0031621B" w:rsidRDefault="00C3642A" w:rsidP="003162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о вводимом запрете на посещение гражданами лесов и въезде транспортных средств</w:t>
            </w:r>
            <w:r w:rsidR="00B4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случае наступления высокой пожарной опасности (4 класс). </w:t>
            </w:r>
          </w:p>
          <w:p w:rsidR="0031621B" w:rsidRDefault="00C3642A" w:rsidP="003162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Обеспечить своевременное информирование населения о состоянии пожарной безопасности </w:t>
            </w:r>
          </w:p>
          <w:p w:rsidR="00C3642A" w:rsidRPr="00C3642A" w:rsidRDefault="00C3642A" w:rsidP="003162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на торфяниках города. Содействовать проведению предупредительной агитационно-массовой разъяснительной работы об опасности торфяных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планируе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</w:t>
            </w:r>
            <w:r w:rsidRPr="00C3642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E98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>МО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 xml:space="preserve">МО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ГЦГЗ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3642A" w:rsidRPr="00C3642A" w:rsidTr="0031621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3642A" w:rsidRPr="00C3642A" w:rsidRDefault="00ED4B7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642A" w:rsidRPr="00C36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1621B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и организовать обмен оперативной информацией с </w:t>
            </w:r>
            <w:r w:rsidR="00496E98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гентством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</w:t>
            </w:r>
            <w:r w:rsidRPr="00C3642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 xml:space="preserve">  противопожарной службы и гражданской защиты Архангельской области,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правоохрани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</w:t>
            </w:r>
            <w:r w:rsidRPr="00C3642A">
              <w:rPr>
                <w:rFonts w:ascii="Times New Roman" w:hAnsi="Times New Roman"/>
                <w:sz w:val="24"/>
                <w:szCs w:val="24"/>
              </w:rPr>
              <w:br/>
              <w:t xml:space="preserve">тельными органами, другими заинтересованными организациями и садово-огородническими товариществами по вопросам охраны торфяников </w:t>
            </w:r>
          </w:p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от пожаров и соблюдения требований лесного законодательства Р</w:t>
            </w:r>
            <w:r w:rsidR="0031621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Ф</w:t>
            </w:r>
            <w:r w:rsidR="0031621B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планируе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</w:t>
            </w:r>
            <w:r w:rsidRPr="00C3642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ind w:right="-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>МО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, оперативная группа на период летнего пожароопасного сезона </w:t>
            </w:r>
            <w:r w:rsidR="00DA5FF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года,  МКУ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>МО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ГЦГЗ</w:t>
            </w:r>
            <w:r w:rsidR="00573CA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31621B" w:rsidRDefault="0031621B" w:rsidP="0031621B">
      <w:pPr>
        <w:jc w:val="center"/>
      </w:pPr>
      <w:r>
        <w:br w:type="page"/>
      </w:r>
      <w:r>
        <w:lastRenderedPageBreak/>
        <w:t>2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1418"/>
        <w:gridCol w:w="2409"/>
      </w:tblGrid>
      <w:tr w:rsidR="00C3642A" w:rsidRPr="00C3642A" w:rsidTr="0031621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42A" w:rsidRPr="00C3642A" w:rsidRDefault="00ED4B7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642A" w:rsidRPr="00C36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1B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Рекомендовать обеспечить общественный порядок </w:t>
            </w:r>
          </w:p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 безопасность при проведении</w:t>
            </w:r>
            <w:r w:rsidR="00ED4B7D">
              <w:rPr>
                <w:rFonts w:ascii="Times New Roman" w:hAnsi="Times New Roman"/>
                <w:sz w:val="24"/>
                <w:szCs w:val="24"/>
              </w:rPr>
              <w:t>,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</w:t>
            </w:r>
            <w:r w:rsidRPr="00C3642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  <w:r w:rsidR="00ED4B7D">
              <w:rPr>
                <w:rFonts w:ascii="Times New Roman" w:hAnsi="Times New Roman"/>
                <w:sz w:val="24"/>
                <w:szCs w:val="24"/>
              </w:rPr>
              <w:t>,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мобилизационных и эвакуационных мероприятий. Оперативно принимать меры по выявлению лиц, виновных в возникновении торфяных пожаров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планируе-мого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УМВД по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г.Архан-гельску</w:t>
            </w:r>
            <w:proofErr w:type="spellEnd"/>
          </w:p>
        </w:tc>
      </w:tr>
    </w:tbl>
    <w:p w:rsidR="00C3642A" w:rsidRDefault="00C3642A" w:rsidP="00CD20BF">
      <w:pPr>
        <w:spacing w:line="240" w:lineRule="auto"/>
        <w:contextualSpacing/>
      </w:pPr>
    </w:p>
    <w:p w:rsidR="0031621B" w:rsidRDefault="0031621B" w:rsidP="00CD20BF">
      <w:pPr>
        <w:spacing w:line="240" w:lineRule="auto"/>
        <w:contextualSpacing/>
      </w:pPr>
    </w:p>
    <w:p w:rsidR="0031621B" w:rsidRDefault="0031621B" w:rsidP="0031621B">
      <w:pPr>
        <w:spacing w:line="240" w:lineRule="auto"/>
        <w:contextualSpacing/>
        <w:jc w:val="center"/>
      </w:pPr>
      <w:r>
        <w:t>____________</w:t>
      </w:r>
    </w:p>
    <w:p w:rsidR="00C3642A" w:rsidRDefault="00C3642A" w:rsidP="00CD20BF">
      <w:pPr>
        <w:spacing w:line="240" w:lineRule="auto"/>
        <w:contextualSpacing/>
      </w:pPr>
    </w:p>
    <w:p w:rsidR="007B6768" w:rsidRDefault="007B6768" w:rsidP="007B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  <w:sectPr w:rsidR="007B6768" w:rsidSect="0031621B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p w:rsidR="00C3642A" w:rsidRPr="0031621B" w:rsidRDefault="00C3642A" w:rsidP="0031621B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31621B">
        <w:rPr>
          <w:rFonts w:ascii="Times New Roman" w:hAnsi="Times New Roman" w:cs="Times New Roman"/>
          <w:b w:val="0"/>
          <w:color w:val="auto"/>
          <w:sz w:val="28"/>
          <w:szCs w:val="24"/>
        </w:rPr>
        <w:lastRenderedPageBreak/>
        <w:t>УТВЕРЖДЕН</w:t>
      </w:r>
    </w:p>
    <w:p w:rsidR="00C3642A" w:rsidRPr="0031621B" w:rsidRDefault="00C3642A" w:rsidP="0031621B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31621B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C3642A" w:rsidRPr="0031621B" w:rsidRDefault="00C3642A" w:rsidP="0031621B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31621B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C3642A" w:rsidRPr="0031621B" w:rsidRDefault="00573CA4" w:rsidP="0031621B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31621B">
        <w:rPr>
          <w:rFonts w:ascii="Times New Roman" w:hAnsi="Times New Roman"/>
          <w:sz w:val="28"/>
          <w:szCs w:val="24"/>
        </w:rPr>
        <w:t>"</w:t>
      </w:r>
      <w:r w:rsidR="00C3642A" w:rsidRPr="0031621B">
        <w:rPr>
          <w:rFonts w:ascii="Times New Roman" w:hAnsi="Times New Roman"/>
          <w:sz w:val="28"/>
          <w:szCs w:val="24"/>
        </w:rPr>
        <w:t>Город Архангельск</w:t>
      </w:r>
      <w:r w:rsidRPr="0031621B">
        <w:rPr>
          <w:rFonts w:ascii="Times New Roman" w:hAnsi="Times New Roman"/>
          <w:sz w:val="28"/>
          <w:szCs w:val="24"/>
        </w:rPr>
        <w:t>"</w:t>
      </w:r>
    </w:p>
    <w:p w:rsidR="00C3642A" w:rsidRPr="0031621B" w:rsidRDefault="00C3642A" w:rsidP="0031621B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31621B">
        <w:rPr>
          <w:rFonts w:ascii="Times New Roman" w:hAnsi="Times New Roman"/>
          <w:sz w:val="28"/>
          <w:szCs w:val="24"/>
        </w:rPr>
        <w:t xml:space="preserve">от </w:t>
      </w:r>
      <w:r w:rsidR="00426E1C">
        <w:rPr>
          <w:rFonts w:ascii="Times New Roman" w:hAnsi="Times New Roman"/>
          <w:sz w:val="28"/>
          <w:szCs w:val="24"/>
        </w:rPr>
        <w:t>29.03.2018 № 377</w:t>
      </w:r>
      <w:bookmarkStart w:id="0" w:name="_GoBack"/>
      <w:bookmarkEnd w:id="0"/>
    </w:p>
    <w:p w:rsidR="00C3642A" w:rsidRDefault="00C3642A" w:rsidP="00C3642A">
      <w:pPr>
        <w:jc w:val="center"/>
      </w:pPr>
    </w:p>
    <w:p w:rsidR="00C3642A" w:rsidRPr="00C3642A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СОСТАВ</w:t>
      </w:r>
    </w:p>
    <w:p w:rsidR="00C3642A" w:rsidRPr="00C3642A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оперативной группы на период</w:t>
      </w:r>
      <w:r w:rsidR="0031621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летнего пожароопасного сезона </w:t>
      </w:r>
      <w:r w:rsidR="00DA5FF6">
        <w:rPr>
          <w:rFonts w:ascii="Times New Roman" w:hAnsi="Times New Roman" w:cs="Times New Roman"/>
          <w:b/>
          <w:bCs/>
          <w:sz w:val="28"/>
          <w:szCs w:val="24"/>
        </w:rPr>
        <w:t>2018</w:t>
      </w: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C3642A" w:rsidRPr="00C3642A" w:rsidRDefault="00C3642A" w:rsidP="00C3642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3642A" w:rsidRPr="00DD4392" w:rsidRDefault="00C3642A" w:rsidP="00C364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0"/>
        <w:gridCol w:w="5927"/>
      </w:tblGrid>
      <w:tr w:rsidR="00C3642A" w:rsidRPr="00DD4392" w:rsidTr="0031621B">
        <w:tc>
          <w:tcPr>
            <w:tcW w:w="3369" w:type="dxa"/>
            <w:hideMark/>
          </w:tcPr>
          <w:p w:rsidR="00C3642A" w:rsidRPr="00F92BBA" w:rsidRDefault="00B45617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Акишин</w:t>
            </w:r>
          </w:p>
          <w:p w:rsidR="00C3642A" w:rsidRPr="00F92BBA" w:rsidRDefault="00B45617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Виталий Сергеевич</w:t>
            </w:r>
          </w:p>
        </w:tc>
        <w:tc>
          <w:tcPr>
            <w:tcW w:w="310" w:type="dxa"/>
          </w:tcPr>
          <w:p w:rsidR="00C3642A" w:rsidRPr="00F92BBA" w:rsidRDefault="00C3642A" w:rsidP="00233A8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B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C3642A" w:rsidRPr="00F92BBA" w:rsidRDefault="00C3642A" w:rsidP="00233A8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BA">
              <w:rPr>
                <w:rFonts w:ascii="Times New Roman" w:hAnsi="Times New Roman"/>
                <w:sz w:val="26"/>
                <w:szCs w:val="26"/>
              </w:rPr>
              <w:t xml:space="preserve">заместитель Главы муниципального образования </w:t>
            </w:r>
            <w:r w:rsidR="00573CA4">
              <w:rPr>
                <w:rFonts w:ascii="Times New Roman" w:hAnsi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573CA4">
              <w:rPr>
                <w:rFonts w:ascii="Times New Roman" w:hAnsi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/>
                <w:sz w:val="26"/>
                <w:szCs w:val="26"/>
              </w:rPr>
              <w:t xml:space="preserve"> по городскому хозяйству (руководитель оперативной группы)</w:t>
            </w:r>
          </w:p>
          <w:p w:rsidR="00C3642A" w:rsidRPr="00F92BBA" w:rsidRDefault="00C3642A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3642A" w:rsidRPr="00DD4392" w:rsidTr="0031621B">
        <w:tc>
          <w:tcPr>
            <w:tcW w:w="3369" w:type="dxa"/>
            <w:hideMark/>
          </w:tcPr>
          <w:p w:rsidR="00C3642A" w:rsidRPr="00F92BBA" w:rsidRDefault="00C3642A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Агеев</w:t>
            </w:r>
          </w:p>
          <w:p w:rsidR="00C3642A" w:rsidRPr="00F92BBA" w:rsidRDefault="00C3642A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310" w:type="dxa"/>
          </w:tcPr>
          <w:p w:rsidR="00C3642A" w:rsidRPr="00F92BBA" w:rsidRDefault="00C3642A" w:rsidP="00233A8D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B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  <w:hideMark/>
          </w:tcPr>
          <w:p w:rsidR="00C3642A" w:rsidRPr="00F92BBA" w:rsidRDefault="00C3642A" w:rsidP="00B93B87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BBA">
              <w:rPr>
                <w:rFonts w:ascii="Times New Roman" w:hAnsi="Times New Roman"/>
                <w:sz w:val="26"/>
                <w:szCs w:val="26"/>
              </w:rPr>
              <w:t>начальник управления военно-мобилизационной работы</w:t>
            </w:r>
            <w:r w:rsidR="00B45617" w:rsidRPr="00F92BBA">
              <w:rPr>
                <w:rFonts w:ascii="Times New Roman" w:hAnsi="Times New Roman"/>
                <w:sz w:val="26"/>
                <w:szCs w:val="26"/>
              </w:rPr>
              <w:t>,</w:t>
            </w:r>
            <w:r w:rsidRPr="00F92BBA">
              <w:rPr>
                <w:rFonts w:ascii="Times New Roman" w:hAnsi="Times New Roman"/>
                <w:sz w:val="26"/>
                <w:szCs w:val="26"/>
              </w:rPr>
              <w:t xml:space="preserve"> гражданской обороны</w:t>
            </w:r>
            <w:r w:rsidR="00B45617" w:rsidRPr="00F92BB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="00B45617" w:rsidRPr="00F92BBA">
              <w:rPr>
                <w:rFonts w:ascii="Times New Roman" w:hAnsi="Times New Roman"/>
                <w:sz w:val="26"/>
                <w:szCs w:val="26"/>
              </w:rPr>
              <w:t>админи</w:t>
            </w:r>
            <w:r w:rsidR="0031621B">
              <w:rPr>
                <w:rFonts w:ascii="Times New Roman" w:hAnsi="Times New Roman"/>
                <w:sz w:val="26"/>
                <w:szCs w:val="26"/>
              </w:rPr>
              <w:t>-</w:t>
            </w:r>
            <w:r w:rsidR="00B45617" w:rsidRPr="00F92BBA">
              <w:rPr>
                <w:rFonts w:ascii="Times New Roman" w:hAnsi="Times New Roman"/>
                <w:sz w:val="26"/>
                <w:szCs w:val="26"/>
              </w:rPr>
              <w:t>стративных</w:t>
            </w:r>
            <w:proofErr w:type="spellEnd"/>
            <w:r w:rsidR="00B45617" w:rsidRPr="00F92BBA">
              <w:rPr>
                <w:rFonts w:ascii="Times New Roman" w:hAnsi="Times New Roman"/>
                <w:sz w:val="26"/>
                <w:szCs w:val="26"/>
              </w:rPr>
              <w:t xml:space="preserve"> органов</w:t>
            </w:r>
            <w:r w:rsidRPr="00F92BBA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F92BBA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31621B">
              <w:rPr>
                <w:rFonts w:ascii="Times New Roman" w:hAnsi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F92BBA">
              <w:rPr>
                <w:rFonts w:ascii="Times New Roman" w:hAnsi="Times New Roman"/>
                <w:sz w:val="26"/>
                <w:szCs w:val="26"/>
              </w:rPr>
              <w:t xml:space="preserve"> образования </w:t>
            </w:r>
            <w:r w:rsidR="00573CA4">
              <w:rPr>
                <w:rFonts w:ascii="Times New Roman" w:hAnsi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573CA4">
              <w:rPr>
                <w:rFonts w:ascii="Times New Roman" w:hAnsi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/>
                <w:sz w:val="26"/>
                <w:szCs w:val="26"/>
              </w:rPr>
              <w:t xml:space="preserve"> (заместитель руководителя оперативной группы)</w:t>
            </w:r>
          </w:p>
        </w:tc>
      </w:tr>
      <w:tr w:rsidR="00C3642A" w:rsidRPr="00DD4392" w:rsidTr="0031621B">
        <w:tc>
          <w:tcPr>
            <w:tcW w:w="3369" w:type="dxa"/>
            <w:hideMark/>
          </w:tcPr>
          <w:p w:rsidR="004404B2" w:rsidRPr="00F92BBA" w:rsidRDefault="004404B2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Кардаш</w:t>
            </w:r>
            <w:proofErr w:type="spellEnd"/>
          </w:p>
          <w:p w:rsidR="00C3642A" w:rsidRPr="00F92BBA" w:rsidRDefault="004404B2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Александр Львович</w:t>
            </w:r>
          </w:p>
        </w:tc>
        <w:tc>
          <w:tcPr>
            <w:tcW w:w="310" w:type="dxa"/>
          </w:tcPr>
          <w:p w:rsidR="00C3642A" w:rsidRPr="00F92BBA" w:rsidRDefault="00C3642A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C3642A" w:rsidRPr="00F92BBA" w:rsidRDefault="00C3642A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гражданской защиты муниципального казённого учреждения муниципального образования </w:t>
            </w:r>
            <w:r w:rsidR="00573CA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Архан</w:t>
            </w:r>
            <w:r w:rsidR="003162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гельск</w:t>
            </w:r>
            <w:proofErr w:type="spellEnd"/>
            <w:r w:rsidR="00573CA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CA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Городской центр гражданской защиты</w:t>
            </w:r>
            <w:r w:rsidR="00573CA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</w:t>
            </w:r>
            <w:r w:rsidR="00ED4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4B7D" w:rsidRPr="00F92BBA">
              <w:rPr>
                <w:rFonts w:ascii="Times New Roman" w:hAnsi="Times New Roman"/>
                <w:sz w:val="26"/>
                <w:szCs w:val="26"/>
              </w:rPr>
              <w:t>оперативной группы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642A" w:rsidRPr="00F92BBA" w:rsidRDefault="00C3642A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Авдеев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Валерий Александрович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Исакогорского и Цигломенского территориальных округов Администрации 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rPr>
          <w:trHeight w:val="1097"/>
        </w:trPr>
        <w:tc>
          <w:tcPr>
            <w:tcW w:w="3369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Белов 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kern w:val="16"/>
                <w:sz w:val="26"/>
                <w:szCs w:val="26"/>
              </w:rPr>
              <w:t>Руслан Сергеевич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  <w:hideMark/>
          </w:tcPr>
          <w:p w:rsidR="0031621B" w:rsidRPr="00F92BBA" w:rsidRDefault="0031621B" w:rsidP="003162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начальник отдела охраны общественного порядка УМВД России по городу Архангельску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(по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сованию)</w:t>
            </w:r>
          </w:p>
        </w:tc>
      </w:tr>
      <w:tr w:rsidR="0031621B" w:rsidRPr="00DD4392" w:rsidTr="0031621B"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Ганущенко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террито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риального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округа Майская горка Администрации 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Архан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Гибадуллин</w:t>
            </w:r>
            <w:proofErr w:type="spellEnd"/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Андрей Рафаилович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территориального округа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Варавино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-Фактория Администрации 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Калинин 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Октябрьского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террито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риального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округа Администрации 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rPr>
          <w:trHeight w:val="710"/>
        </w:trPr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Кривонкин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Никита Константинович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621B" w:rsidRDefault="0031621B" w:rsidP="0031621B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0"/>
        <w:gridCol w:w="5927"/>
      </w:tblGrid>
      <w:tr w:rsidR="0031621B" w:rsidRPr="00DD4392" w:rsidTr="0031621B">
        <w:trPr>
          <w:trHeight w:val="769"/>
        </w:trPr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Лузьянов</w:t>
            </w:r>
            <w:proofErr w:type="spellEnd"/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Виктор Анатольевич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муниципального казённого учреждения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Архан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гельск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rPr>
          <w:trHeight w:val="878"/>
        </w:trPr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Пономарева 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Вера Яковлевна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Северного территориального округа Администрации  муниципального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Потолов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Алексей Леонидович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транспорта и дорожно-мостового хозяйства департамента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Сорванова</w:t>
            </w:r>
            <w:proofErr w:type="spellEnd"/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Наталья Андреевна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Ломоно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совского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округа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страции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Хиле</w:t>
            </w:r>
            <w:proofErr w:type="spellEnd"/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Андрей Иванович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глава 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террито-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риального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округа Администрации 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21B" w:rsidRPr="00DD4392" w:rsidTr="0031621B">
        <w:tc>
          <w:tcPr>
            <w:tcW w:w="3369" w:type="dxa"/>
            <w:hideMark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Шевелев 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Павел Валерьевич  </w:t>
            </w:r>
          </w:p>
        </w:tc>
        <w:tc>
          <w:tcPr>
            <w:tcW w:w="310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27" w:type="dxa"/>
          </w:tcPr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Соломбальского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террито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риального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округа Администрации  </w:t>
            </w:r>
            <w:proofErr w:type="spellStart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F92BB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F92BBA">
              <w:rPr>
                <w:rFonts w:ascii="Times New Roman" w:hAnsi="Times New Roman" w:cs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1621B" w:rsidRPr="00F92BBA" w:rsidRDefault="0031621B" w:rsidP="00233A8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42A" w:rsidRPr="00DD4392" w:rsidRDefault="00C3642A" w:rsidP="00C3642A">
      <w:pPr>
        <w:tabs>
          <w:tab w:val="left" w:pos="7611"/>
        </w:tabs>
        <w:rPr>
          <w:rFonts w:ascii="Times New Roman" w:hAnsi="Times New Roman"/>
          <w:sz w:val="24"/>
          <w:szCs w:val="24"/>
        </w:rPr>
      </w:pPr>
    </w:p>
    <w:p w:rsidR="007B6768" w:rsidRPr="00C3642A" w:rsidRDefault="0031621B" w:rsidP="0031621B">
      <w:pPr>
        <w:tabs>
          <w:tab w:val="left" w:pos="7611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3768D">
        <w:rPr>
          <w:rFonts w:ascii="Times New Roman" w:hAnsi="Times New Roman"/>
          <w:sz w:val="20"/>
          <w:szCs w:val="20"/>
        </w:rPr>
        <w:t xml:space="preserve"> </w:t>
      </w:r>
    </w:p>
    <w:p w:rsidR="00233A8D" w:rsidRPr="00C3642A" w:rsidRDefault="00233A8D" w:rsidP="0036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233A8D" w:rsidRPr="00C3642A" w:rsidSect="0031621B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10BD4"/>
    <w:rsid w:val="00014151"/>
    <w:rsid w:val="00071136"/>
    <w:rsid w:val="000740CC"/>
    <w:rsid w:val="00076DF6"/>
    <w:rsid w:val="0009232F"/>
    <w:rsid w:val="000D71B1"/>
    <w:rsid w:val="00105705"/>
    <w:rsid w:val="0013768D"/>
    <w:rsid w:val="0015056F"/>
    <w:rsid w:val="00157150"/>
    <w:rsid w:val="001F0379"/>
    <w:rsid w:val="001F28E9"/>
    <w:rsid w:val="0023163C"/>
    <w:rsid w:val="00233A8D"/>
    <w:rsid w:val="0023424A"/>
    <w:rsid w:val="002377EE"/>
    <w:rsid w:val="0027709D"/>
    <w:rsid w:val="00282980"/>
    <w:rsid w:val="002B5ED9"/>
    <w:rsid w:val="0030213C"/>
    <w:rsid w:val="0031621B"/>
    <w:rsid w:val="00320ACD"/>
    <w:rsid w:val="003407D3"/>
    <w:rsid w:val="003467A8"/>
    <w:rsid w:val="00352CAF"/>
    <w:rsid w:val="00366E60"/>
    <w:rsid w:val="00394692"/>
    <w:rsid w:val="003A6838"/>
    <w:rsid w:val="003D02C3"/>
    <w:rsid w:val="0040067D"/>
    <w:rsid w:val="00403CB2"/>
    <w:rsid w:val="00426E1C"/>
    <w:rsid w:val="00436530"/>
    <w:rsid w:val="004404B2"/>
    <w:rsid w:val="00441988"/>
    <w:rsid w:val="00475A37"/>
    <w:rsid w:val="00496E98"/>
    <w:rsid w:val="004B6E8B"/>
    <w:rsid w:val="004D2155"/>
    <w:rsid w:val="005365C4"/>
    <w:rsid w:val="00542E0F"/>
    <w:rsid w:val="00573CA4"/>
    <w:rsid w:val="0058464C"/>
    <w:rsid w:val="0060722B"/>
    <w:rsid w:val="00620B16"/>
    <w:rsid w:val="00631D37"/>
    <w:rsid w:val="006518B8"/>
    <w:rsid w:val="00657DBA"/>
    <w:rsid w:val="00677F46"/>
    <w:rsid w:val="006A0E0F"/>
    <w:rsid w:val="006D2A4B"/>
    <w:rsid w:val="006D36F6"/>
    <w:rsid w:val="00722A28"/>
    <w:rsid w:val="00723EB1"/>
    <w:rsid w:val="00772CF2"/>
    <w:rsid w:val="0078715F"/>
    <w:rsid w:val="007B5AA1"/>
    <w:rsid w:val="007B6768"/>
    <w:rsid w:val="007C3BC5"/>
    <w:rsid w:val="007D20F2"/>
    <w:rsid w:val="007D2BFD"/>
    <w:rsid w:val="007D3F3F"/>
    <w:rsid w:val="00800C3A"/>
    <w:rsid w:val="008025B0"/>
    <w:rsid w:val="00822875"/>
    <w:rsid w:val="008A3EA2"/>
    <w:rsid w:val="008F4132"/>
    <w:rsid w:val="008F5F4F"/>
    <w:rsid w:val="009003FA"/>
    <w:rsid w:val="00931DFB"/>
    <w:rsid w:val="0093569F"/>
    <w:rsid w:val="00961D71"/>
    <w:rsid w:val="0096329B"/>
    <w:rsid w:val="009663B0"/>
    <w:rsid w:val="0099265E"/>
    <w:rsid w:val="009B5050"/>
    <w:rsid w:val="00A13422"/>
    <w:rsid w:val="00A2638B"/>
    <w:rsid w:val="00A3368F"/>
    <w:rsid w:val="00A67EA2"/>
    <w:rsid w:val="00AB1FC6"/>
    <w:rsid w:val="00AF4644"/>
    <w:rsid w:val="00B1600E"/>
    <w:rsid w:val="00B40638"/>
    <w:rsid w:val="00B424BF"/>
    <w:rsid w:val="00B45617"/>
    <w:rsid w:val="00B5381C"/>
    <w:rsid w:val="00B70860"/>
    <w:rsid w:val="00B76E62"/>
    <w:rsid w:val="00B93B87"/>
    <w:rsid w:val="00B97204"/>
    <w:rsid w:val="00BA62AA"/>
    <w:rsid w:val="00BD128A"/>
    <w:rsid w:val="00C07DC5"/>
    <w:rsid w:val="00C3642A"/>
    <w:rsid w:val="00C561A4"/>
    <w:rsid w:val="00C82F5E"/>
    <w:rsid w:val="00C90C04"/>
    <w:rsid w:val="00CD20BF"/>
    <w:rsid w:val="00CF20EA"/>
    <w:rsid w:val="00CF2744"/>
    <w:rsid w:val="00D32AC6"/>
    <w:rsid w:val="00D3694E"/>
    <w:rsid w:val="00D5259F"/>
    <w:rsid w:val="00D548B8"/>
    <w:rsid w:val="00D651B6"/>
    <w:rsid w:val="00D66383"/>
    <w:rsid w:val="00D87EC9"/>
    <w:rsid w:val="00DA3441"/>
    <w:rsid w:val="00DA5FF6"/>
    <w:rsid w:val="00DC5E9D"/>
    <w:rsid w:val="00DD4392"/>
    <w:rsid w:val="00DD6AA9"/>
    <w:rsid w:val="00DE257B"/>
    <w:rsid w:val="00E245E5"/>
    <w:rsid w:val="00E30E8A"/>
    <w:rsid w:val="00E47987"/>
    <w:rsid w:val="00E61C54"/>
    <w:rsid w:val="00E66550"/>
    <w:rsid w:val="00E67F05"/>
    <w:rsid w:val="00E8672A"/>
    <w:rsid w:val="00E97778"/>
    <w:rsid w:val="00ED4B7D"/>
    <w:rsid w:val="00EE101C"/>
    <w:rsid w:val="00EE3CAB"/>
    <w:rsid w:val="00F03B03"/>
    <w:rsid w:val="00F36D80"/>
    <w:rsid w:val="00F45DCA"/>
    <w:rsid w:val="00F551E8"/>
    <w:rsid w:val="00F822E5"/>
    <w:rsid w:val="00F92BBA"/>
    <w:rsid w:val="00FD09DE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233A8D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3A8D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233A8D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3A8D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EB5A-51FC-4190-AA4B-B9D326DD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dcterms:created xsi:type="dcterms:W3CDTF">2018-03-29T12:58:00Z</dcterms:created>
  <dcterms:modified xsi:type="dcterms:W3CDTF">2018-03-29T12:58:00Z</dcterms:modified>
</cp:coreProperties>
</file>