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2" w:rsidRPr="0053454D" w:rsidRDefault="007D12B2" w:rsidP="007D12B2">
      <w:pPr>
        <w:ind w:left="4678"/>
        <w:jc w:val="center"/>
        <w:rPr>
          <w:szCs w:val="28"/>
        </w:rPr>
      </w:pPr>
      <w:bookmarkStart w:id="0" w:name="_GoBack"/>
      <w:bookmarkEnd w:id="0"/>
      <w:r w:rsidRPr="0053454D">
        <w:rPr>
          <w:szCs w:val="28"/>
        </w:rPr>
        <w:t>УТВЕРЖДЕН</w:t>
      </w:r>
    </w:p>
    <w:p w:rsidR="007D12B2" w:rsidRPr="0053454D" w:rsidRDefault="007D12B2" w:rsidP="007D12B2">
      <w:pPr>
        <w:ind w:left="4678"/>
        <w:jc w:val="center"/>
        <w:rPr>
          <w:szCs w:val="28"/>
        </w:rPr>
      </w:pPr>
      <w:r w:rsidRPr="0053454D">
        <w:rPr>
          <w:szCs w:val="28"/>
        </w:rPr>
        <w:t>постановлением Администрации</w:t>
      </w:r>
    </w:p>
    <w:p w:rsidR="007D12B2" w:rsidRPr="0053454D" w:rsidRDefault="007D12B2" w:rsidP="007D12B2">
      <w:pPr>
        <w:ind w:left="4678"/>
        <w:jc w:val="center"/>
        <w:rPr>
          <w:szCs w:val="28"/>
        </w:rPr>
      </w:pPr>
      <w:r w:rsidRPr="0053454D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53454D">
        <w:rPr>
          <w:szCs w:val="28"/>
        </w:rPr>
        <w:t>"Город Архангельск"</w:t>
      </w:r>
    </w:p>
    <w:p w:rsidR="007D12B2" w:rsidRPr="0053454D" w:rsidRDefault="001E6E3B" w:rsidP="007D12B2">
      <w:pPr>
        <w:ind w:left="4678"/>
        <w:jc w:val="center"/>
        <w:rPr>
          <w:szCs w:val="28"/>
        </w:rPr>
      </w:pPr>
      <w:r>
        <w:rPr>
          <w:bCs/>
          <w:szCs w:val="36"/>
        </w:rPr>
        <w:t>от 3 марта 2022 г. № 436</w:t>
      </w:r>
    </w:p>
    <w:p w:rsidR="007D12B2" w:rsidRDefault="007D12B2" w:rsidP="007D12B2">
      <w:pPr>
        <w:ind w:left="5670"/>
        <w:jc w:val="center"/>
        <w:rPr>
          <w:szCs w:val="28"/>
        </w:rPr>
      </w:pPr>
    </w:p>
    <w:p w:rsidR="007D12B2" w:rsidRDefault="007D12B2" w:rsidP="007D12B2">
      <w:pPr>
        <w:ind w:left="5670"/>
        <w:jc w:val="center"/>
        <w:rPr>
          <w:szCs w:val="28"/>
        </w:rPr>
      </w:pPr>
    </w:p>
    <w:p w:rsidR="007D12B2" w:rsidRPr="00D2680E" w:rsidRDefault="007D12B2" w:rsidP="007D12B2">
      <w:pPr>
        <w:jc w:val="center"/>
        <w:rPr>
          <w:b/>
          <w:spacing w:val="40"/>
          <w:szCs w:val="28"/>
        </w:rPr>
      </w:pPr>
      <w:r w:rsidRPr="00D2680E">
        <w:rPr>
          <w:b/>
          <w:spacing w:val="40"/>
          <w:szCs w:val="28"/>
        </w:rPr>
        <w:t xml:space="preserve">ПЕРЕЧЕНЬ </w:t>
      </w:r>
    </w:p>
    <w:p w:rsidR="007D12B2" w:rsidRDefault="007D12B2" w:rsidP="007D12B2">
      <w:pPr>
        <w:jc w:val="center"/>
        <w:rPr>
          <w:b/>
          <w:szCs w:val="28"/>
        </w:rPr>
      </w:pPr>
      <w:r w:rsidRPr="0053454D">
        <w:rPr>
          <w:b/>
          <w:szCs w:val="28"/>
        </w:rPr>
        <w:t>общественных территорий на рейтинговое голосование</w:t>
      </w:r>
      <w:r>
        <w:rPr>
          <w:b/>
          <w:szCs w:val="28"/>
        </w:rPr>
        <w:t xml:space="preserve"> </w:t>
      </w:r>
    </w:p>
    <w:p w:rsidR="007D12B2" w:rsidRDefault="007D12B2" w:rsidP="007D12B2">
      <w:pPr>
        <w:jc w:val="center"/>
        <w:rPr>
          <w:b/>
          <w:szCs w:val="28"/>
        </w:rPr>
      </w:pPr>
      <w:r w:rsidRPr="0053454D">
        <w:rPr>
          <w:b/>
          <w:szCs w:val="28"/>
        </w:rPr>
        <w:t>на территории городского округа "Город Архангельск"</w:t>
      </w:r>
    </w:p>
    <w:p w:rsidR="007D12B2" w:rsidRDefault="007D12B2" w:rsidP="007D12B2">
      <w:pPr>
        <w:jc w:val="center"/>
        <w:rPr>
          <w:b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01"/>
        <w:gridCol w:w="9253"/>
      </w:tblGrid>
      <w:tr w:rsidR="007D12B2" w:rsidRPr="00D2680E" w:rsidTr="00AD0A12">
        <w:trPr>
          <w:trHeight w:val="330"/>
        </w:trPr>
        <w:tc>
          <w:tcPr>
            <w:tcW w:w="305" w:type="pc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D12B2" w:rsidRPr="00D2680E" w:rsidRDefault="007D12B2" w:rsidP="00AD0A12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D2680E">
              <w:rPr>
                <w:rFonts w:eastAsia="Calibri"/>
                <w:sz w:val="24"/>
                <w:szCs w:val="28"/>
                <w:lang w:eastAsia="en-US"/>
              </w:rPr>
              <w:t>№ п\п</w:t>
            </w:r>
          </w:p>
        </w:tc>
        <w:tc>
          <w:tcPr>
            <w:tcW w:w="4695" w:type="pct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7D12B2" w:rsidRPr="00D2680E" w:rsidRDefault="007D12B2" w:rsidP="00AD0A12">
            <w:pPr>
              <w:spacing w:line="257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D2680E">
              <w:rPr>
                <w:rFonts w:eastAsia="Calibri"/>
                <w:sz w:val="24"/>
                <w:szCs w:val="28"/>
                <w:lang w:eastAsia="en-US"/>
              </w:rPr>
              <w:t>Наименование территории</w:t>
            </w:r>
          </w:p>
        </w:tc>
      </w:tr>
      <w:tr w:rsidR="007D12B2" w:rsidRPr="007D12B2" w:rsidTr="004D09F5">
        <w:trPr>
          <w:trHeight w:val="424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на пересечении ул. Малиновского и ул. 40 лет Великой Победы (пляж)</w:t>
            </w:r>
          </w:p>
        </w:tc>
      </w:tr>
      <w:tr w:rsidR="007D12B2" w:rsidRPr="007D12B2" w:rsidTr="004D09F5">
        <w:trPr>
          <w:trHeight w:val="2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на пересечении ул. Гагарина и ул. Тимме Я., в районе швейной фабрики                   (ул. Гагарина, д. 42, корп. А)</w:t>
            </w:r>
          </w:p>
        </w:tc>
      </w:tr>
      <w:tr w:rsidR="007D12B2" w:rsidRPr="007D12B2" w:rsidTr="004D09F5">
        <w:trPr>
          <w:trHeight w:val="3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на пересечении просп. Троицкого и ул. Поморской</w:t>
            </w:r>
          </w:p>
        </w:tc>
      </w:tr>
      <w:tr w:rsidR="007D12B2" w:rsidRPr="007D12B2" w:rsidTr="004D09F5">
        <w:trPr>
          <w:trHeight w:val="3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на перекрестке ул. Гагарина и просп. Советских космонавтов по четной стороне</w:t>
            </w:r>
          </w:p>
        </w:tc>
      </w:tr>
      <w:tr w:rsidR="007D12B2" w:rsidRPr="007D12B2" w:rsidTr="004D09F5">
        <w:trPr>
          <w:trHeight w:val="23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в районе ул. Воскресенской и просп. Обводный канал, д. 48, 50</w:t>
            </w:r>
          </w:p>
        </w:tc>
      </w:tr>
      <w:tr w:rsidR="007D12B2" w:rsidRPr="007D12B2" w:rsidTr="004D09F5">
        <w:trPr>
          <w:trHeight w:val="403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Набережная реки Соломбалки с обеих сторон, от ул. Советской до просп. Никольского</w:t>
            </w:r>
          </w:p>
        </w:tc>
      </w:tr>
      <w:tr w:rsidR="007D12B2" w:rsidRPr="007D12B2" w:rsidTr="004D09F5">
        <w:trPr>
          <w:trHeight w:val="33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</w:tr>
      <w:tr w:rsidR="007D12B2" w:rsidRPr="007D12B2" w:rsidTr="004D09F5">
        <w:trPr>
          <w:trHeight w:val="28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между домами №</w:t>
            </w:r>
            <w:r w:rsidR="004D09F5">
              <w:rPr>
                <w:color w:val="000000"/>
                <w:sz w:val="24"/>
                <w:szCs w:val="24"/>
              </w:rPr>
              <w:t xml:space="preserve"> 80 по ул. Логинова и № 89, 91 </w:t>
            </w:r>
            <w:r w:rsidR="004D09F5">
              <w:rPr>
                <w:color w:val="000000"/>
                <w:sz w:val="24"/>
                <w:szCs w:val="24"/>
              </w:rPr>
              <w:br/>
            </w:r>
            <w:r w:rsidRPr="007D12B2">
              <w:rPr>
                <w:color w:val="000000"/>
                <w:sz w:val="24"/>
                <w:szCs w:val="24"/>
              </w:rPr>
              <w:t>по ул. Воскресенской</w:t>
            </w:r>
          </w:p>
        </w:tc>
      </w:tr>
      <w:tr w:rsidR="007D12B2" w:rsidRPr="007D12B2" w:rsidTr="004D09F5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у МБОУ СШ № 35 до ул. Федора Абрамова, включая зону от школы до дома № 16 корп. 1 по ул. Федора Абрамова с транзитом до ул. Полины Осипенко</w:t>
            </w:r>
          </w:p>
        </w:tc>
      </w:tr>
      <w:tr w:rsidR="007D12B2" w:rsidRPr="007D12B2" w:rsidTr="004D09F5">
        <w:trPr>
          <w:trHeight w:val="27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Тротуар и сквер вдоль дома № 104 по просп. Троицкому</w:t>
            </w:r>
          </w:p>
        </w:tc>
      </w:tr>
      <w:tr w:rsidR="007D12B2" w:rsidRPr="007D12B2" w:rsidTr="004D09F5">
        <w:trPr>
          <w:trHeight w:val="32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 xml:space="preserve">Сквер между домами № 7 и </w:t>
            </w:r>
            <w:r w:rsidR="004D09F5">
              <w:rPr>
                <w:color w:val="000000"/>
                <w:sz w:val="24"/>
                <w:szCs w:val="24"/>
              </w:rPr>
              <w:t xml:space="preserve">№ </w:t>
            </w:r>
            <w:r w:rsidRPr="007D12B2">
              <w:rPr>
                <w:color w:val="000000"/>
                <w:sz w:val="24"/>
                <w:szCs w:val="24"/>
              </w:rPr>
              <w:t>9; № 5, корп. 1 и № 7, корп. 1 по ул. Федора Абрамова</w:t>
            </w:r>
          </w:p>
        </w:tc>
      </w:tr>
      <w:tr w:rsidR="007D12B2" w:rsidRPr="007D12B2" w:rsidTr="004D09F5">
        <w:trPr>
          <w:trHeight w:val="259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</w:tr>
      <w:tr w:rsidR="007D12B2" w:rsidRPr="007D12B2" w:rsidTr="004D09F5">
        <w:trPr>
          <w:trHeight w:val="387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Набережная Северной Двины от Архангельского ЛВЗ до ул. Гагарина</w:t>
            </w:r>
          </w:p>
        </w:tc>
      </w:tr>
      <w:tr w:rsidR="007D12B2" w:rsidRPr="007D12B2" w:rsidTr="004D09F5">
        <w:trPr>
          <w:trHeight w:val="27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color w:val="000000"/>
                <w:sz w:val="24"/>
                <w:szCs w:val="24"/>
              </w:rPr>
              <w:t>Общественная территория на пересечении ул. Революции и просп. Ленинградского</w:t>
            </w:r>
          </w:p>
        </w:tc>
      </w:tr>
      <w:tr w:rsidR="007D12B2" w:rsidRPr="007D12B2" w:rsidTr="004D09F5">
        <w:trPr>
          <w:trHeight w:val="27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Парк им. М.В. Ломоносова</w:t>
            </w:r>
          </w:p>
        </w:tc>
      </w:tr>
      <w:tr w:rsidR="007D12B2" w:rsidRPr="007D12B2" w:rsidTr="004D09F5">
        <w:trPr>
          <w:trHeight w:val="27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4D09F5" w:rsidP="004D09F5">
            <w:pPr>
              <w:spacing w:after="240" w:line="257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95" w:type="pct"/>
            <w:tcBorders>
              <w:top w:val="nil"/>
              <w:left w:val="nil"/>
              <w:bottom w:val="nil"/>
              <w:right w:val="nil"/>
            </w:tcBorders>
          </w:tcPr>
          <w:p w:rsidR="007D12B2" w:rsidRPr="007D12B2" w:rsidRDefault="007D12B2" w:rsidP="004D09F5">
            <w:pPr>
              <w:widowControl w:val="0"/>
              <w:suppressAutoHyphens/>
              <w:spacing w:after="240"/>
              <w:rPr>
                <w:color w:val="000000"/>
                <w:sz w:val="24"/>
                <w:szCs w:val="24"/>
              </w:rPr>
            </w:pPr>
            <w:r w:rsidRPr="007D12B2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Общественная территория в районе дома № 1 по ул. Чкалова</w:t>
            </w:r>
          </w:p>
        </w:tc>
      </w:tr>
    </w:tbl>
    <w:p w:rsidR="00830317" w:rsidRDefault="00830317" w:rsidP="00E41C5B">
      <w:pPr>
        <w:tabs>
          <w:tab w:val="left" w:pos="6804"/>
        </w:tabs>
        <w:rPr>
          <w:sz w:val="20"/>
        </w:rPr>
      </w:pPr>
    </w:p>
    <w:p w:rsidR="007D12B2" w:rsidRDefault="007D12B2" w:rsidP="00E41C5B">
      <w:pPr>
        <w:tabs>
          <w:tab w:val="left" w:pos="6804"/>
        </w:tabs>
        <w:rPr>
          <w:sz w:val="20"/>
        </w:rPr>
      </w:pPr>
    </w:p>
    <w:p w:rsidR="007D12B2" w:rsidRPr="00A73F31" w:rsidRDefault="007D12B2" w:rsidP="007D12B2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</w:t>
      </w:r>
    </w:p>
    <w:sectPr w:rsidR="007D12B2" w:rsidRPr="00A73F31" w:rsidSect="007D12B2">
      <w:headerReference w:type="default" r:id="rId8"/>
      <w:pgSz w:w="11906" w:h="16838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81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E4AA9"/>
    <w:multiLevelType w:val="hybridMultilevel"/>
    <w:tmpl w:val="34EC9FE0"/>
    <w:lvl w:ilvl="0" w:tplc="348096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9"/>
  </w:num>
  <w:num w:numId="15">
    <w:abstractNumId w:val="12"/>
  </w:num>
  <w:num w:numId="16">
    <w:abstractNumId w:val="2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6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B16"/>
    <w:rsid w:val="0005795E"/>
    <w:rsid w:val="0006730A"/>
    <w:rsid w:val="0008365F"/>
    <w:rsid w:val="00085E25"/>
    <w:rsid w:val="0009392D"/>
    <w:rsid w:val="00094D21"/>
    <w:rsid w:val="000A1BEA"/>
    <w:rsid w:val="000B17C1"/>
    <w:rsid w:val="000B36A9"/>
    <w:rsid w:val="000C62D0"/>
    <w:rsid w:val="000D668C"/>
    <w:rsid w:val="000D6C5B"/>
    <w:rsid w:val="000E2CD0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750F8"/>
    <w:rsid w:val="00187381"/>
    <w:rsid w:val="001927AB"/>
    <w:rsid w:val="00192CF8"/>
    <w:rsid w:val="001941F3"/>
    <w:rsid w:val="001A1432"/>
    <w:rsid w:val="001B10C9"/>
    <w:rsid w:val="001B18A3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E6E3B"/>
    <w:rsid w:val="001F1FC3"/>
    <w:rsid w:val="001F2DC0"/>
    <w:rsid w:val="001F5396"/>
    <w:rsid w:val="002012F3"/>
    <w:rsid w:val="00201FC3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6FD7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BC9"/>
    <w:rsid w:val="00360125"/>
    <w:rsid w:val="0036135E"/>
    <w:rsid w:val="0036208A"/>
    <w:rsid w:val="00375044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2352"/>
    <w:rsid w:val="003B1F9B"/>
    <w:rsid w:val="003B7D00"/>
    <w:rsid w:val="003C30BD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87A87"/>
    <w:rsid w:val="004A1968"/>
    <w:rsid w:val="004A36C3"/>
    <w:rsid w:val="004B03C4"/>
    <w:rsid w:val="004B2775"/>
    <w:rsid w:val="004D09F5"/>
    <w:rsid w:val="004D2915"/>
    <w:rsid w:val="004E26F7"/>
    <w:rsid w:val="004E6551"/>
    <w:rsid w:val="004F6F5F"/>
    <w:rsid w:val="005019B3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C2D63"/>
    <w:rsid w:val="005D01E6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D57AA"/>
    <w:rsid w:val="006D64AC"/>
    <w:rsid w:val="006E0E09"/>
    <w:rsid w:val="006E4819"/>
    <w:rsid w:val="006E637C"/>
    <w:rsid w:val="006E7682"/>
    <w:rsid w:val="006F2894"/>
    <w:rsid w:val="006F5C29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12B2"/>
    <w:rsid w:val="007D24F7"/>
    <w:rsid w:val="007E4702"/>
    <w:rsid w:val="007F0B02"/>
    <w:rsid w:val="007F2B9F"/>
    <w:rsid w:val="0080082D"/>
    <w:rsid w:val="00803DF1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5198"/>
    <w:rsid w:val="009564BC"/>
    <w:rsid w:val="0095679C"/>
    <w:rsid w:val="00970381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12C43"/>
    <w:rsid w:val="00A1561E"/>
    <w:rsid w:val="00A2269E"/>
    <w:rsid w:val="00A33267"/>
    <w:rsid w:val="00A337A5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710C"/>
    <w:rsid w:val="00B656EE"/>
    <w:rsid w:val="00B71A85"/>
    <w:rsid w:val="00B71DFD"/>
    <w:rsid w:val="00B8102F"/>
    <w:rsid w:val="00B84A51"/>
    <w:rsid w:val="00B9299A"/>
    <w:rsid w:val="00BA610D"/>
    <w:rsid w:val="00BB1DA6"/>
    <w:rsid w:val="00BB533F"/>
    <w:rsid w:val="00BD0487"/>
    <w:rsid w:val="00BD2FCD"/>
    <w:rsid w:val="00BD37EF"/>
    <w:rsid w:val="00BE360C"/>
    <w:rsid w:val="00BE5078"/>
    <w:rsid w:val="00BE61F0"/>
    <w:rsid w:val="00BF1DC9"/>
    <w:rsid w:val="00BF5CA6"/>
    <w:rsid w:val="00BF70EB"/>
    <w:rsid w:val="00C06999"/>
    <w:rsid w:val="00C10806"/>
    <w:rsid w:val="00C2077D"/>
    <w:rsid w:val="00C3096B"/>
    <w:rsid w:val="00C4367B"/>
    <w:rsid w:val="00C52E37"/>
    <w:rsid w:val="00C57693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6A64"/>
    <w:rsid w:val="00DB6BA2"/>
    <w:rsid w:val="00DB7A11"/>
    <w:rsid w:val="00DC02AF"/>
    <w:rsid w:val="00DC26BB"/>
    <w:rsid w:val="00DC63C9"/>
    <w:rsid w:val="00DC6F50"/>
    <w:rsid w:val="00E012A1"/>
    <w:rsid w:val="00E23379"/>
    <w:rsid w:val="00E233A5"/>
    <w:rsid w:val="00E353F4"/>
    <w:rsid w:val="00E35EC6"/>
    <w:rsid w:val="00E41C5B"/>
    <w:rsid w:val="00E46464"/>
    <w:rsid w:val="00E51083"/>
    <w:rsid w:val="00E57758"/>
    <w:rsid w:val="00E60D82"/>
    <w:rsid w:val="00E63C13"/>
    <w:rsid w:val="00E75BC3"/>
    <w:rsid w:val="00E76122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3553"/>
    <w:rsid w:val="00EE5103"/>
    <w:rsid w:val="00EE6B30"/>
    <w:rsid w:val="00EF78E3"/>
    <w:rsid w:val="00F02596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2B7C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2022-03-02T07:42:00Z</cp:lastPrinted>
  <dcterms:created xsi:type="dcterms:W3CDTF">2022-03-03T08:03:00Z</dcterms:created>
  <dcterms:modified xsi:type="dcterms:W3CDTF">2022-03-03T08:03:00Z</dcterms:modified>
</cp:coreProperties>
</file>