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A95CE5" w:rsidRPr="00C0047A" w:rsidTr="00E070F5">
        <w:trPr>
          <w:trHeight w:val="351"/>
          <w:jc w:val="right"/>
        </w:trPr>
        <w:tc>
          <w:tcPr>
            <w:tcW w:w="4076" w:type="dxa"/>
          </w:tcPr>
          <w:p w:rsidR="00A95CE5" w:rsidRPr="00C0047A" w:rsidRDefault="00A95CE5" w:rsidP="00B63372">
            <w:pPr>
              <w:pStyle w:val="1"/>
              <w:rPr>
                <w:b w:val="0"/>
                <w:color w:val="000000"/>
                <w:szCs w:val="28"/>
              </w:rPr>
            </w:pPr>
            <w:bookmarkStart w:id="0" w:name="_GoBack"/>
            <w:bookmarkEnd w:id="0"/>
            <w:r w:rsidRPr="00C0047A">
              <w:rPr>
                <w:b w:val="0"/>
                <w:szCs w:val="28"/>
              </w:rPr>
              <w:br w:type="page"/>
            </w:r>
            <w:r w:rsidRPr="00C0047A">
              <w:rPr>
                <w:b w:val="0"/>
                <w:color w:val="000000"/>
                <w:szCs w:val="28"/>
              </w:rPr>
              <w:t>УТВЕРЖДЕН</w:t>
            </w:r>
          </w:p>
        </w:tc>
      </w:tr>
      <w:tr w:rsidR="00A95CE5" w:rsidRPr="00C0047A" w:rsidTr="00E070F5">
        <w:trPr>
          <w:trHeight w:val="1235"/>
          <w:jc w:val="right"/>
        </w:trPr>
        <w:tc>
          <w:tcPr>
            <w:tcW w:w="4076" w:type="dxa"/>
          </w:tcPr>
          <w:p w:rsidR="00A95CE5" w:rsidRPr="00C0047A" w:rsidRDefault="00A95CE5" w:rsidP="00B63372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распоряжением Главы</w:t>
            </w:r>
          </w:p>
          <w:p w:rsidR="00A95CE5" w:rsidRPr="00C0047A" w:rsidRDefault="00A95CE5" w:rsidP="00B63372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муниципального образования</w:t>
            </w:r>
          </w:p>
          <w:p w:rsidR="00A95CE5" w:rsidRPr="00C0047A" w:rsidRDefault="00A95CE5" w:rsidP="00B6337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Pr="00C0047A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A95CE5" w:rsidRPr="00C0047A" w:rsidRDefault="00A95CE5" w:rsidP="006E1F38">
            <w:pPr>
              <w:jc w:val="center"/>
              <w:rPr>
                <w:b/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 xml:space="preserve">от </w:t>
            </w:r>
            <w:r w:rsidR="006E1F38">
              <w:rPr>
                <w:color w:val="000000"/>
                <w:szCs w:val="28"/>
              </w:rPr>
              <w:t>07.02.2018 № 449р</w:t>
            </w:r>
          </w:p>
        </w:tc>
      </w:tr>
    </w:tbl>
    <w:p w:rsidR="00A95CE5" w:rsidRDefault="00A95CE5" w:rsidP="00A95CE5">
      <w:pPr>
        <w:pStyle w:val="2"/>
        <w:ind w:firstLine="0"/>
        <w:jc w:val="center"/>
        <w:rPr>
          <w:b/>
        </w:rPr>
      </w:pPr>
    </w:p>
    <w:p w:rsidR="00A95CE5" w:rsidRPr="001F0372" w:rsidRDefault="00A95CE5" w:rsidP="00A95CE5">
      <w:pPr>
        <w:pStyle w:val="2"/>
        <w:ind w:firstLine="0"/>
        <w:jc w:val="center"/>
        <w:rPr>
          <w:b/>
          <w:sz w:val="14"/>
          <w:szCs w:val="14"/>
        </w:rPr>
      </w:pPr>
    </w:p>
    <w:p w:rsidR="009973F1" w:rsidRDefault="00A95CE5" w:rsidP="00A95CE5">
      <w:pPr>
        <w:pStyle w:val="2"/>
        <w:ind w:firstLine="0"/>
        <w:jc w:val="center"/>
        <w:rPr>
          <w:b/>
        </w:rPr>
      </w:pPr>
      <w:r w:rsidRPr="00602248">
        <w:rPr>
          <w:rFonts w:eastAsia="Calibri"/>
          <w:b/>
          <w:color w:val="auto"/>
          <w:lang w:eastAsia="en-US"/>
        </w:rPr>
        <w:t xml:space="preserve">Проект </w:t>
      </w:r>
      <w:r>
        <w:rPr>
          <w:rFonts w:eastAsia="Calibri"/>
          <w:b/>
          <w:color w:val="auto"/>
          <w:lang w:eastAsia="en-US"/>
        </w:rPr>
        <w:t>межевания</w:t>
      </w:r>
      <w:r w:rsidR="009973F1">
        <w:rPr>
          <w:rFonts w:eastAsia="Calibri"/>
          <w:b/>
          <w:color w:val="auto"/>
          <w:lang w:eastAsia="en-US"/>
        </w:rPr>
        <w:t xml:space="preserve"> </w:t>
      </w:r>
      <w:r w:rsidRPr="00807F5E">
        <w:rPr>
          <w:b/>
        </w:rPr>
        <w:t xml:space="preserve">территории </w:t>
      </w:r>
      <w:r w:rsidR="009973F1">
        <w:rPr>
          <w:b/>
        </w:rPr>
        <w:t xml:space="preserve">муниципального образования </w:t>
      </w:r>
    </w:p>
    <w:p w:rsidR="00A95CE5" w:rsidRPr="00602248" w:rsidRDefault="009973F1" w:rsidP="00A95CE5">
      <w:pPr>
        <w:pStyle w:val="2"/>
        <w:ind w:firstLine="0"/>
        <w:jc w:val="center"/>
        <w:rPr>
          <w:b/>
        </w:rPr>
      </w:pPr>
      <w:r>
        <w:rPr>
          <w:b/>
        </w:rPr>
        <w:t xml:space="preserve">"Город Архангельск" </w:t>
      </w:r>
      <w:r w:rsidR="00A95CE5" w:rsidRPr="003E6AA6">
        <w:rPr>
          <w:b/>
        </w:rPr>
        <w:t xml:space="preserve">в границах </w:t>
      </w:r>
      <w:r w:rsidR="00A95CE5" w:rsidRPr="006C1E9F">
        <w:rPr>
          <w:b/>
        </w:rPr>
        <w:t xml:space="preserve">пр.Новгородского, ул.Поморской, </w:t>
      </w:r>
      <w:r w:rsidR="00A95CE5">
        <w:rPr>
          <w:b/>
        </w:rPr>
        <w:br/>
      </w:r>
      <w:r w:rsidR="00A95CE5" w:rsidRPr="006C1E9F">
        <w:rPr>
          <w:b/>
        </w:rPr>
        <w:t>пр.Советских космонавтов и ул.Володарского</w:t>
      </w:r>
    </w:p>
    <w:p w:rsidR="00A95CE5" w:rsidRPr="001F0372" w:rsidRDefault="00A95CE5" w:rsidP="00A95CE5">
      <w:pPr>
        <w:pStyle w:val="2"/>
        <w:ind w:firstLine="0"/>
        <w:rPr>
          <w:sz w:val="44"/>
          <w:szCs w:val="44"/>
        </w:rPr>
      </w:pP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 xml:space="preserve">Проект межевания территории в границах пр.Новгородского, ул.Поморской, пр.Советских космонавтов и ул.Володарского </w:t>
      </w:r>
      <w:r>
        <w:rPr>
          <w:szCs w:val="28"/>
        </w:rPr>
        <w:t>подготовлен</w:t>
      </w:r>
      <w:r w:rsidRPr="008C4AE6">
        <w:rPr>
          <w:szCs w:val="28"/>
        </w:rPr>
        <w:t xml:space="preserve"> на основании распоряжения Главы муниципального образования "Город Архангельск" от 06.09.2017 № 2774р "О подготовке проекта межевания территории в границах</w:t>
      </w:r>
      <w:r>
        <w:rPr>
          <w:szCs w:val="28"/>
        </w:rPr>
        <w:t xml:space="preserve"> </w:t>
      </w:r>
      <w:r w:rsidRPr="008C4AE6">
        <w:rPr>
          <w:szCs w:val="28"/>
        </w:rPr>
        <w:t>пр.Новгородского, ул.Поморской, пр.Советских космонавтов и ул.Володарского".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Проект межевания разработан в соответствии с Градостроительным кодексом РФ от 29.12.2004 №</w:t>
      </w:r>
      <w:r>
        <w:rPr>
          <w:szCs w:val="28"/>
        </w:rPr>
        <w:t xml:space="preserve"> </w:t>
      </w:r>
      <w:r w:rsidRPr="008C4AE6">
        <w:rPr>
          <w:szCs w:val="28"/>
        </w:rPr>
        <w:t>190-ФЗ; Земельным кодексом РФ от 25.10.2001 №</w:t>
      </w:r>
      <w:r>
        <w:rPr>
          <w:szCs w:val="28"/>
        </w:rPr>
        <w:t xml:space="preserve"> </w:t>
      </w:r>
      <w:r w:rsidRPr="008C4AE6">
        <w:rPr>
          <w:szCs w:val="28"/>
        </w:rPr>
        <w:t>136-ФЗ; СП 42.13330.2011 "Градостроительство. Планировка и застройка городских и сельских поселений. Актуализированная редакция СНиП 2.07.01-89*"; СНиП 11-04-2003 "Инструкция о порядке разработки, согласования, экспертизы и утверждения градостроительной документации".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В работе учитывалась и анализировалась следующая документация: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Генеральный план муниципального образования "Город Архангельск", утвержденный решением Архангельского городского</w:t>
      </w:r>
      <w:r>
        <w:rPr>
          <w:szCs w:val="28"/>
        </w:rPr>
        <w:t xml:space="preserve"> </w:t>
      </w:r>
      <w:r w:rsidRPr="008C4AE6">
        <w:rPr>
          <w:szCs w:val="28"/>
        </w:rPr>
        <w:t xml:space="preserve">Совета депутатов </w:t>
      </w:r>
      <w:r>
        <w:rPr>
          <w:szCs w:val="28"/>
        </w:rPr>
        <w:br/>
      </w:r>
      <w:r w:rsidRPr="008C4AE6">
        <w:rPr>
          <w:szCs w:val="28"/>
        </w:rPr>
        <w:t>от 26.05.2009 №</w:t>
      </w:r>
      <w:r>
        <w:rPr>
          <w:szCs w:val="28"/>
        </w:rPr>
        <w:t xml:space="preserve"> </w:t>
      </w:r>
      <w:r w:rsidRPr="008C4AE6">
        <w:rPr>
          <w:szCs w:val="28"/>
        </w:rPr>
        <w:t>872 (с изменениями);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Правила землепользования и застройки муниципального образования "Город Архангельск", утвержденные решением Архангельской городской Думы от 13.12.2012 №</w:t>
      </w:r>
      <w:r>
        <w:rPr>
          <w:szCs w:val="28"/>
        </w:rPr>
        <w:t xml:space="preserve"> </w:t>
      </w:r>
      <w:r w:rsidRPr="008C4AE6">
        <w:rPr>
          <w:szCs w:val="28"/>
        </w:rPr>
        <w:t>516 (с изменениями и дополнениями);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проект планировки центральной части муниципального образования "Город Архангельск" в границах ул. Смольный Буян, наб. Сев</w:t>
      </w:r>
      <w:r>
        <w:rPr>
          <w:szCs w:val="28"/>
        </w:rPr>
        <w:t>ерной Двины, ул.Логинова и пр.</w:t>
      </w:r>
      <w:r w:rsidRPr="008C4AE6">
        <w:rPr>
          <w:szCs w:val="28"/>
        </w:rPr>
        <w:t xml:space="preserve">Обводный канал, утвержденный распоряжением мэра города Архангельска от </w:t>
      </w:r>
      <w:r>
        <w:rPr>
          <w:szCs w:val="28"/>
        </w:rPr>
        <w:t>20.12.2013</w:t>
      </w:r>
      <w:r w:rsidRPr="008C4AE6">
        <w:rPr>
          <w:szCs w:val="28"/>
        </w:rPr>
        <w:t xml:space="preserve"> № 4193р;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A95CE5">
        <w:rPr>
          <w:spacing w:val="-4"/>
          <w:szCs w:val="28"/>
        </w:rPr>
        <w:t>распоряжение Главы муниципального образования "Город Архангельск"</w:t>
      </w:r>
      <w:r w:rsidRPr="008C4AE6">
        <w:rPr>
          <w:szCs w:val="28"/>
        </w:rPr>
        <w:t xml:space="preserve"> от 06.09.2017 № 2774р "О подготовке проекта межевания территории </w:t>
      </w:r>
      <w:r>
        <w:rPr>
          <w:szCs w:val="28"/>
        </w:rPr>
        <w:br/>
      </w:r>
      <w:r w:rsidRPr="008C4AE6">
        <w:rPr>
          <w:szCs w:val="28"/>
        </w:rPr>
        <w:t>в границах</w:t>
      </w:r>
      <w:r>
        <w:rPr>
          <w:szCs w:val="28"/>
        </w:rPr>
        <w:t xml:space="preserve"> </w:t>
      </w:r>
      <w:r w:rsidRPr="008C4AE6">
        <w:rPr>
          <w:szCs w:val="28"/>
        </w:rPr>
        <w:t>пр.Новгородского, ул.Поморской, пр.Советских космонавтов и ул.Володарского";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топографический план масштаба 1:500, выданный департаментом градостроительства Администрации муниципального образования "Город Архангельск";</w:t>
      </w:r>
    </w:p>
    <w:p w:rsidR="00A95CE5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кадастровый план территории №</w:t>
      </w:r>
      <w:r>
        <w:rPr>
          <w:szCs w:val="28"/>
        </w:rPr>
        <w:t xml:space="preserve"> </w:t>
      </w:r>
      <w:r w:rsidRPr="008C4AE6">
        <w:rPr>
          <w:szCs w:val="28"/>
        </w:rPr>
        <w:t xml:space="preserve">29/ИСХ/17-443319 от 20.11.2017 </w:t>
      </w:r>
      <w:r w:rsidR="002F673A">
        <w:rPr>
          <w:szCs w:val="28"/>
        </w:rPr>
        <w:br/>
      </w:r>
      <w:r w:rsidRPr="008C4AE6">
        <w:rPr>
          <w:szCs w:val="28"/>
        </w:rPr>
        <w:t>на кадастровый квартал 29:22:050502, выданный филиалом ФГБУ "ФКП Росреестра" по Архангельской области и Ненецкому автономному округу.</w:t>
      </w:r>
    </w:p>
    <w:p w:rsidR="00A95CE5" w:rsidRDefault="00A95CE5">
      <w:pPr>
        <w:jc w:val="center"/>
        <w:rPr>
          <w:szCs w:val="28"/>
        </w:rPr>
        <w:sectPr w:rsidR="00A95CE5" w:rsidSect="001F0372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  <w:r>
        <w:rPr>
          <w:szCs w:val="28"/>
        </w:rPr>
        <w:br w:type="page"/>
      </w:r>
    </w:p>
    <w:p w:rsidR="00A95CE5" w:rsidRDefault="00A95CE5">
      <w:pPr>
        <w:jc w:val="center"/>
        <w:rPr>
          <w:szCs w:val="28"/>
        </w:rPr>
      </w:pPr>
      <w:r>
        <w:rPr>
          <w:szCs w:val="28"/>
        </w:rPr>
        <w:lastRenderedPageBreak/>
        <w:t>2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 xml:space="preserve">При анализе исходной документации выявлено, что проектируемые земельные участки под многоквартирными домами, расположенные </w:t>
      </w:r>
      <w:r>
        <w:rPr>
          <w:szCs w:val="28"/>
        </w:rPr>
        <w:br/>
      </w:r>
      <w:r w:rsidRPr="008C4AE6">
        <w:rPr>
          <w:szCs w:val="28"/>
        </w:rPr>
        <w:t>в границах пр.Новгородского, ул.Поморской, пр.Советских космонавтов и ул.Володарского, будут сформированы в кадастровом квартале 29:22:050502 на территории, в отношении которой подготовлен проект планировки центральной части муниципального образования "Город Архангельск", утвержденный распоряжением мэра города от 20.12.2013</w:t>
      </w:r>
      <w:r w:rsidR="002F673A">
        <w:rPr>
          <w:szCs w:val="28"/>
        </w:rPr>
        <w:t xml:space="preserve"> </w:t>
      </w:r>
      <w:r w:rsidRPr="008C4AE6">
        <w:rPr>
          <w:szCs w:val="28"/>
        </w:rPr>
        <w:t>№ 4193р.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Проект межевания данной территории выполняется в 2 этапа: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 xml:space="preserve">1 этап: </w:t>
      </w:r>
    </w:p>
    <w:p w:rsidR="00A95CE5" w:rsidRPr="008C3EA4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A95CE5">
        <w:rPr>
          <w:spacing w:val="-6"/>
          <w:szCs w:val="28"/>
        </w:rPr>
        <w:t>Под многоквартирным домом, расположенным по адресу: Архангельская</w:t>
      </w:r>
      <w:r w:rsidRPr="008C4AE6">
        <w:rPr>
          <w:szCs w:val="28"/>
        </w:rPr>
        <w:t xml:space="preserve"> </w:t>
      </w:r>
      <w:r w:rsidRPr="008C3EA4">
        <w:rPr>
          <w:szCs w:val="28"/>
        </w:rPr>
        <w:t>область, г.Архангельск, Октяб</w:t>
      </w:r>
      <w:r w:rsidR="00A34FFB">
        <w:rPr>
          <w:szCs w:val="28"/>
        </w:rPr>
        <w:t>рьский территориальный округ,</w:t>
      </w:r>
      <w:r w:rsidRPr="008C3EA4">
        <w:rPr>
          <w:szCs w:val="28"/>
        </w:rPr>
        <w:t xml:space="preserve"> ул.Помор</w:t>
      </w:r>
      <w:r w:rsidR="00A34FFB">
        <w:rPr>
          <w:szCs w:val="28"/>
        </w:rPr>
        <w:t>ская</w:t>
      </w:r>
      <w:r w:rsidRPr="008C3EA4">
        <w:rPr>
          <w:szCs w:val="28"/>
        </w:rPr>
        <w:t>, дом №</w:t>
      </w:r>
      <w:r w:rsidR="008C3EA4" w:rsidRPr="008C3EA4">
        <w:rPr>
          <w:szCs w:val="28"/>
        </w:rPr>
        <w:t xml:space="preserve"> </w:t>
      </w:r>
      <w:r w:rsidRPr="008C3EA4">
        <w:rPr>
          <w:szCs w:val="28"/>
        </w:rPr>
        <w:t xml:space="preserve">52, корп.1, сформирован земельный участок 29:22:050502:ЗУ1 площадью 533 кв.м. 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Под многоквартирным домом, расположенным по адресу: Архан</w:t>
      </w:r>
      <w:r w:rsidR="008C3EA4">
        <w:rPr>
          <w:szCs w:val="28"/>
        </w:rPr>
        <w:t>-</w:t>
      </w:r>
      <w:r w:rsidRPr="008C4AE6">
        <w:rPr>
          <w:szCs w:val="28"/>
        </w:rPr>
        <w:t xml:space="preserve">гельская область, г.Архангельск, Октябрьский территориальный округ, </w:t>
      </w:r>
      <w:r w:rsidR="008C3EA4">
        <w:rPr>
          <w:szCs w:val="28"/>
        </w:rPr>
        <w:br/>
      </w:r>
      <w:r w:rsidRPr="008C4AE6">
        <w:rPr>
          <w:szCs w:val="28"/>
        </w:rPr>
        <w:t xml:space="preserve">пр.Советских </w:t>
      </w:r>
      <w:r w:rsidR="008C3EA4">
        <w:rPr>
          <w:szCs w:val="28"/>
        </w:rPr>
        <w:t>к</w:t>
      </w:r>
      <w:r w:rsidRPr="008C4AE6">
        <w:rPr>
          <w:szCs w:val="28"/>
        </w:rPr>
        <w:t>осмонавтов, дом №</w:t>
      </w:r>
      <w:r w:rsidR="008C3EA4">
        <w:rPr>
          <w:szCs w:val="28"/>
        </w:rPr>
        <w:t xml:space="preserve"> </w:t>
      </w:r>
      <w:r w:rsidRPr="008C4AE6">
        <w:rPr>
          <w:szCs w:val="28"/>
        </w:rPr>
        <w:t xml:space="preserve">67, корп.1, сформирован земельный участок 29:22:050502:ЗУ2 площадью 2067 кв.м. 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Под многоквартирным домом, расположенным по адресу: Архан</w:t>
      </w:r>
      <w:r w:rsidR="008C3EA4">
        <w:rPr>
          <w:szCs w:val="28"/>
        </w:rPr>
        <w:t>-</w:t>
      </w:r>
      <w:r w:rsidRPr="008C4AE6">
        <w:rPr>
          <w:szCs w:val="28"/>
        </w:rPr>
        <w:t>гельская область, г.Архангельск, Октябрьски</w:t>
      </w:r>
      <w:r w:rsidR="00A34FFB">
        <w:rPr>
          <w:szCs w:val="28"/>
        </w:rPr>
        <w:t xml:space="preserve">й территориальный округ, </w:t>
      </w:r>
      <w:r w:rsidR="00A34FFB">
        <w:rPr>
          <w:szCs w:val="28"/>
        </w:rPr>
        <w:br/>
      </w:r>
      <w:r w:rsidR="008C3EA4">
        <w:rPr>
          <w:szCs w:val="28"/>
        </w:rPr>
        <w:t>ул.</w:t>
      </w:r>
      <w:r w:rsidRPr="008C4AE6">
        <w:rPr>
          <w:szCs w:val="28"/>
        </w:rPr>
        <w:t xml:space="preserve">Володарского, дом № 53, сформирован земельный участок 29:22:050502:ЗУ3 площадью 1996 кв.м. 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Под многоквартирным домом, расположенным по адресу: Архангельская область, г.Архангельск, Октябр</w:t>
      </w:r>
      <w:r w:rsidR="00A34FFB">
        <w:rPr>
          <w:szCs w:val="28"/>
        </w:rPr>
        <w:t xml:space="preserve">ьский территориальный округ, </w:t>
      </w:r>
      <w:r w:rsidRPr="008C4AE6">
        <w:rPr>
          <w:szCs w:val="28"/>
        </w:rPr>
        <w:t>пр.Новгородск</w:t>
      </w:r>
      <w:r w:rsidR="00A34FFB">
        <w:rPr>
          <w:szCs w:val="28"/>
        </w:rPr>
        <w:t>ий</w:t>
      </w:r>
      <w:r w:rsidR="008C3EA4">
        <w:rPr>
          <w:szCs w:val="28"/>
        </w:rPr>
        <w:t>,</w:t>
      </w:r>
      <w:r w:rsidRPr="008C4AE6">
        <w:rPr>
          <w:szCs w:val="28"/>
        </w:rPr>
        <w:t xml:space="preserve"> дом № 98, корп.3, сформирован земельный участок 29:22:050502:ЗУ4 площадью 799 кв.м. 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Земельный участок 29:22:050502:ЗУ5 площадью 134 кв.м сформирован по адресу: Архангельская область, г.Архангельск, Октябрьский террито</w:t>
      </w:r>
      <w:r w:rsidR="008C3EA4">
        <w:rPr>
          <w:szCs w:val="28"/>
        </w:rPr>
        <w:t>-</w:t>
      </w:r>
      <w:r w:rsidRPr="008C4AE6">
        <w:rPr>
          <w:szCs w:val="28"/>
        </w:rPr>
        <w:t>риальный округ, ул.Поморская.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 xml:space="preserve">2 этап: 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Объединение участка 29:22:050502:ЗУ4 площадью 799 кв.м, участка 29:22:050502:ЗУ5 площадью 134 кв.м. и земельного участка с кадастровым номером 29:22:050502:25 в единый участок 29:22:050502:ЗУ6 площадью 11395 кв.м.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Перед объединением необходимо изменить вид разрешенного исполь</w:t>
      </w:r>
      <w:r w:rsidR="008C3EA4">
        <w:rPr>
          <w:szCs w:val="28"/>
        </w:rPr>
        <w:t>-</w:t>
      </w:r>
      <w:r w:rsidRPr="008C4AE6">
        <w:rPr>
          <w:szCs w:val="28"/>
        </w:rPr>
        <w:t xml:space="preserve">зования у земельного участка с кадастровым номером 29:22:050502:ЗУ4 </w:t>
      </w:r>
      <w:r w:rsidR="008C3EA4">
        <w:rPr>
          <w:szCs w:val="28"/>
        </w:rPr>
        <w:br/>
      </w:r>
      <w:r w:rsidRPr="008C4AE6">
        <w:rPr>
          <w:szCs w:val="28"/>
        </w:rPr>
        <w:t>на "Для эксплуатации здания школы".</w:t>
      </w:r>
    </w:p>
    <w:p w:rsidR="00A95CE5" w:rsidRPr="008C4AE6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Минимальные расстояния от границ земельных участков в целях определения мест допустимого размещения зданий, строений, сооружений составляют 3 метра.</w:t>
      </w:r>
    </w:p>
    <w:p w:rsidR="00A95CE5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 xml:space="preserve">Красные линии приняты на основании проекта планировки центральной части муниципального образования "Город Архангельск", </w:t>
      </w:r>
      <w:r w:rsidR="008C3EA4">
        <w:rPr>
          <w:szCs w:val="28"/>
        </w:rPr>
        <w:br/>
        <w:t xml:space="preserve">в границах ул.Смольный Буян, наб.Северной Двины, ул.Логинова и </w:t>
      </w:r>
      <w:r w:rsidR="008C3EA4" w:rsidRPr="008C3EA4">
        <w:rPr>
          <w:spacing w:val="-4"/>
          <w:szCs w:val="28"/>
        </w:rPr>
        <w:t>пр.</w:t>
      </w:r>
      <w:r w:rsidRPr="008C3EA4">
        <w:rPr>
          <w:spacing w:val="-4"/>
          <w:szCs w:val="28"/>
        </w:rPr>
        <w:t>Обводный канал, утвержденного распоряжением мэра города от 20.12.2013</w:t>
      </w:r>
      <w:r w:rsidRPr="008C4AE6">
        <w:rPr>
          <w:szCs w:val="28"/>
        </w:rPr>
        <w:t xml:space="preserve"> № 4193р, и совпадают с северо-восточной и юго-восточной границей территории.</w:t>
      </w:r>
    </w:p>
    <w:p w:rsidR="002F673A" w:rsidRDefault="002F673A" w:rsidP="008C3EA4">
      <w:pPr>
        <w:tabs>
          <w:tab w:val="left" w:pos="993"/>
        </w:tabs>
        <w:ind w:firstLine="709"/>
        <w:jc w:val="center"/>
        <w:rPr>
          <w:szCs w:val="28"/>
        </w:rPr>
        <w:sectPr w:rsidR="002F673A" w:rsidSect="00A95CE5">
          <w:pgSz w:w="11906" w:h="16838"/>
          <w:pgMar w:top="567" w:right="851" w:bottom="709" w:left="1701" w:header="709" w:footer="709" w:gutter="0"/>
          <w:cols w:space="708"/>
          <w:docGrid w:linePitch="360"/>
        </w:sectPr>
      </w:pPr>
    </w:p>
    <w:p w:rsidR="008C3EA4" w:rsidRDefault="008C3EA4" w:rsidP="008C3EA4">
      <w:pPr>
        <w:tabs>
          <w:tab w:val="left" w:pos="993"/>
        </w:tabs>
        <w:ind w:firstLine="709"/>
        <w:jc w:val="center"/>
        <w:rPr>
          <w:szCs w:val="28"/>
        </w:rPr>
      </w:pPr>
      <w:r>
        <w:rPr>
          <w:szCs w:val="28"/>
        </w:rPr>
        <w:lastRenderedPageBreak/>
        <w:t>3</w:t>
      </w:r>
    </w:p>
    <w:p w:rsidR="008C3EA4" w:rsidRPr="008C4AE6" w:rsidRDefault="008C3EA4" w:rsidP="008C3EA4">
      <w:pPr>
        <w:tabs>
          <w:tab w:val="left" w:pos="993"/>
        </w:tabs>
        <w:ind w:firstLine="709"/>
        <w:jc w:val="center"/>
        <w:rPr>
          <w:szCs w:val="28"/>
        </w:rPr>
      </w:pPr>
    </w:p>
    <w:p w:rsidR="00A95CE5" w:rsidRPr="008C4AE6" w:rsidRDefault="00A95CE5" w:rsidP="008C3EA4">
      <w:pPr>
        <w:tabs>
          <w:tab w:val="left" w:pos="993"/>
        </w:tabs>
        <w:spacing w:line="290" w:lineRule="exact"/>
        <w:ind w:firstLine="709"/>
        <w:jc w:val="both"/>
        <w:rPr>
          <w:szCs w:val="28"/>
        </w:rPr>
      </w:pPr>
      <w:r w:rsidRPr="008C4AE6">
        <w:rPr>
          <w:szCs w:val="28"/>
        </w:rPr>
        <w:t xml:space="preserve">Территория, в отношении которой подготовлен проект межевания, расположена в границах следующих зон: </w:t>
      </w:r>
    </w:p>
    <w:p w:rsidR="00A95CE5" w:rsidRPr="008C4AE6" w:rsidRDefault="00A95CE5" w:rsidP="008C3EA4">
      <w:pPr>
        <w:tabs>
          <w:tab w:val="left" w:pos="993"/>
        </w:tabs>
        <w:spacing w:line="290" w:lineRule="exact"/>
        <w:ind w:firstLine="709"/>
        <w:jc w:val="both"/>
        <w:rPr>
          <w:szCs w:val="28"/>
        </w:rPr>
      </w:pPr>
      <w:r w:rsidRPr="008C4AE6">
        <w:rPr>
          <w:szCs w:val="28"/>
        </w:rPr>
        <w:t xml:space="preserve">полностью в границах зон санитарной охраны источников питьевого и хозяйственно-бытового водоснабжения, определенных в соответствии </w:t>
      </w:r>
      <w:r w:rsidR="008C3EA4">
        <w:rPr>
          <w:szCs w:val="28"/>
        </w:rPr>
        <w:br/>
      </w:r>
      <w:r w:rsidRPr="008C4AE6">
        <w:rPr>
          <w:szCs w:val="28"/>
        </w:rPr>
        <w:t xml:space="preserve">с распоряжениями Министерства природных ресурсов и лесопромышленного комплекса Архангельской области (3 пояс); </w:t>
      </w:r>
    </w:p>
    <w:p w:rsidR="00A95CE5" w:rsidRPr="008C4AE6" w:rsidRDefault="00A95CE5" w:rsidP="008C3EA4">
      <w:pPr>
        <w:tabs>
          <w:tab w:val="left" w:pos="993"/>
        </w:tabs>
        <w:spacing w:line="290" w:lineRule="exact"/>
        <w:ind w:firstLine="709"/>
        <w:jc w:val="both"/>
        <w:rPr>
          <w:szCs w:val="28"/>
        </w:rPr>
      </w:pPr>
      <w:r w:rsidRPr="008C4AE6">
        <w:rPr>
          <w:szCs w:val="28"/>
        </w:rPr>
        <w:t>полностью в зоне регулирования застройки и хозяйственной деятельности объектов культурного наследия (подзона ЗРЗ-2);</w:t>
      </w:r>
    </w:p>
    <w:p w:rsidR="00A95CE5" w:rsidRPr="008C4AE6" w:rsidRDefault="00A95CE5" w:rsidP="008C3EA4">
      <w:pPr>
        <w:tabs>
          <w:tab w:val="left" w:pos="993"/>
        </w:tabs>
        <w:spacing w:line="290" w:lineRule="exact"/>
        <w:ind w:firstLine="709"/>
        <w:jc w:val="both"/>
        <w:rPr>
          <w:szCs w:val="28"/>
        </w:rPr>
      </w:pPr>
      <w:r w:rsidRPr="008C4AE6">
        <w:rPr>
          <w:szCs w:val="28"/>
        </w:rPr>
        <w:t>на территории имеются участки ценных зеленых насаждений.</w:t>
      </w:r>
    </w:p>
    <w:p w:rsidR="00A95CE5" w:rsidRDefault="00A95CE5" w:rsidP="008C3EA4">
      <w:pPr>
        <w:tabs>
          <w:tab w:val="left" w:pos="993"/>
        </w:tabs>
        <w:spacing w:line="290" w:lineRule="exact"/>
        <w:ind w:firstLine="709"/>
        <w:jc w:val="both"/>
        <w:rPr>
          <w:szCs w:val="28"/>
        </w:rPr>
      </w:pPr>
      <w:r w:rsidRPr="008C4AE6">
        <w:rPr>
          <w:szCs w:val="28"/>
        </w:rPr>
        <w:t>Границы зон действия публичных сервитутов не выявлены.</w:t>
      </w:r>
    </w:p>
    <w:p w:rsidR="008C3EA4" w:rsidRPr="008C3EA4" w:rsidRDefault="008C3EA4" w:rsidP="00A95CE5">
      <w:pPr>
        <w:tabs>
          <w:tab w:val="left" w:pos="993"/>
        </w:tabs>
        <w:ind w:firstLine="709"/>
        <w:jc w:val="both"/>
        <w:rPr>
          <w:sz w:val="6"/>
          <w:szCs w:val="6"/>
        </w:rPr>
      </w:pPr>
    </w:p>
    <w:p w:rsidR="00A95CE5" w:rsidRDefault="00A95CE5" w:rsidP="008C3EA4">
      <w:pPr>
        <w:tabs>
          <w:tab w:val="left" w:pos="993"/>
        </w:tabs>
        <w:spacing w:line="290" w:lineRule="exact"/>
        <w:ind w:firstLine="709"/>
        <w:jc w:val="both"/>
        <w:rPr>
          <w:szCs w:val="28"/>
        </w:rPr>
      </w:pPr>
      <w:r w:rsidRPr="008C4AE6">
        <w:rPr>
          <w:szCs w:val="28"/>
        </w:rPr>
        <w:t>Таблица 1. Характеристики земельных участков, подлежащих образованию</w:t>
      </w:r>
    </w:p>
    <w:p w:rsidR="008C3EA4" w:rsidRPr="008C3EA4" w:rsidRDefault="008C3EA4" w:rsidP="00A95CE5">
      <w:pPr>
        <w:tabs>
          <w:tab w:val="left" w:pos="993"/>
        </w:tabs>
        <w:ind w:firstLine="709"/>
        <w:jc w:val="both"/>
        <w:rPr>
          <w:sz w:val="6"/>
          <w:szCs w:val="6"/>
        </w:rPr>
      </w:pPr>
    </w:p>
    <w:tbl>
      <w:tblPr>
        <w:tblW w:w="9262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1418"/>
        <w:gridCol w:w="2409"/>
        <w:gridCol w:w="3123"/>
      </w:tblGrid>
      <w:tr w:rsidR="00A95CE5" w:rsidTr="008C3EA4">
        <w:trPr>
          <w:trHeight w:hRule="exact" w:val="80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Проектная площадь,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Исходные характеристики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Default="00A95CE5" w:rsidP="00B6337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Проектные </w:t>
            </w:r>
          </w:p>
          <w:p w:rsidR="00A95CE5" w:rsidRPr="00FA24D3" w:rsidRDefault="00A95CE5" w:rsidP="00B63372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характеристики</w:t>
            </w:r>
          </w:p>
        </w:tc>
      </w:tr>
      <w:tr w:rsidR="00A95CE5" w:rsidRPr="00977570" w:rsidTr="00B63372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050502</w:t>
            </w:r>
            <w:r w:rsidRPr="00FA24D3">
              <w:rPr>
                <w:sz w:val="22"/>
                <w:szCs w:val="22"/>
              </w:rPr>
              <w:t>:ЗУ1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</w:t>
            </w:r>
            <w:r w:rsidR="008C3EA4">
              <w:rPr>
                <w:sz w:val="22"/>
                <w:szCs w:val="22"/>
              </w:rPr>
              <w:t xml:space="preserve">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CE5" w:rsidRDefault="00A95CE5" w:rsidP="00B63372">
            <w:pPr>
              <w:ind w:left="102"/>
              <w:jc w:val="center"/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Земли</w:t>
            </w:r>
          </w:p>
          <w:p w:rsidR="00A95CE5" w:rsidRPr="00FA24D3" w:rsidRDefault="00A95CE5" w:rsidP="00B63372">
            <w:pPr>
              <w:ind w:left="102"/>
              <w:jc w:val="center"/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CE5" w:rsidRPr="00FA24D3" w:rsidRDefault="00A95CE5" w:rsidP="00B6337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95CE5" w:rsidRPr="00FA24D3" w:rsidRDefault="00A95CE5" w:rsidP="00B63372">
            <w:pPr>
              <w:ind w:left="101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Разрешенное использование: </w:t>
            </w:r>
            <w:r w:rsidRPr="00877E68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</w:t>
            </w:r>
            <w:r w:rsidRPr="00877E68">
              <w:rPr>
                <w:sz w:val="22"/>
                <w:szCs w:val="22"/>
              </w:rPr>
              <w:t>ногоквартирного жилого дома</w:t>
            </w:r>
          </w:p>
        </w:tc>
      </w:tr>
      <w:tr w:rsidR="00A95CE5" w:rsidRPr="00977570" w:rsidTr="00B63372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050502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2067</w:t>
            </w:r>
            <w:r w:rsidR="008C3EA4">
              <w:rPr>
                <w:sz w:val="22"/>
                <w:szCs w:val="22"/>
              </w:rPr>
              <w:t xml:space="preserve">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Default="00A95CE5" w:rsidP="00B6337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95CE5" w:rsidRPr="00FA24D3" w:rsidRDefault="00A95CE5" w:rsidP="00B6337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Pr="00FA24D3" w:rsidRDefault="00A95CE5" w:rsidP="00B6337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95CE5" w:rsidRPr="00FA24D3" w:rsidRDefault="00A95CE5" w:rsidP="00B63372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95CE5" w:rsidRPr="00977570" w:rsidTr="00B63372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050502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1996</w:t>
            </w:r>
            <w:r w:rsidR="008C3EA4">
              <w:rPr>
                <w:sz w:val="22"/>
                <w:szCs w:val="22"/>
              </w:rPr>
              <w:t xml:space="preserve">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Default="00A95CE5" w:rsidP="00B6337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95CE5" w:rsidRPr="00FA24D3" w:rsidRDefault="00A95CE5" w:rsidP="00B6337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Pr="00FA24D3" w:rsidRDefault="00A95CE5" w:rsidP="00B6337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95CE5" w:rsidRPr="00FA24D3" w:rsidRDefault="00A95CE5" w:rsidP="00B63372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95CE5" w:rsidRPr="00977570" w:rsidTr="00B63372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050502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799</w:t>
            </w:r>
            <w:r w:rsidR="008C3EA4">
              <w:rPr>
                <w:sz w:val="22"/>
                <w:szCs w:val="22"/>
              </w:rPr>
              <w:t xml:space="preserve">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Default="00A95CE5" w:rsidP="00B6337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95CE5" w:rsidRPr="00FA24D3" w:rsidRDefault="00A95CE5" w:rsidP="00B6337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Pr="00FA24D3" w:rsidRDefault="00A95CE5" w:rsidP="00B6337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95CE5" w:rsidRPr="00FA24D3" w:rsidRDefault="00A95CE5" w:rsidP="00B63372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95CE5" w:rsidRPr="00977570" w:rsidTr="00B63372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050502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  <w:r w:rsidR="008C3EA4">
              <w:rPr>
                <w:sz w:val="22"/>
                <w:szCs w:val="22"/>
              </w:rPr>
              <w:t xml:space="preserve">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Default="00A95CE5" w:rsidP="00B6337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95CE5" w:rsidRPr="00FA24D3" w:rsidRDefault="00A95CE5" w:rsidP="00B63372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Pr="00FA24D3" w:rsidRDefault="00A95CE5" w:rsidP="00B6337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95CE5" w:rsidRPr="00FA24D3" w:rsidRDefault="00A95CE5" w:rsidP="00B63372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 xml:space="preserve">эксплуатации </w:t>
            </w:r>
            <w:r w:rsidRPr="00861219">
              <w:rPr>
                <w:rFonts w:cs="Arial"/>
                <w:sz w:val="22"/>
                <w:szCs w:val="22"/>
                <w:lang w:eastAsia="ar-SA"/>
              </w:rPr>
              <w:t>здания школы</w:t>
            </w:r>
          </w:p>
        </w:tc>
      </w:tr>
      <w:tr w:rsidR="00A95CE5" w:rsidRPr="00977570" w:rsidTr="00B63372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050502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5CE5" w:rsidRPr="00FA24D3" w:rsidRDefault="00A95CE5" w:rsidP="00B633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11395</w:t>
            </w:r>
            <w:r w:rsidR="008C3EA4">
              <w:rPr>
                <w:sz w:val="22"/>
                <w:szCs w:val="22"/>
              </w:rPr>
              <w:t xml:space="preserve">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Pr="00861219" w:rsidRDefault="00A95CE5" w:rsidP="008C3EA4">
            <w:pPr>
              <w:spacing w:line="240" w:lineRule="exact"/>
              <w:ind w:left="142" w:right="142"/>
              <w:jc w:val="center"/>
              <w:rPr>
                <w:sz w:val="22"/>
                <w:szCs w:val="22"/>
              </w:rPr>
            </w:pPr>
            <w:r w:rsidRPr="00861219">
              <w:rPr>
                <w:sz w:val="22"/>
                <w:szCs w:val="22"/>
              </w:rPr>
              <w:t>29:22: 050502:ЗУ</w:t>
            </w:r>
            <w:r>
              <w:rPr>
                <w:sz w:val="22"/>
                <w:szCs w:val="22"/>
              </w:rPr>
              <w:t>4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both"/>
              <w:rPr>
                <w:sz w:val="22"/>
                <w:szCs w:val="22"/>
              </w:rPr>
            </w:pPr>
            <w:r w:rsidRPr="00861219">
              <w:rPr>
                <w:sz w:val="22"/>
                <w:szCs w:val="22"/>
              </w:rPr>
              <w:t>Земли населенных пунктов</w:t>
            </w:r>
            <w:r w:rsidR="008C3EA4">
              <w:rPr>
                <w:sz w:val="22"/>
                <w:szCs w:val="22"/>
              </w:rPr>
              <w:t>.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both"/>
              <w:rPr>
                <w:rFonts w:cs="Arial"/>
                <w:sz w:val="22"/>
                <w:szCs w:val="22"/>
                <w:lang w:eastAsia="ar-SA"/>
              </w:rPr>
            </w:pPr>
            <w:r w:rsidRPr="00861219">
              <w:rPr>
                <w:sz w:val="22"/>
                <w:szCs w:val="22"/>
              </w:rPr>
              <w:t>Разрешенное использование: для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both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эксплуатации </w:t>
            </w:r>
            <w:r w:rsidRPr="00861219">
              <w:rPr>
                <w:sz w:val="22"/>
                <w:szCs w:val="22"/>
              </w:rPr>
              <w:t>многоквартирного жилого дома</w:t>
            </w:r>
            <w:r w:rsidR="008C3EA4">
              <w:rPr>
                <w:sz w:val="22"/>
                <w:szCs w:val="22"/>
              </w:rPr>
              <w:t>.</w:t>
            </w:r>
            <w:r w:rsidRPr="00861219">
              <w:rPr>
                <w:sz w:val="22"/>
                <w:szCs w:val="22"/>
              </w:rPr>
              <w:t xml:space="preserve"> 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center"/>
              <w:rPr>
                <w:sz w:val="22"/>
                <w:szCs w:val="22"/>
              </w:rPr>
            </w:pPr>
            <w:r w:rsidRPr="00861219">
              <w:rPr>
                <w:sz w:val="22"/>
                <w:szCs w:val="22"/>
              </w:rPr>
              <w:t>29:22: 050502:ЗУ</w:t>
            </w:r>
            <w:r>
              <w:rPr>
                <w:sz w:val="22"/>
                <w:szCs w:val="22"/>
              </w:rPr>
              <w:t>5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both"/>
              <w:rPr>
                <w:sz w:val="22"/>
                <w:szCs w:val="22"/>
              </w:rPr>
            </w:pPr>
            <w:r w:rsidRPr="00861219">
              <w:rPr>
                <w:sz w:val="22"/>
                <w:szCs w:val="22"/>
              </w:rPr>
              <w:t>Земли населенных пунктов</w:t>
            </w:r>
            <w:r w:rsidR="008C3EA4">
              <w:rPr>
                <w:sz w:val="22"/>
                <w:szCs w:val="22"/>
              </w:rPr>
              <w:t>.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both"/>
              <w:rPr>
                <w:rFonts w:cs="Arial"/>
                <w:sz w:val="22"/>
                <w:szCs w:val="22"/>
                <w:lang w:eastAsia="ar-SA"/>
              </w:rPr>
            </w:pPr>
            <w:r w:rsidRPr="00861219">
              <w:rPr>
                <w:sz w:val="22"/>
                <w:szCs w:val="22"/>
              </w:rPr>
              <w:t>Разрешенное использование: для</w:t>
            </w:r>
          </w:p>
          <w:p w:rsidR="00A95CE5" w:rsidRDefault="00A95CE5" w:rsidP="008C3EA4">
            <w:pPr>
              <w:spacing w:line="240" w:lineRule="exact"/>
              <w:ind w:left="142" w:right="142"/>
              <w:jc w:val="both"/>
              <w:rPr>
                <w:sz w:val="22"/>
                <w:szCs w:val="22"/>
              </w:rPr>
            </w:pPr>
            <w:r w:rsidRPr="00861219">
              <w:rPr>
                <w:rFonts w:cs="Arial"/>
                <w:sz w:val="22"/>
                <w:szCs w:val="22"/>
                <w:lang w:eastAsia="ar-SA"/>
              </w:rPr>
              <w:t>эксплуатации здания школы</w:t>
            </w:r>
            <w:r w:rsidR="008C3EA4">
              <w:rPr>
                <w:rFonts w:cs="Arial"/>
                <w:sz w:val="22"/>
                <w:szCs w:val="22"/>
                <w:lang w:eastAsia="ar-SA"/>
              </w:rPr>
              <w:t>.</w:t>
            </w:r>
            <w:r w:rsidRPr="00861219">
              <w:rPr>
                <w:sz w:val="22"/>
                <w:szCs w:val="22"/>
              </w:rPr>
              <w:t xml:space="preserve"> 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center"/>
              <w:rPr>
                <w:sz w:val="22"/>
                <w:szCs w:val="22"/>
              </w:rPr>
            </w:pPr>
            <w:r w:rsidRPr="00861219">
              <w:rPr>
                <w:sz w:val="22"/>
                <w:szCs w:val="22"/>
              </w:rPr>
              <w:t>29:22:</w:t>
            </w:r>
            <w:r>
              <w:rPr>
                <w:rFonts w:cs="Arial"/>
                <w:sz w:val="22"/>
                <w:szCs w:val="22"/>
                <w:lang w:eastAsia="ar-SA"/>
              </w:rPr>
              <w:t>050502</w:t>
            </w:r>
            <w:r w:rsidRPr="0086121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25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both"/>
              <w:rPr>
                <w:sz w:val="22"/>
                <w:szCs w:val="22"/>
              </w:rPr>
            </w:pPr>
            <w:r w:rsidRPr="00861219">
              <w:rPr>
                <w:sz w:val="22"/>
                <w:szCs w:val="22"/>
              </w:rPr>
              <w:t>Земли населенных пунктов</w:t>
            </w:r>
            <w:r w:rsidR="008C3EA4">
              <w:rPr>
                <w:sz w:val="22"/>
                <w:szCs w:val="22"/>
              </w:rPr>
              <w:t>.</w:t>
            </w:r>
          </w:p>
          <w:p w:rsidR="00A95CE5" w:rsidRPr="00861219" w:rsidRDefault="00A95CE5" w:rsidP="008C3EA4">
            <w:pPr>
              <w:spacing w:line="240" w:lineRule="exact"/>
              <w:ind w:left="142" w:right="142"/>
              <w:jc w:val="both"/>
              <w:rPr>
                <w:rFonts w:cs="Arial"/>
                <w:sz w:val="22"/>
                <w:szCs w:val="22"/>
                <w:lang w:eastAsia="ar-SA"/>
              </w:rPr>
            </w:pPr>
            <w:r w:rsidRPr="00861219">
              <w:rPr>
                <w:sz w:val="22"/>
                <w:szCs w:val="22"/>
              </w:rPr>
              <w:t>Разрешенное</w:t>
            </w:r>
            <w:r>
              <w:rPr>
                <w:sz w:val="22"/>
                <w:szCs w:val="22"/>
              </w:rPr>
              <w:t xml:space="preserve">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rFonts w:cs="Arial"/>
                <w:sz w:val="22"/>
                <w:szCs w:val="22"/>
                <w:lang w:eastAsia="ar-SA"/>
              </w:rPr>
              <w:t xml:space="preserve"> </w:t>
            </w:r>
            <w:r w:rsidRPr="00861219">
              <w:rPr>
                <w:rFonts w:cs="Arial"/>
                <w:sz w:val="22"/>
                <w:szCs w:val="22"/>
                <w:lang w:eastAsia="ar-SA"/>
              </w:rPr>
              <w:t>для эксплуатации здания школы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CE5" w:rsidRPr="00FA24D3" w:rsidRDefault="00A95CE5" w:rsidP="00B63372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95CE5" w:rsidRPr="00FA24D3" w:rsidRDefault="00A95CE5" w:rsidP="00B63372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861219">
              <w:rPr>
                <w:rFonts w:cs="Arial"/>
                <w:sz w:val="22"/>
                <w:szCs w:val="22"/>
                <w:lang w:eastAsia="ar-SA"/>
              </w:rPr>
              <w:t>для эксплуатации здания школы</w:t>
            </w:r>
          </w:p>
        </w:tc>
      </w:tr>
    </w:tbl>
    <w:p w:rsidR="00A95CE5" w:rsidRDefault="008C3EA4" w:rsidP="008C3EA4">
      <w:pPr>
        <w:ind w:firstLine="709"/>
        <w:jc w:val="center"/>
      </w:pPr>
      <w:r>
        <w:lastRenderedPageBreak/>
        <w:t>4</w:t>
      </w:r>
    </w:p>
    <w:p w:rsidR="00A95CE5" w:rsidRPr="00CF0680" w:rsidRDefault="00A95CE5" w:rsidP="00A95CE5">
      <w:pPr>
        <w:ind w:firstLine="709"/>
      </w:pPr>
    </w:p>
    <w:p w:rsidR="00A95CE5" w:rsidRDefault="00A95CE5" w:rsidP="00A95CE5">
      <w:pPr>
        <w:tabs>
          <w:tab w:val="left" w:pos="993"/>
        </w:tabs>
        <w:ind w:firstLine="709"/>
        <w:jc w:val="both"/>
        <w:rPr>
          <w:szCs w:val="28"/>
        </w:rPr>
      </w:pPr>
      <w:r w:rsidRPr="008C4AE6">
        <w:rPr>
          <w:szCs w:val="28"/>
        </w:rPr>
        <w:t>Таблица 2. Каталог координат</w:t>
      </w:r>
    </w:p>
    <w:p w:rsidR="008C3EA4" w:rsidRPr="008C3EA4" w:rsidRDefault="008C3EA4" w:rsidP="00A95CE5">
      <w:pPr>
        <w:tabs>
          <w:tab w:val="left" w:pos="993"/>
        </w:tabs>
        <w:ind w:firstLine="709"/>
        <w:jc w:val="both"/>
        <w:rPr>
          <w:sz w:val="6"/>
          <w:szCs w:val="6"/>
        </w:rPr>
      </w:pP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051"/>
      </w:tblGrid>
      <w:tr w:rsidR="00A95CE5" w:rsidTr="00B63372">
        <w:trPr>
          <w:trHeight w:val="255"/>
        </w:trPr>
        <w:tc>
          <w:tcPr>
            <w:tcW w:w="2939" w:type="dxa"/>
            <w:vMerge w:val="restart"/>
            <w:shd w:val="clear" w:color="auto" w:fill="auto"/>
          </w:tcPr>
          <w:p w:rsidR="00A95CE5" w:rsidRPr="00694342" w:rsidRDefault="00A95CE5" w:rsidP="00B63372">
            <w:pPr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241" w:type="dxa"/>
            <w:gridSpan w:val="2"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Координаты</w:t>
            </w:r>
          </w:p>
        </w:tc>
      </w:tr>
      <w:tr w:rsidR="00A95CE5" w:rsidTr="00B63372">
        <w:trPr>
          <w:trHeight w:val="255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  <w:lang w:val="en-US"/>
              </w:rPr>
            </w:pPr>
            <w:r w:rsidRPr="0069434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51" w:type="dxa"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  <w:lang w:val="en-US"/>
              </w:rPr>
              <w:t>Y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95CE5" w:rsidRPr="008C4AE6" w:rsidRDefault="00A95CE5" w:rsidP="00B63372">
            <w:pPr>
              <w:jc w:val="center"/>
              <w:rPr>
                <w:sz w:val="24"/>
                <w:szCs w:val="24"/>
              </w:rPr>
            </w:pPr>
            <w:r w:rsidRPr="008C4AE6">
              <w:rPr>
                <w:sz w:val="24"/>
                <w:szCs w:val="24"/>
              </w:rPr>
              <w:t>29:22:050502:ЗУ1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651450,38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2520123,63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651448,22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2520126,35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651459,02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2520134,35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651445,24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2520150,77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651434,86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2520142,59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651435,80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2520141,48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651427,58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2520135,02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651430,09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2520131,71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651440,96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2520116,94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95CE5" w:rsidRPr="008C4AE6" w:rsidRDefault="00A95CE5" w:rsidP="00B63372">
            <w:pPr>
              <w:jc w:val="center"/>
              <w:rPr>
                <w:sz w:val="24"/>
                <w:szCs w:val="24"/>
              </w:rPr>
            </w:pPr>
            <w:r w:rsidRPr="008C4AE6">
              <w:rPr>
                <w:sz w:val="24"/>
                <w:szCs w:val="24"/>
              </w:rPr>
              <w:t>29:22:050502:ЗУ2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651380,55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2520227,77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651367,01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2520244,47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651338,86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2520278,55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651322,47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2520266,96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651325,49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2520262,62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651330,34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2520265,91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651333,19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2520261,69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651328,39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2520258,32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651339,73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2520243,90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651350,05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2520231,83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651351,19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2520230,49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651335,99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2520219,11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651334,27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2520217,16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651332,95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2520215,14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651332,36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2520212,88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651332,58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2520210,60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651336,11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2520205,85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651327,98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2520199,21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651335,43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2520190,18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95CE5" w:rsidRPr="008C4AE6" w:rsidRDefault="00A95CE5" w:rsidP="00B63372">
            <w:pPr>
              <w:jc w:val="center"/>
              <w:rPr>
                <w:sz w:val="24"/>
                <w:szCs w:val="24"/>
              </w:rPr>
            </w:pPr>
          </w:p>
          <w:p w:rsidR="00A95CE5" w:rsidRPr="008C4AE6" w:rsidRDefault="00A95CE5" w:rsidP="00B63372">
            <w:pPr>
              <w:jc w:val="center"/>
              <w:rPr>
                <w:sz w:val="24"/>
                <w:szCs w:val="24"/>
              </w:rPr>
            </w:pPr>
            <w:r w:rsidRPr="008C4AE6">
              <w:rPr>
                <w:sz w:val="24"/>
                <w:szCs w:val="24"/>
              </w:rPr>
              <w:t>29:22:050502:ЗУ3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651307,18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2520205,91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651305,09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2520212,08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651284,45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2520239,98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651252,69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2520217,46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651269,31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2520196,02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651250,35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2520182,23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651255,83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2520175,01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651260,15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2520169,48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651291,85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2520192,69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651295,59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2520196,14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95CE5" w:rsidRPr="008C4AE6" w:rsidRDefault="00A95CE5" w:rsidP="00B63372">
            <w:pPr>
              <w:jc w:val="center"/>
              <w:rPr>
                <w:sz w:val="24"/>
                <w:szCs w:val="24"/>
              </w:rPr>
            </w:pPr>
            <w:r w:rsidRPr="008C4AE6">
              <w:rPr>
                <w:sz w:val="24"/>
                <w:szCs w:val="24"/>
              </w:rPr>
              <w:t>29:22:050502:ЗУ4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651368,74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2520109,48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651362,23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2520117,77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651376,01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2520129,90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651354,81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2520154,59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651337,64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2520141,11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651364,86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2520106,45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95CE5" w:rsidRPr="008C4AE6" w:rsidRDefault="00A95CE5" w:rsidP="00B63372">
            <w:pPr>
              <w:jc w:val="center"/>
              <w:rPr>
                <w:sz w:val="24"/>
                <w:szCs w:val="24"/>
              </w:rPr>
            </w:pPr>
            <w:r w:rsidRPr="008C4AE6">
              <w:rPr>
                <w:sz w:val="24"/>
                <w:szCs w:val="24"/>
              </w:rPr>
              <w:t>29:22:050502:ЗУ5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651374,40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2520102,26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651368,74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2520109,48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651364,86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2520106,45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651357,30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2520100,51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95CE5" w:rsidRPr="008C4AE6" w:rsidRDefault="00A95CE5" w:rsidP="00B63372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651362,57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2520093,22</w:t>
            </w:r>
          </w:p>
        </w:tc>
      </w:tr>
    </w:tbl>
    <w:p w:rsidR="008C3EA4" w:rsidRDefault="008C3EA4" w:rsidP="008C3EA4">
      <w:pPr>
        <w:jc w:val="center"/>
      </w:pPr>
      <w:r>
        <w:br w:type="page"/>
      </w:r>
      <w:r>
        <w:lastRenderedPageBreak/>
        <w:t>5</w:t>
      </w:r>
    </w:p>
    <w:p w:rsidR="008C3EA4" w:rsidRDefault="008C3EA4" w:rsidP="008C3EA4">
      <w:pPr>
        <w:jc w:val="center"/>
      </w:pP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051"/>
      </w:tblGrid>
      <w:tr w:rsidR="00A95CE5" w:rsidTr="00B63372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95CE5" w:rsidRPr="008C4AE6" w:rsidRDefault="00A95CE5" w:rsidP="00B63372">
            <w:pPr>
              <w:jc w:val="center"/>
              <w:rPr>
                <w:sz w:val="24"/>
                <w:szCs w:val="24"/>
              </w:rPr>
            </w:pPr>
            <w:r w:rsidRPr="008C4AE6">
              <w:rPr>
                <w:sz w:val="24"/>
                <w:szCs w:val="24"/>
              </w:rPr>
              <w:t>29:22:050502:ЗУ6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651435,80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2520141,48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651434,86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2520142,59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651445,24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2520150,77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651380,55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2520227,77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651328,13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2520184,11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651329,51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2520182,36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651326,99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2520180,37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651330,01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2520176,54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651285,23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2520142,10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651315,60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2520104,92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651330,87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2520116,91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651348,94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2520093,93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651357,30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2520100,51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651362,57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2520093,22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651374,40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2520102,26</w:t>
            </w:r>
          </w:p>
        </w:tc>
      </w:tr>
      <w:tr w:rsidR="00A95CE5" w:rsidTr="00B63372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95CE5" w:rsidRPr="00694342" w:rsidRDefault="00A95CE5" w:rsidP="00B63372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651378,80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95CE5" w:rsidRDefault="00A95CE5" w:rsidP="00B6337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2520096,69</w:t>
            </w:r>
          </w:p>
        </w:tc>
      </w:tr>
    </w:tbl>
    <w:p w:rsidR="00A95CE5" w:rsidRDefault="00A95CE5" w:rsidP="00A95CE5">
      <w:pPr>
        <w:spacing w:line="360" w:lineRule="auto"/>
        <w:ind w:firstLine="709"/>
        <w:jc w:val="both"/>
        <w:rPr>
          <w:rFonts w:cs="Arial"/>
          <w:lang w:eastAsia="ar-SA"/>
        </w:rPr>
      </w:pPr>
    </w:p>
    <w:p w:rsidR="00A95CE5" w:rsidRDefault="00A95CE5" w:rsidP="00A95CE5">
      <w:pPr>
        <w:pStyle w:val="2"/>
        <w:ind w:firstLine="0"/>
        <w:jc w:val="center"/>
      </w:pPr>
      <w:r>
        <w:t>_____________</w:t>
      </w:r>
    </w:p>
    <w:p w:rsidR="00A95CE5" w:rsidRDefault="00A95CE5" w:rsidP="00A95CE5">
      <w:pPr>
        <w:pStyle w:val="11"/>
        <w:spacing w:line="240" w:lineRule="auto"/>
        <w:ind w:left="3969" w:firstLine="0"/>
        <w:jc w:val="center"/>
        <w:sectPr w:rsidR="00A95CE5" w:rsidSect="00A95CE5">
          <w:pgSz w:w="11906" w:h="16838"/>
          <w:pgMar w:top="567" w:right="851" w:bottom="709" w:left="1701" w:header="709" w:footer="709" w:gutter="0"/>
          <w:cols w:space="708"/>
          <w:docGrid w:linePitch="360"/>
        </w:sectPr>
      </w:pPr>
    </w:p>
    <w:p w:rsidR="00A95CE5" w:rsidRPr="00C7279C" w:rsidRDefault="00A95CE5" w:rsidP="00A95CE5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lastRenderedPageBreak/>
        <w:t>ПРИЛОЖЕНИЕ</w:t>
      </w:r>
    </w:p>
    <w:p w:rsidR="00A95CE5" w:rsidRDefault="00A95CE5" w:rsidP="00A95CE5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t xml:space="preserve">к проекту </w:t>
      </w:r>
      <w:r w:rsidRPr="000C5F32">
        <w:rPr>
          <w:sz w:val="24"/>
          <w:szCs w:val="24"/>
        </w:rPr>
        <w:t xml:space="preserve">межевания </w:t>
      </w:r>
      <w:r w:rsidRPr="00C7279C">
        <w:rPr>
          <w:sz w:val="24"/>
          <w:szCs w:val="24"/>
        </w:rPr>
        <w:t xml:space="preserve">территории </w:t>
      </w:r>
      <w:r w:rsidRPr="00C7279C">
        <w:rPr>
          <w:sz w:val="24"/>
          <w:szCs w:val="24"/>
        </w:rPr>
        <w:br/>
        <w:t xml:space="preserve">в границах </w:t>
      </w:r>
      <w:r w:rsidRPr="008C4AE6">
        <w:rPr>
          <w:sz w:val="24"/>
          <w:szCs w:val="24"/>
        </w:rPr>
        <w:t>пр.Новгородского, ул.Поморской, пр.Советских космонавтов и ул.Володарского</w:t>
      </w:r>
    </w:p>
    <w:p w:rsidR="00A95CE5" w:rsidRPr="00C7279C" w:rsidRDefault="00A95CE5" w:rsidP="00A95CE5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</w:p>
    <w:p w:rsidR="00A95CE5" w:rsidRDefault="00A95CE5" w:rsidP="00A95CE5">
      <w:pPr>
        <w:pStyle w:val="2"/>
        <w:ind w:firstLine="0"/>
        <w:jc w:val="center"/>
        <w:rPr>
          <w:spacing w:val="-2"/>
        </w:rPr>
      </w:pPr>
    </w:p>
    <w:p w:rsidR="009009EF" w:rsidRDefault="00A95CE5" w:rsidP="00A95CE5">
      <w:pPr>
        <w:pStyle w:val="2"/>
        <w:ind w:firstLine="0"/>
        <w:jc w:val="center"/>
      </w:pPr>
      <w:r>
        <w:rPr>
          <w:noProof/>
          <w:spacing w:val="-2"/>
        </w:rPr>
        <w:drawing>
          <wp:inline distT="0" distB="0" distL="0" distR="0" wp14:anchorId="7AF280D1" wp14:editId="4444DB1F">
            <wp:extent cx="7218680" cy="5207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9EF" w:rsidSect="00A95CE5">
      <w:pgSz w:w="16838" w:h="11906" w:orient="landscape"/>
      <w:pgMar w:top="1134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1142D"/>
    <w:multiLevelType w:val="hybridMultilevel"/>
    <w:tmpl w:val="D27A4CD0"/>
    <w:lvl w:ilvl="0" w:tplc="1DA225C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3" w:hanging="360"/>
      </w:pPr>
    </w:lvl>
    <w:lvl w:ilvl="2" w:tplc="0419001B" w:tentative="1">
      <w:start w:val="1"/>
      <w:numFmt w:val="lowerRoman"/>
      <w:lvlText w:val="%3."/>
      <w:lvlJc w:val="right"/>
      <w:pPr>
        <w:ind w:left="2933" w:hanging="180"/>
      </w:pPr>
    </w:lvl>
    <w:lvl w:ilvl="3" w:tplc="0419000F" w:tentative="1">
      <w:start w:val="1"/>
      <w:numFmt w:val="decimal"/>
      <w:lvlText w:val="%4."/>
      <w:lvlJc w:val="left"/>
      <w:pPr>
        <w:ind w:left="3653" w:hanging="360"/>
      </w:pPr>
    </w:lvl>
    <w:lvl w:ilvl="4" w:tplc="04190019" w:tentative="1">
      <w:start w:val="1"/>
      <w:numFmt w:val="lowerLetter"/>
      <w:lvlText w:val="%5."/>
      <w:lvlJc w:val="left"/>
      <w:pPr>
        <w:ind w:left="4373" w:hanging="360"/>
      </w:pPr>
    </w:lvl>
    <w:lvl w:ilvl="5" w:tplc="0419001B" w:tentative="1">
      <w:start w:val="1"/>
      <w:numFmt w:val="lowerRoman"/>
      <w:lvlText w:val="%6."/>
      <w:lvlJc w:val="right"/>
      <w:pPr>
        <w:ind w:left="5093" w:hanging="180"/>
      </w:pPr>
    </w:lvl>
    <w:lvl w:ilvl="6" w:tplc="0419000F" w:tentative="1">
      <w:start w:val="1"/>
      <w:numFmt w:val="decimal"/>
      <w:lvlText w:val="%7."/>
      <w:lvlJc w:val="left"/>
      <w:pPr>
        <w:ind w:left="5813" w:hanging="360"/>
      </w:pPr>
    </w:lvl>
    <w:lvl w:ilvl="7" w:tplc="04190019" w:tentative="1">
      <w:start w:val="1"/>
      <w:numFmt w:val="lowerLetter"/>
      <w:lvlText w:val="%8."/>
      <w:lvlJc w:val="left"/>
      <w:pPr>
        <w:ind w:left="6533" w:hanging="360"/>
      </w:pPr>
    </w:lvl>
    <w:lvl w:ilvl="8" w:tplc="0419001B" w:tentative="1">
      <w:start w:val="1"/>
      <w:numFmt w:val="lowerRoman"/>
      <w:lvlText w:val="%9."/>
      <w:lvlJc w:val="right"/>
      <w:pPr>
        <w:ind w:left="72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B9"/>
    <w:rsid w:val="000040B6"/>
    <w:rsid w:val="00023025"/>
    <w:rsid w:val="000A5B72"/>
    <w:rsid w:val="000B222C"/>
    <w:rsid w:val="000E3FA7"/>
    <w:rsid w:val="000F0D05"/>
    <w:rsid w:val="000F0DFA"/>
    <w:rsid w:val="00182159"/>
    <w:rsid w:val="00234552"/>
    <w:rsid w:val="002E6A7E"/>
    <w:rsid w:val="002F673A"/>
    <w:rsid w:val="00306F3B"/>
    <w:rsid w:val="003178B3"/>
    <w:rsid w:val="003639F8"/>
    <w:rsid w:val="00414CB4"/>
    <w:rsid w:val="0043273D"/>
    <w:rsid w:val="004662D7"/>
    <w:rsid w:val="004A00C1"/>
    <w:rsid w:val="004C7C24"/>
    <w:rsid w:val="005137D7"/>
    <w:rsid w:val="00560159"/>
    <w:rsid w:val="00570BF9"/>
    <w:rsid w:val="00594965"/>
    <w:rsid w:val="00667CCB"/>
    <w:rsid w:val="006B0DE4"/>
    <w:rsid w:val="006B3DB3"/>
    <w:rsid w:val="006C15B0"/>
    <w:rsid w:val="006D447E"/>
    <w:rsid w:val="006E1F38"/>
    <w:rsid w:val="006E275E"/>
    <w:rsid w:val="00746CFF"/>
    <w:rsid w:val="00756C12"/>
    <w:rsid w:val="00764C2B"/>
    <w:rsid w:val="0077212F"/>
    <w:rsid w:val="00784096"/>
    <w:rsid w:val="00785C32"/>
    <w:rsid w:val="007E507D"/>
    <w:rsid w:val="008305EA"/>
    <w:rsid w:val="0084721B"/>
    <w:rsid w:val="00850E74"/>
    <w:rsid w:val="008842A8"/>
    <w:rsid w:val="008A6D4B"/>
    <w:rsid w:val="008A6D6B"/>
    <w:rsid w:val="008C3EA4"/>
    <w:rsid w:val="008E0D4B"/>
    <w:rsid w:val="008E0D87"/>
    <w:rsid w:val="009009EF"/>
    <w:rsid w:val="009552EA"/>
    <w:rsid w:val="009621CA"/>
    <w:rsid w:val="009968A1"/>
    <w:rsid w:val="00996E78"/>
    <w:rsid w:val="009973F1"/>
    <w:rsid w:val="009A60A4"/>
    <w:rsid w:val="009E29EF"/>
    <w:rsid w:val="009E34A9"/>
    <w:rsid w:val="00A34FFB"/>
    <w:rsid w:val="00A67CEE"/>
    <w:rsid w:val="00A95CE5"/>
    <w:rsid w:val="00AD3356"/>
    <w:rsid w:val="00AF6E37"/>
    <w:rsid w:val="00B87931"/>
    <w:rsid w:val="00BB5891"/>
    <w:rsid w:val="00BC15BB"/>
    <w:rsid w:val="00BF5F8E"/>
    <w:rsid w:val="00C62F37"/>
    <w:rsid w:val="00C7335B"/>
    <w:rsid w:val="00C73AB7"/>
    <w:rsid w:val="00C77FF2"/>
    <w:rsid w:val="00C90473"/>
    <w:rsid w:val="00D07861"/>
    <w:rsid w:val="00D16156"/>
    <w:rsid w:val="00D172CD"/>
    <w:rsid w:val="00D85177"/>
    <w:rsid w:val="00DA432A"/>
    <w:rsid w:val="00DD5A16"/>
    <w:rsid w:val="00E070F5"/>
    <w:rsid w:val="00E23214"/>
    <w:rsid w:val="00E34CE0"/>
    <w:rsid w:val="00E54F32"/>
    <w:rsid w:val="00E90521"/>
    <w:rsid w:val="00EB3DEE"/>
    <w:rsid w:val="00F03980"/>
    <w:rsid w:val="00F45C40"/>
    <w:rsid w:val="00FA5500"/>
    <w:rsid w:val="00FE16B9"/>
    <w:rsid w:val="00FF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6B9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5CE5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E16B9"/>
    <w:pPr>
      <w:widowControl w:val="0"/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E16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0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0F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rsid w:val="00FF10F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7">
    <w:name w:val="Верхний колонтитул Знак"/>
    <w:basedOn w:val="a0"/>
    <w:link w:val="a6"/>
    <w:rsid w:val="00FF10FE"/>
    <w:rPr>
      <w:rFonts w:eastAsia="Times New Roman"/>
      <w:szCs w:val="20"/>
      <w:lang w:eastAsia="ru-RU"/>
    </w:rPr>
  </w:style>
  <w:style w:type="paragraph" w:styleId="a8">
    <w:name w:val="Body Text"/>
    <w:basedOn w:val="a"/>
    <w:link w:val="a9"/>
    <w:uiPriority w:val="99"/>
    <w:rsid w:val="00D07861"/>
    <w:pPr>
      <w:widowControl w:val="0"/>
      <w:shd w:val="clear" w:color="auto" w:fill="FFFFFF"/>
      <w:autoSpaceDE w:val="0"/>
      <w:autoSpaceDN w:val="0"/>
      <w:adjustRightInd w:val="0"/>
      <w:jc w:val="both"/>
    </w:pPr>
    <w:rPr>
      <w:color w:val="000000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D07861"/>
    <w:rPr>
      <w:rFonts w:eastAsia="Times New Roman"/>
      <w:color w:val="000000"/>
      <w:shd w:val="clear" w:color="auto" w:fill="FFFFFF"/>
      <w:lang w:eastAsia="ru-RU"/>
    </w:rPr>
  </w:style>
  <w:style w:type="paragraph" w:customStyle="1" w:styleId="11">
    <w:name w:val="Стиль1"/>
    <w:basedOn w:val="a"/>
    <w:rsid w:val="004A00C1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4A00C1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4A00C1"/>
    <w:rPr>
      <w:rFonts w:eastAsia="Times New Roman"/>
      <w:color w:val="00000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4A00C1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4A00C1"/>
    <w:rPr>
      <w:rFonts w:eastAsia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95CE5"/>
    <w:rPr>
      <w:rFonts w:eastAsia="Times New Roman"/>
      <w:b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6B9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5CE5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E16B9"/>
    <w:pPr>
      <w:widowControl w:val="0"/>
      <w:autoSpaceDE w:val="0"/>
      <w:autoSpaceDN w:val="0"/>
      <w:adjustRightInd w:val="0"/>
      <w:jc w:val="left"/>
    </w:pPr>
    <w:rPr>
      <w:rFonts w:ascii="Arial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E16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0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0F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rsid w:val="00FF10F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7">
    <w:name w:val="Верхний колонтитул Знак"/>
    <w:basedOn w:val="a0"/>
    <w:link w:val="a6"/>
    <w:rsid w:val="00FF10FE"/>
    <w:rPr>
      <w:rFonts w:eastAsia="Times New Roman"/>
      <w:szCs w:val="20"/>
      <w:lang w:eastAsia="ru-RU"/>
    </w:rPr>
  </w:style>
  <w:style w:type="paragraph" w:styleId="a8">
    <w:name w:val="Body Text"/>
    <w:basedOn w:val="a"/>
    <w:link w:val="a9"/>
    <w:uiPriority w:val="99"/>
    <w:rsid w:val="00D07861"/>
    <w:pPr>
      <w:widowControl w:val="0"/>
      <w:shd w:val="clear" w:color="auto" w:fill="FFFFFF"/>
      <w:autoSpaceDE w:val="0"/>
      <w:autoSpaceDN w:val="0"/>
      <w:adjustRightInd w:val="0"/>
      <w:jc w:val="both"/>
    </w:pPr>
    <w:rPr>
      <w:color w:val="000000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D07861"/>
    <w:rPr>
      <w:rFonts w:eastAsia="Times New Roman"/>
      <w:color w:val="000000"/>
      <w:shd w:val="clear" w:color="auto" w:fill="FFFFFF"/>
      <w:lang w:eastAsia="ru-RU"/>
    </w:rPr>
  </w:style>
  <w:style w:type="paragraph" w:customStyle="1" w:styleId="11">
    <w:name w:val="Стиль1"/>
    <w:basedOn w:val="a"/>
    <w:rsid w:val="004A00C1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4A00C1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4A00C1"/>
    <w:rPr>
      <w:rFonts w:eastAsia="Times New Roman"/>
      <w:color w:val="00000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4A00C1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4A00C1"/>
    <w:rPr>
      <w:rFonts w:eastAsia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95CE5"/>
    <w:rPr>
      <w:rFonts w:eastAsia="Times New Roman"/>
      <w:b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2018-02-07T06:12:00Z</cp:lastPrinted>
  <dcterms:created xsi:type="dcterms:W3CDTF">2018-02-07T12:54:00Z</dcterms:created>
  <dcterms:modified xsi:type="dcterms:W3CDTF">2018-02-07T12:54:00Z</dcterms:modified>
</cp:coreProperties>
</file>