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3106" w:rsidRDefault="00327B68" w:rsidP="00C23106">
      <w:pPr>
        <w:ind w:left="5103"/>
        <w:jc w:val="center"/>
        <w:rPr>
          <w:bCs/>
          <w:iCs/>
          <w:szCs w:val="28"/>
        </w:rPr>
      </w:pPr>
      <w:r>
        <w:rPr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F3BC" wp14:editId="0E353589">
                <wp:simplePos x="0" y="0"/>
                <wp:positionH relativeFrom="column">
                  <wp:posOffset>2887566</wp:posOffset>
                </wp:positionH>
                <wp:positionV relativeFrom="paragraph">
                  <wp:posOffset>-403225</wp:posOffset>
                </wp:positionV>
                <wp:extent cx="349857" cy="254442"/>
                <wp:effectExtent l="0" t="0" r="0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2544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227.35pt;margin-top:-31.75pt;width:27.5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" fillcolor="white [3212]" stroked="f" strokeweight="2pt"/>
            </w:pict>
          </mc:Fallback>
        </mc:AlternateContent>
      </w:r>
      <w:r w:rsidRPr="00C23106">
        <w:rPr>
          <w:bCs/>
          <w:iCs/>
          <w:szCs w:val="28"/>
        </w:rPr>
        <w:t>ПРИЛОЖЕНИЕ</w:t>
      </w:r>
      <w:r>
        <w:rPr>
          <w:bCs/>
          <w:iCs/>
          <w:szCs w:val="28"/>
        </w:rPr>
        <w:t xml:space="preserve"> </w:t>
      </w:r>
      <w:r w:rsidR="00C8595A">
        <w:rPr>
          <w:bCs/>
          <w:iCs/>
          <w:szCs w:val="28"/>
        </w:rPr>
        <w:t>№ 1</w:t>
      </w:r>
    </w:p>
    <w:p w:rsidR="00E170EF" w:rsidRDefault="0019650D" w:rsidP="00C23106">
      <w:pPr>
        <w:ind w:left="5103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 </w:t>
      </w:r>
      <w:r w:rsidR="00C23106">
        <w:rPr>
          <w:bCs/>
          <w:iCs/>
          <w:szCs w:val="28"/>
        </w:rPr>
        <w:t>постановлени</w:t>
      </w:r>
      <w:r>
        <w:rPr>
          <w:bCs/>
          <w:iCs/>
          <w:szCs w:val="28"/>
        </w:rPr>
        <w:t>ю</w:t>
      </w:r>
      <w:r w:rsidR="00C23106">
        <w:rPr>
          <w:bCs/>
          <w:iCs/>
          <w:szCs w:val="28"/>
        </w:rPr>
        <w:t xml:space="preserve"> </w:t>
      </w:r>
      <w:r w:rsidR="00B2156B">
        <w:rPr>
          <w:bCs/>
          <w:iCs/>
          <w:szCs w:val="28"/>
        </w:rPr>
        <w:t>Администрации</w:t>
      </w:r>
      <w:r w:rsidR="00C23106">
        <w:rPr>
          <w:bCs/>
          <w:iCs/>
          <w:szCs w:val="28"/>
        </w:rPr>
        <w:t xml:space="preserve"> муниципального образования </w:t>
      </w:r>
    </w:p>
    <w:p w:rsidR="00C23106" w:rsidRDefault="00C23106" w:rsidP="00C23106">
      <w:pPr>
        <w:ind w:left="5103"/>
        <w:jc w:val="center"/>
        <w:rPr>
          <w:bCs/>
          <w:iCs/>
          <w:szCs w:val="28"/>
        </w:rPr>
      </w:pPr>
      <w:r>
        <w:rPr>
          <w:bCs/>
          <w:iCs/>
          <w:szCs w:val="28"/>
        </w:rPr>
        <w:t>"Город Архангельск"</w:t>
      </w:r>
    </w:p>
    <w:p w:rsidR="00C23106" w:rsidRDefault="00BA60FF" w:rsidP="00C23106">
      <w:pPr>
        <w:ind w:left="5103"/>
        <w:jc w:val="center"/>
        <w:rPr>
          <w:bCs/>
          <w:iCs/>
          <w:szCs w:val="28"/>
        </w:rPr>
      </w:pPr>
      <w:r>
        <w:rPr>
          <w:bCs/>
          <w:szCs w:val="36"/>
        </w:rPr>
        <w:t>от 14 января 2021 г. № 47</w:t>
      </w:r>
    </w:p>
    <w:p w:rsidR="00C23106" w:rsidRDefault="00C23106" w:rsidP="00C23106">
      <w:pPr>
        <w:jc w:val="center"/>
        <w:rPr>
          <w:bCs/>
          <w:iCs/>
          <w:szCs w:val="28"/>
        </w:rPr>
      </w:pPr>
    </w:p>
    <w:p w:rsidR="00742D15" w:rsidRPr="00B2156B" w:rsidRDefault="00742D15" w:rsidP="004453C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4856" w:rsidRPr="007D72DA" w:rsidRDefault="00834856" w:rsidP="00834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2DA">
        <w:rPr>
          <w:rFonts w:ascii="Times New Roman" w:hAnsi="Times New Roman" w:cs="Times New Roman"/>
          <w:sz w:val="28"/>
          <w:szCs w:val="28"/>
        </w:rPr>
        <w:t>ПОЛОЖЕНИЕ</w:t>
      </w:r>
    </w:p>
    <w:p w:rsidR="00834856" w:rsidRPr="007D72DA" w:rsidRDefault="009814A4" w:rsidP="00834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2DA">
        <w:rPr>
          <w:rFonts w:ascii="Times New Roman" w:hAnsi="Times New Roman" w:cs="Times New Roman"/>
          <w:sz w:val="28"/>
          <w:szCs w:val="28"/>
        </w:rPr>
        <w:t xml:space="preserve">об учебно-консультационных пунктах по гражданской обороне </w:t>
      </w:r>
      <w:r w:rsidR="007D72DA">
        <w:rPr>
          <w:rFonts w:ascii="Times New Roman" w:hAnsi="Times New Roman" w:cs="Times New Roman"/>
          <w:sz w:val="28"/>
          <w:szCs w:val="28"/>
        </w:rPr>
        <w:br/>
      </w:r>
      <w:r w:rsidRPr="007D72DA">
        <w:rPr>
          <w:rFonts w:ascii="Times New Roman" w:hAnsi="Times New Roman" w:cs="Times New Roman"/>
          <w:sz w:val="28"/>
          <w:szCs w:val="28"/>
        </w:rPr>
        <w:t>и чрезвычайным ситуациям муниципального образования</w:t>
      </w:r>
      <w:r w:rsidR="007D72DA">
        <w:rPr>
          <w:rFonts w:ascii="Times New Roman" w:hAnsi="Times New Roman" w:cs="Times New Roman"/>
          <w:sz w:val="28"/>
          <w:szCs w:val="28"/>
        </w:rPr>
        <w:br/>
      </w:r>
      <w:r w:rsidRPr="007D72D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34856" w:rsidRPr="00B2156B" w:rsidRDefault="00834856" w:rsidP="0083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23" w:rsidRPr="00B2156B" w:rsidRDefault="00834856" w:rsidP="00196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>1.</w:t>
      </w:r>
      <w:r w:rsidR="00694009">
        <w:rPr>
          <w:rFonts w:ascii="Times New Roman" w:hAnsi="Times New Roman" w:cs="Times New Roman"/>
          <w:sz w:val="28"/>
          <w:szCs w:val="28"/>
        </w:rPr>
        <w:tab/>
      </w:r>
      <w:r w:rsidR="005A7123" w:rsidRPr="00B2156B">
        <w:rPr>
          <w:rFonts w:ascii="Times New Roman" w:hAnsi="Times New Roman" w:cs="Times New Roman"/>
          <w:sz w:val="28"/>
          <w:szCs w:val="28"/>
        </w:rPr>
        <w:t xml:space="preserve">Учебно-консультационные пункты по гражданской обороне и чрезвычайным ситуациям муниципального образования "Город Архангельск" (далее </w:t>
      </w:r>
      <w:r w:rsidR="0019650D">
        <w:rPr>
          <w:rFonts w:ascii="Times New Roman" w:hAnsi="Times New Roman" w:cs="Times New Roman"/>
          <w:sz w:val="28"/>
          <w:szCs w:val="28"/>
        </w:rPr>
        <w:t>–</w:t>
      </w:r>
      <w:r w:rsidR="005A7123" w:rsidRPr="00B2156B">
        <w:rPr>
          <w:rFonts w:ascii="Times New Roman" w:hAnsi="Times New Roman" w:cs="Times New Roman"/>
          <w:sz w:val="28"/>
          <w:szCs w:val="28"/>
        </w:rPr>
        <w:t xml:space="preserve"> УКП), размещаемые в</w:t>
      </w:r>
      <w:r w:rsidR="005A7123">
        <w:rPr>
          <w:rFonts w:ascii="Times New Roman" w:hAnsi="Times New Roman" w:cs="Times New Roman"/>
          <w:sz w:val="28"/>
          <w:szCs w:val="28"/>
        </w:rPr>
        <w:t xml:space="preserve"> обособленных филиалах </w:t>
      </w:r>
      <w:r w:rsidR="005A7123" w:rsidRPr="00B2156B">
        <w:rPr>
          <w:rFonts w:ascii="Times New Roman" w:hAnsi="Times New Roman" w:cs="Times New Roman"/>
          <w:sz w:val="28"/>
          <w:szCs w:val="28"/>
        </w:rPr>
        <w:t>муниципальн</w:t>
      </w:r>
      <w:r w:rsidR="005A7123">
        <w:rPr>
          <w:rFonts w:ascii="Times New Roman" w:hAnsi="Times New Roman" w:cs="Times New Roman"/>
          <w:sz w:val="28"/>
          <w:szCs w:val="28"/>
        </w:rPr>
        <w:t>ого</w:t>
      </w:r>
      <w:r w:rsidR="005A7123" w:rsidRPr="00B21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A7123">
        <w:rPr>
          <w:rFonts w:ascii="Times New Roman" w:hAnsi="Times New Roman" w:cs="Times New Roman"/>
          <w:sz w:val="28"/>
          <w:szCs w:val="28"/>
        </w:rPr>
        <w:t>ого</w:t>
      </w:r>
      <w:r w:rsidR="005A7123" w:rsidRPr="00B2156B">
        <w:rPr>
          <w:rFonts w:ascii="Times New Roman" w:hAnsi="Times New Roman" w:cs="Times New Roman"/>
          <w:sz w:val="28"/>
          <w:szCs w:val="28"/>
        </w:rPr>
        <w:t xml:space="preserve"> учреждения культуры муниципального образования "Город Архангельск"</w:t>
      </w:r>
      <w:r w:rsidR="005A7123">
        <w:rPr>
          <w:rFonts w:ascii="Times New Roman" w:hAnsi="Times New Roman" w:cs="Times New Roman"/>
          <w:sz w:val="28"/>
          <w:szCs w:val="28"/>
        </w:rPr>
        <w:t xml:space="preserve"> </w:t>
      </w:r>
      <w:r w:rsidR="005A7123" w:rsidRPr="00C8595A">
        <w:rPr>
          <w:rFonts w:ascii="Times New Roman" w:hAnsi="Times New Roman" w:cs="Times New Roman"/>
          <w:sz w:val="28"/>
          <w:szCs w:val="28"/>
        </w:rPr>
        <w:t>"Централизованная библиотечная система"</w:t>
      </w:r>
      <w:r w:rsidR="005A7123" w:rsidRPr="00B2156B">
        <w:rPr>
          <w:rFonts w:ascii="Times New Roman" w:hAnsi="Times New Roman" w:cs="Times New Roman"/>
          <w:sz w:val="28"/>
          <w:szCs w:val="28"/>
        </w:rPr>
        <w:t>, предназначены для обучения и консультирования населения</w:t>
      </w:r>
      <w:r w:rsidR="005A7123">
        <w:rPr>
          <w:rFonts w:ascii="Times New Roman" w:hAnsi="Times New Roman" w:cs="Times New Roman"/>
          <w:sz w:val="28"/>
          <w:szCs w:val="28"/>
        </w:rPr>
        <w:t xml:space="preserve"> (далее – население)</w:t>
      </w:r>
      <w:r w:rsidR="005A7123" w:rsidRPr="00B21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 по вопросам защиты жизни, здоровья и материальных ценностей </w:t>
      </w:r>
      <w:r w:rsidR="005A7123" w:rsidRPr="003420A0">
        <w:rPr>
          <w:rFonts w:ascii="Times New Roman" w:hAnsi="Times New Roman" w:cs="Times New Roman"/>
          <w:sz w:val="28"/>
          <w:szCs w:val="28"/>
        </w:rPr>
        <w:t>в случае возникновения опасностей при военных конфликтах или вследствие этих конфликтов</w:t>
      </w:r>
      <w:r w:rsidR="005A7123">
        <w:rPr>
          <w:rFonts w:ascii="Times New Roman" w:hAnsi="Times New Roman" w:cs="Times New Roman"/>
          <w:sz w:val="28"/>
          <w:szCs w:val="28"/>
        </w:rPr>
        <w:t>, а также</w:t>
      </w:r>
      <w:r w:rsidR="005A7123" w:rsidRPr="00B2156B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характера, с учетом особенностей территории муниципального образования "Город Архангельск"</w:t>
      </w:r>
      <w:r w:rsidR="0019650D">
        <w:rPr>
          <w:rFonts w:ascii="Times New Roman" w:hAnsi="Times New Roman" w:cs="Times New Roman"/>
          <w:sz w:val="28"/>
          <w:szCs w:val="28"/>
        </w:rPr>
        <w:t>.</w:t>
      </w:r>
    </w:p>
    <w:p w:rsidR="005A7123" w:rsidRPr="00B2156B" w:rsidRDefault="005A7123" w:rsidP="00196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2. Основной формой обучения </w:t>
      </w:r>
      <w:r>
        <w:rPr>
          <w:rFonts w:ascii="Times New Roman" w:hAnsi="Times New Roman" w:cs="Times New Roman"/>
          <w:sz w:val="28"/>
          <w:szCs w:val="28"/>
        </w:rPr>
        <w:t>насе</w:t>
      </w:r>
      <w:r w:rsidRPr="00B2156B">
        <w:rPr>
          <w:rFonts w:ascii="Times New Roman" w:hAnsi="Times New Roman" w:cs="Times New Roman"/>
          <w:sz w:val="28"/>
          <w:szCs w:val="28"/>
        </w:rPr>
        <w:t>ления в области гражданской обороны и защиты от чрезвычайных ситуаций природного и техногенного характера является самостоятельное обучение, закрепление и расширение знаний, полученных в общеобразовательных учреждениях, в учебных заведениях высшего и среднего профессионального образования, в рабочих коллективах.</w:t>
      </w:r>
    </w:p>
    <w:p w:rsidR="005A7123" w:rsidRPr="00B2156B" w:rsidRDefault="005A7123" w:rsidP="00196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>3. Обучение и консультирование населения в УКП осуществляется специалистами отдела гражданской обороны управления военно-мобилизационной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56B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</w:rPr>
        <w:t>и административных органов</w:t>
      </w:r>
      <w:r w:rsidRPr="00C8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</w:t>
      </w:r>
      <w:r w:rsidRPr="00B2156B">
        <w:rPr>
          <w:rFonts w:ascii="Times New Roman" w:hAnsi="Times New Roman" w:cs="Times New Roman"/>
          <w:sz w:val="28"/>
          <w:szCs w:val="28"/>
        </w:rPr>
        <w:t>в рабочие дни.</w:t>
      </w:r>
    </w:p>
    <w:p w:rsidR="005A7123" w:rsidRPr="00B2156B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>4. Дни недели и время проведения учебных занятий и консультаций устанавливаются начальником управления военно-мобилизационной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56B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</w:rPr>
        <w:t>и административных органов</w:t>
      </w:r>
      <w:r w:rsidRPr="00C8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</w:t>
      </w:r>
      <w:r w:rsidRPr="00B2156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19650D">
        <w:rPr>
          <w:rFonts w:ascii="Times New Roman" w:hAnsi="Times New Roman" w:cs="Times New Roman"/>
          <w:sz w:val="28"/>
          <w:szCs w:val="28"/>
        </w:rPr>
        <w:br/>
      </w:r>
      <w:r w:rsidRPr="00B2156B">
        <w:rPr>
          <w:rFonts w:ascii="Times New Roman" w:hAnsi="Times New Roman" w:cs="Times New Roman"/>
          <w:sz w:val="28"/>
          <w:szCs w:val="28"/>
        </w:rPr>
        <w:t>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обособленных филиалов</w:t>
      </w:r>
      <w:r w:rsidRPr="00B2156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156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156B">
        <w:rPr>
          <w:rFonts w:ascii="Times New Roman" w:hAnsi="Times New Roman" w:cs="Times New Roman"/>
          <w:sz w:val="28"/>
          <w:szCs w:val="28"/>
        </w:rPr>
        <w:t xml:space="preserve"> </w:t>
      </w:r>
      <w:r w:rsidRPr="0019650D">
        <w:rPr>
          <w:rFonts w:ascii="Times New Roman" w:hAnsi="Times New Roman" w:cs="Times New Roman"/>
          <w:spacing w:val="-8"/>
          <w:sz w:val="28"/>
          <w:szCs w:val="28"/>
        </w:rPr>
        <w:t>культуры муниципального образования "Город Архангельск" "Централизованная</w:t>
      </w:r>
      <w:r w:rsidRPr="00C8595A">
        <w:rPr>
          <w:rFonts w:ascii="Times New Roman" w:hAnsi="Times New Roman" w:cs="Times New Roman"/>
          <w:sz w:val="28"/>
          <w:szCs w:val="28"/>
        </w:rPr>
        <w:t xml:space="preserve"> библиотечная система"</w:t>
      </w:r>
      <w:r w:rsidRPr="00B2156B">
        <w:rPr>
          <w:rFonts w:ascii="Times New Roman" w:hAnsi="Times New Roman" w:cs="Times New Roman"/>
          <w:sz w:val="28"/>
          <w:szCs w:val="28"/>
        </w:rPr>
        <w:t>, в которых размещаются УКП.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B2156B">
        <w:rPr>
          <w:rFonts w:ascii="Times New Roman" w:hAnsi="Times New Roman" w:cs="Times New Roman"/>
          <w:sz w:val="28"/>
          <w:szCs w:val="28"/>
        </w:rPr>
        <w:t xml:space="preserve">5. Оборудование УКП включает в себя: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стенд "Умей действовать в чрезвычайных ситуациях";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противогаз ГП-5 (ГП-7);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респиратор Р-2;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пакет перевязочный </w:t>
      </w:r>
      <w:r>
        <w:rPr>
          <w:rFonts w:ascii="Times New Roman" w:hAnsi="Times New Roman" w:cs="Times New Roman"/>
          <w:sz w:val="28"/>
          <w:szCs w:val="28"/>
        </w:rPr>
        <w:t>медицинский</w:t>
      </w:r>
      <w:r w:rsidRPr="00B2156B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15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lastRenderedPageBreak/>
        <w:t xml:space="preserve">ватно-марлевую повязку;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>комплект памяток по действиям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A0">
        <w:rPr>
          <w:rFonts w:ascii="Times New Roman" w:hAnsi="Times New Roman" w:cs="Times New Roman"/>
          <w:sz w:val="28"/>
          <w:szCs w:val="28"/>
        </w:rPr>
        <w:t>в случае возникновения опасностей 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2156B">
        <w:rPr>
          <w:rFonts w:ascii="Times New Roman" w:hAnsi="Times New Roman" w:cs="Times New Roman"/>
          <w:sz w:val="28"/>
          <w:szCs w:val="28"/>
        </w:rPr>
        <w:t xml:space="preserve"> при чрезвычайных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2156B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табличку с указанием дней недели и времени проведения занятий и консультаций;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журнал приема заявлений на обучение; 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>журнал учета проведения занятий и консультаций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123" w:rsidRPr="00B2156B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учебные и наглядные пособия и материалы, в том числе </w:t>
      </w:r>
      <w:r w:rsidR="001965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B2156B">
        <w:rPr>
          <w:rFonts w:ascii="Times New Roman" w:hAnsi="Times New Roman" w:cs="Times New Roman"/>
          <w:sz w:val="28"/>
          <w:szCs w:val="28"/>
        </w:rPr>
        <w:t>.</w:t>
      </w:r>
    </w:p>
    <w:p w:rsidR="005A7123" w:rsidRPr="00B2156B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6. Форма журналов, указанных в </w:t>
      </w:r>
      <w:hyperlink w:anchor="P38" w:history="1">
        <w:r w:rsidRPr="00AA5E6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A5E6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B2156B">
        <w:rPr>
          <w:rFonts w:ascii="Times New Roman" w:hAnsi="Times New Roman" w:cs="Times New Roman"/>
          <w:sz w:val="28"/>
          <w:szCs w:val="28"/>
        </w:rPr>
        <w:t>устанавливается начальником управления военно-мобилизационной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56B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административных органов</w:t>
      </w:r>
      <w:r w:rsidRPr="00C8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B2156B">
        <w:rPr>
          <w:rFonts w:ascii="Times New Roman" w:hAnsi="Times New Roman" w:cs="Times New Roman"/>
          <w:sz w:val="28"/>
          <w:szCs w:val="28"/>
        </w:rPr>
        <w:t>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>7. Для участия в занятиях или получения консультации граждане самостоятельно подают заявление на обучение путем записи в журнал приема заявлений на обучение</w:t>
      </w:r>
      <w:r>
        <w:rPr>
          <w:rFonts w:ascii="Times New Roman" w:hAnsi="Times New Roman" w:cs="Times New Roman"/>
          <w:sz w:val="28"/>
          <w:szCs w:val="28"/>
        </w:rPr>
        <w:t>, находящийся в соответствующем обособленном филиале</w:t>
      </w:r>
      <w:r w:rsidRPr="00C33C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156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156B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156B">
        <w:rPr>
          <w:rFonts w:ascii="Times New Roman" w:hAnsi="Times New Roman" w:cs="Times New Roman"/>
          <w:sz w:val="28"/>
          <w:szCs w:val="28"/>
        </w:rPr>
        <w:t xml:space="preserve"> учреждения культуры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5A">
        <w:rPr>
          <w:rFonts w:ascii="Times New Roman" w:hAnsi="Times New Roman" w:cs="Times New Roman"/>
          <w:sz w:val="28"/>
          <w:szCs w:val="28"/>
        </w:rPr>
        <w:t>"Централизованная библиотечная система"</w:t>
      </w:r>
      <w:r w:rsidRPr="00B2156B">
        <w:rPr>
          <w:rFonts w:ascii="Times New Roman" w:hAnsi="Times New Roman" w:cs="Times New Roman"/>
          <w:sz w:val="28"/>
          <w:szCs w:val="28"/>
        </w:rPr>
        <w:t>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123" w:rsidRPr="00B2156B" w:rsidRDefault="005A7123" w:rsidP="005A7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A7123" w:rsidRPr="00B2156B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123" w:rsidRPr="00B2156B" w:rsidRDefault="005A7123" w:rsidP="005A7123">
      <w:pPr>
        <w:rPr>
          <w:szCs w:val="28"/>
        </w:rPr>
      </w:pPr>
      <w:r w:rsidRPr="00B2156B">
        <w:rPr>
          <w:szCs w:val="28"/>
        </w:rPr>
        <w:br w:type="page"/>
      </w:r>
    </w:p>
    <w:p w:rsidR="005A7123" w:rsidRDefault="00327B68" w:rsidP="005A7123">
      <w:pPr>
        <w:ind w:left="5103"/>
        <w:jc w:val="center"/>
        <w:rPr>
          <w:bCs/>
          <w:iCs/>
          <w:szCs w:val="28"/>
        </w:rPr>
      </w:pPr>
      <w:r>
        <w:rPr>
          <w:bCs/>
          <w:i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39220" wp14:editId="6319A8CB">
                <wp:simplePos x="0" y="0"/>
                <wp:positionH relativeFrom="column">
                  <wp:posOffset>2808053</wp:posOffset>
                </wp:positionH>
                <wp:positionV relativeFrom="paragraph">
                  <wp:posOffset>-450933</wp:posOffset>
                </wp:positionV>
                <wp:extent cx="405516" cy="254442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1.1pt;margin-top:-35.5pt;width:31.95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" fillcolor="white [3212]" stroked="f" strokeweight="2pt"/>
            </w:pict>
          </mc:Fallback>
        </mc:AlternateContent>
      </w:r>
      <w:r w:rsidRPr="00C23106">
        <w:rPr>
          <w:bCs/>
          <w:iCs/>
          <w:szCs w:val="28"/>
        </w:rPr>
        <w:t>ПРИЛОЖЕНИЕ</w:t>
      </w:r>
      <w:r>
        <w:rPr>
          <w:bCs/>
          <w:iCs/>
          <w:szCs w:val="28"/>
        </w:rPr>
        <w:t xml:space="preserve"> </w:t>
      </w:r>
      <w:r w:rsidR="005A7123">
        <w:rPr>
          <w:bCs/>
          <w:iCs/>
          <w:szCs w:val="28"/>
        </w:rPr>
        <w:t>№ 2</w:t>
      </w:r>
    </w:p>
    <w:p w:rsidR="005A7123" w:rsidRDefault="0019650D" w:rsidP="005A7123">
      <w:pPr>
        <w:ind w:left="5103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 постановлению</w:t>
      </w:r>
      <w:r w:rsidR="005A7123">
        <w:rPr>
          <w:bCs/>
          <w:iCs/>
          <w:szCs w:val="28"/>
        </w:rPr>
        <w:t xml:space="preserve"> Администрации муниципального образования </w:t>
      </w:r>
    </w:p>
    <w:p w:rsidR="005A7123" w:rsidRDefault="005A7123" w:rsidP="005A7123">
      <w:pPr>
        <w:ind w:left="5103"/>
        <w:jc w:val="center"/>
        <w:rPr>
          <w:bCs/>
          <w:iCs/>
          <w:szCs w:val="28"/>
        </w:rPr>
      </w:pPr>
      <w:r>
        <w:rPr>
          <w:bCs/>
          <w:iCs/>
          <w:szCs w:val="28"/>
        </w:rPr>
        <w:t>"Город Архангельск"</w:t>
      </w:r>
    </w:p>
    <w:p w:rsidR="005A7123" w:rsidRPr="00BA60FF" w:rsidRDefault="00BA60FF" w:rsidP="005A7123">
      <w:pPr>
        <w:pStyle w:val="ConsPlusNormal"/>
        <w:ind w:left="5103"/>
        <w:jc w:val="center"/>
        <w:rPr>
          <w:rFonts w:ascii="Times New Roman" w:hAnsi="Times New Roman" w:cs="Times New Roman"/>
          <w:sz w:val="36"/>
          <w:szCs w:val="28"/>
        </w:rPr>
      </w:pPr>
      <w:r w:rsidRPr="00BA60FF">
        <w:rPr>
          <w:rFonts w:ascii="Times New Roman" w:hAnsi="Times New Roman" w:cs="Times New Roman"/>
          <w:bCs/>
          <w:sz w:val="28"/>
          <w:szCs w:val="36"/>
        </w:rPr>
        <w:t>от 14 января 2021 г. № 47</w:t>
      </w:r>
    </w:p>
    <w:p w:rsidR="005A7123" w:rsidRPr="00B2156B" w:rsidRDefault="005A7123" w:rsidP="005A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23" w:rsidRPr="00B2156B" w:rsidRDefault="005A7123" w:rsidP="005A7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</w:p>
    <w:p w:rsidR="005A7123" w:rsidRPr="005A7123" w:rsidRDefault="005A7123" w:rsidP="005A7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123">
        <w:rPr>
          <w:rFonts w:ascii="Times New Roman" w:hAnsi="Times New Roman" w:cs="Times New Roman"/>
          <w:sz w:val="28"/>
          <w:szCs w:val="28"/>
        </w:rPr>
        <w:t>ПЕРЕЧЕНЬ</w:t>
      </w:r>
    </w:p>
    <w:p w:rsidR="005A7123" w:rsidRPr="005A7123" w:rsidRDefault="005A7123" w:rsidP="005A7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123">
        <w:rPr>
          <w:rFonts w:ascii="Times New Roman" w:hAnsi="Times New Roman" w:cs="Times New Roman"/>
          <w:sz w:val="28"/>
          <w:szCs w:val="28"/>
        </w:rPr>
        <w:t>обособленных филиалов муниципального учреждения культуры муниципального образования "Город Архангельск" "Централизованная библиотечная система", в которых размещаются учебно-консультационные пункты по гражданской обороне и чрезвычайным ситуациям муниципального образования "Город Архангельск"</w:t>
      </w:r>
    </w:p>
    <w:p w:rsidR="005A7123" w:rsidRPr="00B2156B" w:rsidRDefault="005A7123" w:rsidP="005A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23" w:rsidRDefault="005A7123" w:rsidP="0019650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56B">
        <w:rPr>
          <w:rFonts w:ascii="Times New Roman" w:hAnsi="Times New Roman" w:cs="Times New Roman"/>
          <w:sz w:val="28"/>
          <w:szCs w:val="28"/>
        </w:rPr>
        <w:t>Центральная городская библиотека им.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56B">
        <w:rPr>
          <w:rFonts w:ascii="Times New Roman" w:hAnsi="Times New Roman" w:cs="Times New Roman"/>
          <w:sz w:val="28"/>
          <w:szCs w:val="28"/>
        </w:rPr>
        <w:t>Ломоносова, пр</w:t>
      </w:r>
      <w:r w:rsidR="0019650D">
        <w:rPr>
          <w:rFonts w:ascii="Times New Roman" w:hAnsi="Times New Roman" w:cs="Times New Roman"/>
          <w:sz w:val="28"/>
          <w:szCs w:val="28"/>
        </w:rPr>
        <w:t>осп</w:t>
      </w:r>
      <w:r w:rsidRPr="00B2156B">
        <w:rPr>
          <w:rFonts w:ascii="Times New Roman" w:hAnsi="Times New Roman" w:cs="Times New Roman"/>
          <w:sz w:val="28"/>
          <w:szCs w:val="28"/>
        </w:rPr>
        <w:t xml:space="preserve">. Троицкий,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2156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CD27E9" w:rsidRDefault="005A7123" w:rsidP="0019650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E9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tooltip="Городская детская библиотека № 1 имени Е. С. Коковина" w:history="1">
        <w:r w:rsidRPr="0019650D">
          <w:rPr>
            <w:rStyle w:val="a5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Городская детская библиотека № 1 им. Е.С. Коковина</w:t>
        </w:r>
      </w:hyperlink>
      <w:r w:rsidR="0019650D" w:rsidRPr="0019650D">
        <w:rPr>
          <w:rStyle w:val="a5"/>
          <w:rFonts w:ascii="Times New Roman" w:hAnsi="Times New Roman" w:cs="Times New Roman"/>
          <w:color w:val="auto"/>
          <w:spacing w:val="-8"/>
          <w:sz w:val="28"/>
          <w:szCs w:val="28"/>
          <w:u w:val="none"/>
        </w:rPr>
        <w:t>,</w:t>
      </w:r>
      <w:r w:rsidRPr="0019650D">
        <w:rPr>
          <w:rFonts w:ascii="Times New Roman" w:hAnsi="Times New Roman" w:cs="Times New Roman"/>
          <w:spacing w:val="-8"/>
          <w:sz w:val="28"/>
          <w:szCs w:val="28"/>
        </w:rPr>
        <w:t xml:space="preserve"> ул. Воскресенская, </w:t>
      </w:r>
      <w:r w:rsidR="0019650D">
        <w:rPr>
          <w:rFonts w:ascii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D27E9">
        <w:rPr>
          <w:rFonts w:ascii="Times New Roman" w:hAnsi="Times New Roman" w:cs="Times New Roman"/>
          <w:sz w:val="28"/>
          <w:szCs w:val="28"/>
        </w:rPr>
        <w:t>95.</w:t>
      </w:r>
    </w:p>
    <w:p w:rsidR="005A7123" w:rsidRDefault="005A7123" w:rsidP="0019650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6B">
        <w:rPr>
          <w:rFonts w:ascii="Times New Roman" w:hAnsi="Times New Roman" w:cs="Times New Roman"/>
          <w:sz w:val="28"/>
          <w:szCs w:val="28"/>
        </w:rPr>
        <w:t xml:space="preserve">3. Октябрьская библиотека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56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им. Н.К. Жернакова</w:t>
      </w:r>
      <w:r w:rsidRPr="00B2156B">
        <w:rPr>
          <w:rFonts w:ascii="Times New Roman" w:hAnsi="Times New Roman" w:cs="Times New Roman"/>
          <w:sz w:val="28"/>
          <w:szCs w:val="28"/>
        </w:rPr>
        <w:t xml:space="preserve">, наб. Северной Двины,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2156B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CD27E9" w:rsidRDefault="005A7123" w:rsidP="0019650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E9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tooltip="Детская библиотека № 3" w:history="1">
        <w:r w:rsidRPr="00CD27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Детская библиотека № 3</w:t>
        </w:r>
      </w:hyperlink>
      <w:r w:rsidR="0019650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E9">
        <w:rPr>
          <w:rFonts w:ascii="Times New Roman" w:hAnsi="Times New Roman" w:cs="Times New Roman"/>
          <w:sz w:val="28"/>
          <w:szCs w:val="28"/>
        </w:rPr>
        <w:t>ул. Воскресенская, д. 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B2156B" w:rsidRDefault="005A7123" w:rsidP="0019650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156B">
        <w:rPr>
          <w:rFonts w:ascii="Times New Roman" w:hAnsi="Times New Roman" w:cs="Times New Roman"/>
          <w:sz w:val="28"/>
          <w:szCs w:val="28"/>
        </w:rPr>
        <w:t xml:space="preserve">. Привокзальная библиотека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56B">
        <w:rPr>
          <w:rFonts w:ascii="Times New Roman" w:hAnsi="Times New Roman" w:cs="Times New Roman"/>
          <w:sz w:val="28"/>
          <w:szCs w:val="28"/>
        </w:rPr>
        <w:t xml:space="preserve"> 4, ул. Тимме</w:t>
      </w:r>
      <w:r w:rsidR="0019650D">
        <w:rPr>
          <w:rFonts w:ascii="Times New Roman" w:hAnsi="Times New Roman" w:cs="Times New Roman"/>
          <w:sz w:val="28"/>
          <w:szCs w:val="28"/>
        </w:rPr>
        <w:t xml:space="preserve"> Я.</w:t>
      </w:r>
      <w:r w:rsidRPr="00B21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19650D">
        <w:rPr>
          <w:rFonts w:ascii="Times New Roman" w:hAnsi="Times New Roman" w:cs="Times New Roman"/>
          <w:sz w:val="28"/>
          <w:szCs w:val="28"/>
        </w:rPr>
        <w:t xml:space="preserve"> </w:t>
      </w:r>
      <w:r w:rsidRPr="00B2156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корп. 1.</w:t>
      </w:r>
    </w:p>
    <w:p w:rsidR="005A7123" w:rsidRDefault="005A7123" w:rsidP="0019650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156B">
        <w:rPr>
          <w:rFonts w:ascii="Times New Roman" w:hAnsi="Times New Roman" w:cs="Times New Roman"/>
          <w:sz w:val="28"/>
          <w:szCs w:val="28"/>
        </w:rPr>
        <w:t xml:space="preserve">. Соломбальская библиотека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56B">
        <w:rPr>
          <w:rFonts w:ascii="Times New Roman" w:hAnsi="Times New Roman" w:cs="Times New Roman"/>
          <w:sz w:val="28"/>
          <w:szCs w:val="28"/>
        </w:rPr>
        <w:t xml:space="preserve"> 5 им. 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56B">
        <w:rPr>
          <w:rFonts w:ascii="Times New Roman" w:hAnsi="Times New Roman" w:cs="Times New Roman"/>
          <w:sz w:val="28"/>
          <w:szCs w:val="28"/>
        </w:rPr>
        <w:t xml:space="preserve">Шергина, ул. Беломорской флотилии,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215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19650D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tooltip="Маймаксанская библиотека № 6" w:history="1">
        <w:r w:rsidRPr="0019650D">
          <w:rPr>
            <w:rStyle w:val="a5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М</w:t>
        </w:r>
        <w:r w:rsidR="0019650D" w:rsidRPr="0019650D">
          <w:rPr>
            <w:rStyle w:val="a5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аймаксанская библиотека № 6 им.</w:t>
        </w:r>
        <w:r w:rsidRPr="0019650D">
          <w:rPr>
            <w:rStyle w:val="a5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 xml:space="preserve"> Г.А. Скребицкого</w:t>
        </w:r>
      </w:hyperlink>
      <w:r w:rsidRPr="0019650D">
        <w:rPr>
          <w:rFonts w:ascii="Times New Roman" w:hAnsi="Times New Roman" w:cs="Times New Roman"/>
          <w:spacing w:val="-8"/>
          <w:sz w:val="28"/>
          <w:szCs w:val="28"/>
        </w:rPr>
        <w:t>, ул. Победы, д. 46.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156B">
        <w:rPr>
          <w:rFonts w:ascii="Times New Roman" w:hAnsi="Times New Roman" w:cs="Times New Roman"/>
          <w:sz w:val="28"/>
          <w:szCs w:val="28"/>
        </w:rPr>
        <w:t xml:space="preserve">. </w:t>
      </w:r>
      <w:r w:rsidRPr="0019650D">
        <w:rPr>
          <w:rFonts w:ascii="Times New Roman" w:hAnsi="Times New Roman" w:cs="Times New Roman"/>
          <w:spacing w:val="-8"/>
          <w:sz w:val="28"/>
          <w:szCs w:val="28"/>
        </w:rPr>
        <w:t xml:space="preserve">Библиотека № 7 поселка Маймаксанского лесного порта, ул. Юнг ВМФ, </w:t>
      </w:r>
      <w:r w:rsidR="0019650D">
        <w:rPr>
          <w:rFonts w:ascii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2156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2C">
        <w:rPr>
          <w:rFonts w:ascii="Times New Roman" w:hAnsi="Times New Roman" w:cs="Times New Roman"/>
          <w:sz w:val="28"/>
          <w:szCs w:val="28"/>
        </w:rPr>
        <w:t xml:space="preserve">9. </w:t>
      </w:r>
      <w:hyperlink r:id="rId12" w:tooltip="Привокзальная детская библиотека № 8" w:history="1">
        <w:r w:rsidRPr="00DC2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Привокзальная детская библиотека №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32C">
        <w:rPr>
          <w:rFonts w:ascii="Times New Roman" w:hAnsi="Times New Roman" w:cs="Times New Roman"/>
          <w:sz w:val="28"/>
          <w:szCs w:val="28"/>
        </w:rPr>
        <w:t xml:space="preserve">ул. 23-й Гвардейской дивизии,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32C">
        <w:rPr>
          <w:rFonts w:ascii="Times New Roman" w:hAnsi="Times New Roman" w:cs="Times New Roman"/>
          <w:sz w:val="28"/>
          <w:szCs w:val="28"/>
        </w:rPr>
        <w:t>д.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19650D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C232C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3" w:tooltip="Детская библиотека № 9 округа Майская горка" w:history="1">
        <w:r w:rsidRPr="0019650D">
          <w:rPr>
            <w:rStyle w:val="a5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Детская библиотека № 9 округа Майская горка</w:t>
        </w:r>
      </w:hyperlink>
      <w:r w:rsidRPr="0019650D">
        <w:rPr>
          <w:rFonts w:ascii="Times New Roman" w:hAnsi="Times New Roman" w:cs="Times New Roman"/>
          <w:spacing w:val="-8"/>
          <w:sz w:val="28"/>
          <w:szCs w:val="28"/>
        </w:rPr>
        <w:t>, ул. Первомайская, д. 4.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2156B">
        <w:rPr>
          <w:rFonts w:ascii="Times New Roman" w:hAnsi="Times New Roman" w:cs="Times New Roman"/>
          <w:sz w:val="28"/>
          <w:szCs w:val="28"/>
        </w:rPr>
        <w:t xml:space="preserve">. Библиотека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56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им. Федора Абрамова</w:t>
      </w:r>
      <w:r w:rsidRPr="00B2156B">
        <w:rPr>
          <w:rFonts w:ascii="Times New Roman" w:hAnsi="Times New Roman" w:cs="Times New Roman"/>
          <w:sz w:val="28"/>
          <w:szCs w:val="28"/>
        </w:rPr>
        <w:t xml:space="preserve"> округа Варавино-Фактория,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156B">
        <w:rPr>
          <w:rFonts w:ascii="Times New Roman" w:hAnsi="Times New Roman" w:cs="Times New Roman"/>
          <w:sz w:val="28"/>
          <w:szCs w:val="28"/>
        </w:rPr>
        <w:t>пр</w:t>
      </w:r>
      <w:r w:rsidR="0019650D">
        <w:rPr>
          <w:rFonts w:ascii="Times New Roman" w:hAnsi="Times New Roman" w:cs="Times New Roman"/>
          <w:sz w:val="28"/>
          <w:szCs w:val="28"/>
        </w:rPr>
        <w:t>осп</w:t>
      </w:r>
      <w:r w:rsidRPr="00B2156B">
        <w:rPr>
          <w:rFonts w:ascii="Times New Roman" w:hAnsi="Times New Roman" w:cs="Times New Roman"/>
          <w:sz w:val="28"/>
          <w:szCs w:val="28"/>
        </w:rPr>
        <w:t xml:space="preserve">. Ленинградский,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2156B">
        <w:rPr>
          <w:rFonts w:ascii="Times New Roman" w:hAnsi="Times New Roman" w:cs="Times New Roman"/>
          <w:sz w:val="28"/>
          <w:szCs w:val="28"/>
        </w:rPr>
        <w:t>269, корп.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20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4" w:tooltip="Варавинская детская библиотека № 11" w:history="1">
        <w:r w:rsidRPr="00E12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Варавинская детская библиотека № 11</w:t>
        </w:r>
      </w:hyperlink>
      <w:r w:rsidRPr="00E12220">
        <w:rPr>
          <w:rFonts w:ascii="Times New Roman" w:hAnsi="Times New Roman" w:cs="Times New Roman"/>
          <w:sz w:val="28"/>
          <w:szCs w:val="28"/>
        </w:rPr>
        <w:t>, ул. Никитова, д.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20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5" w:tooltip="Исакогорская библиотека № 12" w:history="1">
        <w:r w:rsidRPr="00E12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Исакогорская библиотека № 12</w:t>
        </w:r>
      </w:hyperlink>
      <w:r w:rsidRPr="00E12220">
        <w:rPr>
          <w:rFonts w:ascii="Times New Roman" w:hAnsi="Times New Roman" w:cs="Times New Roman"/>
          <w:sz w:val="28"/>
          <w:szCs w:val="28"/>
        </w:rPr>
        <w:t>, ул. Зеньковича, д. 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E12220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20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6" w:tooltip="Исакогорская детская библиотека № 13" w:history="1">
        <w:r w:rsidRPr="00E12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Исакогорская детская библиотека № 13</w:t>
        </w:r>
      </w:hyperlink>
      <w:r w:rsidRPr="00E12220">
        <w:rPr>
          <w:rFonts w:ascii="Times New Roman" w:hAnsi="Times New Roman" w:cs="Times New Roman"/>
          <w:sz w:val="28"/>
          <w:szCs w:val="28"/>
        </w:rPr>
        <w:t>, ул. Рейдовая, д.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2156B">
        <w:rPr>
          <w:rFonts w:ascii="Times New Roman" w:hAnsi="Times New Roman" w:cs="Times New Roman"/>
          <w:sz w:val="28"/>
          <w:szCs w:val="28"/>
        </w:rPr>
        <w:t xml:space="preserve">. Исакогорская библиотека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56B">
        <w:rPr>
          <w:rFonts w:ascii="Times New Roman" w:hAnsi="Times New Roman" w:cs="Times New Roman"/>
          <w:sz w:val="28"/>
          <w:szCs w:val="28"/>
        </w:rPr>
        <w:t xml:space="preserve"> 14, ул. Штурманская,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19650D">
        <w:rPr>
          <w:rFonts w:ascii="Times New Roman" w:hAnsi="Times New Roman" w:cs="Times New Roman"/>
          <w:sz w:val="28"/>
          <w:szCs w:val="28"/>
        </w:rPr>
        <w:t xml:space="preserve"> </w:t>
      </w:r>
      <w:r w:rsidRPr="00B215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A045BF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hyperlink r:id="rId17" w:tooltip="Исакогорская детская библиотека № 15" w:history="1">
        <w:r w:rsidRPr="00A045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Исакогорская детская библиотека № 15</w:t>
        </w:r>
      </w:hyperlink>
      <w:r w:rsidRPr="00A045BF">
        <w:rPr>
          <w:rFonts w:ascii="Times New Roman" w:hAnsi="Times New Roman" w:cs="Times New Roman"/>
          <w:sz w:val="28"/>
          <w:szCs w:val="28"/>
        </w:rPr>
        <w:t>, ул. Магистральная, д.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Pr="00B2156B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2156B">
        <w:rPr>
          <w:rFonts w:ascii="Times New Roman" w:hAnsi="Times New Roman" w:cs="Times New Roman"/>
          <w:sz w:val="28"/>
          <w:szCs w:val="28"/>
        </w:rPr>
        <w:t xml:space="preserve">. Цигломенская библиотека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56B">
        <w:rPr>
          <w:rFonts w:ascii="Times New Roman" w:hAnsi="Times New Roman" w:cs="Times New Roman"/>
          <w:sz w:val="28"/>
          <w:szCs w:val="28"/>
        </w:rPr>
        <w:t xml:space="preserve"> 16, ул. Севстрой,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2156B">
        <w:rPr>
          <w:rFonts w:ascii="Times New Roman" w:hAnsi="Times New Roman" w:cs="Times New Roman"/>
          <w:sz w:val="28"/>
          <w:szCs w:val="28"/>
        </w:rPr>
        <w:t>2</w:t>
      </w:r>
    </w:p>
    <w:p w:rsidR="005A7123" w:rsidRDefault="005A7123" w:rsidP="005A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2156B">
        <w:rPr>
          <w:rFonts w:ascii="Times New Roman" w:hAnsi="Times New Roman" w:cs="Times New Roman"/>
          <w:sz w:val="28"/>
          <w:szCs w:val="28"/>
        </w:rPr>
        <w:t xml:space="preserve">. Библиотека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56B">
        <w:rPr>
          <w:rFonts w:ascii="Times New Roman" w:hAnsi="Times New Roman" w:cs="Times New Roman"/>
          <w:sz w:val="28"/>
          <w:szCs w:val="28"/>
        </w:rPr>
        <w:t xml:space="preserve"> 17 округа Майская горка, ул. Холмогорская,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19650D">
        <w:rPr>
          <w:rFonts w:ascii="Times New Roman" w:hAnsi="Times New Roman" w:cs="Times New Roman"/>
          <w:sz w:val="28"/>
          <w:szCs w:val="28"/>
        </w:rPr>
        <w:t xml:space="preserve"> </w:t>
      </w:r>
      <w:r w:rsidRPr="00B215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23" w:rsidRDefault="005A7123" w:rsidP="005A71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B2156B">
        <w:rPr>
          <w:szCs w:val="28"/>
        </w:rPr>
        <w:t xml:space="preserve">. Библиотека </w:t>
      </w:r>
      <w:r>
        <w:rPr>
          <w:szCs w:val="28"/>
        </w:rPr>
        <w:t>№</w:t>
      </w:r>
      <w:r w:rsidRPr="00B2156B">
        <w:rPr>
          <w:szCs w:val="28"/>
        </w:rPr>
        <w:t xml:space="preserve"> 18 Северного округа, ул. Кировская, </w:t>
      </w:r>
      <w:r>
        <w:rPr>
          <w:szCs w:val="28"/>
        </w:rPr>
        <w:t xml:space="preserve">д. </w:t>
      </w:r>
      <w:r w:rsidRPr="00B2156B">
        <w:rPr>
          <w:szCs w:val="28"/>
        </w:rPr>
        <w:t>27</w:t>
      </w:r>
      <w:r>
        <w:rPr>
          <w:szCs w:val="28"/>
        </w:rPr>
        <w:t>.</w:t>
      </w:r>
    </w:p>
    <w:p w:rsidR="005A7123" w:rsidRDefault="005A7123" w:rsidP="005A71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7123" w:rsidRPr="00B2156B" w:rsidRDefault="0019650D" w:rsidP="005A712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5A7123" w:rsidRPr="00B2156B" w:rsidRDefault="005A7123" w:rsidP="005A7123">
      <w:pPr>
        <w:ind w:firstLine="709"/>
        <w:rPr>
          <w:b/>
          <w:iCs/>
          <w:szCs w:val="28"/>
        </w:rPr>
      </w:pPr>
    </w:p>
    <w:sectPr w:rsidR="005A7123" w:rsidRPr="00B2156B" w:rsidSect="00694009">
      <w:headerReference w:type="even" r:id="rId18"/>
      <w:headerReference w:type="default" r:id="rId19"/>
      <w:pgSz w:w="11906" w:h="16838" w:code="9"/>
      <w:pgMar w:top="1134" w:right="567" w:bottom="1021" w:left="1701" w:header="567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3F" w:rsidRDefault="003B7D3F">
      <w:r>
        <w:separator/>
      </w:r>
    </w:p>
  </w:endnote>
  <w:endnote w:type="continuationSeparator" w:id="0">
    <w:p w:rsidR="003B7D3F" w:rsidRDefault="003B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3F" w:rsidRDefault="003B7D3F">
      <w:r>
        <w:separator/>
      </w:r>
    </w:p>
  </w:footnote>
  <w:footnote w:type="continuationSeparator" w:id="0">
    <w:p w:rsidR="003B7D3F" w:rsidRDefault="003B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A5471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07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32376"/>
      <w:docPartObj>
        <w:docPartGallery w:val="Page Numbers (Top of Page)"/>
        <w:docPartUnique/>
      </w:docPartObj>
    </w:sdtPr>
    <w:sdtEndPr/>
    <w:sdtContent>
      <w:p w:rsidR="00694009" w:rsidRDefault="006940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CB">
          <w:rPr>
            <w:noProof/>
          </w:rPr>
          <w:t>1</w:t>
        </w:r>
        <w:r>
          <w:fldChar w:fldCharType="end"/>
        </w:r>
      </w:p>
    </w:sdtContent>
  </w:sdt>
  <w:p w:rsidR="003F784E" w:rsidRDefault="003F7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0F7"/>
    <w:multiLevelType w:val="hybridMultilevel"/>
    <w:tmpl w:val="06EE57C2"/>
    <w:lvl w:ilvl="0" w:tplc="007849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44052613"/>
    <w:multiLevelType w:val="hybridMultilevel"/>
    <w:tmpl w:val="FA8C8642"/>
    <w:lvl w:ilvl="0" w:tplc="6448BB1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573C6281"/>
    <w:multiLevelType w:val="hybridMultilevel"/>
    <w:tmpl w:val="9DE84A2C"/>
    <w:lvl w:ilvl="0" w:tplc="852EBFE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B429D0"/>
    <w:multiLevelType w:val="hybridMultilevel"/>
    <w:tmpl w:val="4802C21C"/>
    <w:lvl w:ilvl="0" w:tplc="2264B45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5FB9087F"/>
    <w:multiLevelType w:val="hybridMultilevel"/>
    <w:tmpl w:val="66089884"/>
    <w:lvl w:ilvl="0" w:tplc="49CC6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C1854"/>
    <w:multiLevelType w:val="hybridMultilevel"/>
    <w:tmpl w:val="E140DA5C"/>
    <w:lvl w:ilvl="0" w:tplc="A3D80EF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9"/>
    <w:rsid w:val="00017D51"/>
    <w:rsid w:val="000206A3"/>
    <w:rsid w:val="000216F2"/>
    <w:rsid w:val="00036B01"/>
    <w:rsid w:val="00042F79"/>
    <w:rsid w:val="00053E13"/>
    <w:rsid w:val="00055241"/>
    <w:rsid w:val="000673B9"/>
    <w:rsid w:val="00067A11"/>
    <w:rsid w:val="000702CB"/>
    <w:rsid w:val="00070757"/>
    <w:rsid w:val="000749C6"/>
    <w:rsid w:val="00075587"/>
    <w:rsid w:val="0008750F"/>
    <w:rsid w:val="00091329"/>
    <w:rsid w:val="000A209C"/>
    <w:rsid w:val="000C2BA4"/>
    <w:rsid w:val="000C588C"/>
    <w:rsid w:val="000D0541"/>
    <w:rsid w:val="000D3804"/>
    <w:rsid w:val="000E00FF"/>
    <w:rsid w:val="000F22E2"/>
    <w:rsid w:val="0010238A"/>
    <w:rsid w:val="00125949"/>
    <w:rsid w:val="00126A99"/>
    <w:rsid w:val="001359A2"/>
    <w:rsid w:val="00141D6E"/>
    <w:rsid w:val="0014313C"/>
    <w:rsid w:val="0014776A"/>
    <w:rsid w:val="00151544"/>
    <w:rsid w:val="00161FCB"/>
    <w:rsid w:val="0016642B"/>
    <w:rsid w:val="00173B32"/>
    <w:rsid w:val="00180D28"/>
    <w:rsid w:val="0018234A"/>
    <w:rsid w:val="001847E7"/>
    <w:rsid w:val="00195C38"/>
    <w:rsid w:val="0019650D"/>
    <w:rsid w:val="001A3078"/>
    <w:rsid w:val="001A572D"/>
    <w:rsid w:val="001A7B11"/>
    <w:rsid w:val="001C1045"/>
    <w:rsid w:val="001C4AAA"/>
    <w:rsid w:val="001E024C"/>
    <w:rsid w:val="001E46FC"/>
    <w:rsid w:val="001E74DD"/>
    <w:rsid w:val="001F262A"/>
    <w:rsid w:val="001F50A8"/>
    <w:rsid w:val="00200AB3"/>
    <w:rsid w:val="00207D97"/>
    <w:rsid w:val="0021342A"/>
    <w:rsid w:val="0022251F"/>
    <w:rsid w:val="00223F8C"/>
    <w:rsid w:val="00243968"/>
    <w:rsid w:val="00273300"/>
    <w:rsid w:val="002906ED"/>
    <w:rsid w:val="002A349C"/>
    <w:rsid w:val="002B6D23"/>
    <w:rsid w:val="002C1D14"/>
    <w:rsid w:val="002E077D"/>
    <w:rsid w:val="00300F6D"/>
    <w:rsid w:val="00301A57"/>
    <w:rsid w:val="00316ACB"/>
    <w:rsid w:val="00327B68"/>
    <w:rsid w:val="00333ACA"/>
    <w:rsid w:val="003363D8"/>
    <w:rsid w:val="003420A0"/>
    <w:rsid w:val="00343CCD"/>
    <w:rsid w:val="00344E64"/>
    <w:rsid w:val="00346BBA"/>
    <w:rsid w:val="003659D9"/>
    <w:rsid w:val="0037536E"/>
    <w:rsid w:val="00382B4C"/>
    <w:rsid w:val="00383A22"/>
    <w:rsid w:val="00386B68"/>
    <w:rsid w:val="003878C0"/>
    <w:rsid w:val="003B7D3F"/>
    <w:rsid w:val="003D2BD3"/>
    <w:rsid w:val="003E49EC"/>
    <w:rsid w:val="003F43D0"/>
    <w:rsid w:val="003F784E"/>
    <w:rsid w:val="00400255"/>
    <w:rsid w:val="00425E0A"/>
    <w:rsid w:val="00432EBB"/>
    <w:rsid w:val="00434D74"/>
    <w:rsid w:val="004377F9"/>
    <w:rsid w:val="00440756"/>
    <w:rsid w:val="00443481"/>
    <w:rsid w:val="004453CC"/>
    <w:rsid w:val="004613A3"/>
    <w:rsid w:val="00471E12"/>
    <w:rsid w:val="00480010"/>
    <w:rsid w:val="00493F28"/>
    <w:rsid w:val="004D0909"/>
    <w:rsid w:val="004E2487"/>
    <w:rsid w:val="004E280E"/>
    <w:rsid w:val="00517851"/>
    <w:rsid w:val="0053008D"/>
    <w:rsid w:val="00530BD0"/>
    <w:rsid w:val="00531A8C"/>
    <w:rsid w:val="0053367E"/>
    <w:rsid w:val="005356E2"/>
    <w:rsid w:val="00535C2B"/>
    <w:rsid w:val="00540AAE"/>
    <w:rsid w:val="005427A4"/>
    <w:rsid w:val="005619DB"/>
    <w:rsid w:val="00562D9C"/>
    <w:rsid w:val="005A7123"/>
    <w:rsid w:val="005B1359"/>
    <w:rsid w:val="005B3B23"/>
    <w:rsid w:val="005C4865"/>
    <w:rsid w:val="005C763C"/>
    <w:rsid w:val="005E4BE2"/>
    <w:rsid w:val="006164A4"/>
    <w:rsid w:val="00622221"/>
    <w:rsid w:val="00626EA1"/>
    <w:rsid w:val="00635E1C"/>
    <w:rsid w:val="00642A6B"/>
    <w:rsid w:val="00664710"/>
    <w:rsid w:val="0068616A"/>
    <w:rsid w:val="00694009"/>
    <w:rsid w:val="006A7FD4"/>
    <w:rsid w:val="006B335E"/>
    <w:rsid w:val="006B4521"/>
    <w:rsid w:val="006B6CF5"/>
    <w:rsid w:val="006C18A8"/>
    <w:rsid w:val="006D35A1"/>
    <w:rsid w:val="006E424D"/>
    <w:rsid w:val="006E7066"/>
    <w:rsid w:val="006F7770"/>
    <w:rsid w:val="00716FAC"/>
    <w:rsid w:val="007252BE"/>
    <w:rsid w:val="00726FE9"/>
    <w:rsid w:val="00733A05"/>
    <w:rsid w:val="007409E7"/>
    <w:rsid w:val="00742D15"/>
    <w:rsid w:val="00743CA1"/>
    <w:rsid w:val="00751B87"/>
    <w:rsid w:val="00752574"/>
    <w:rsid w:val="00764211"/>
    <w:rsid w:val="00772579"/>
    <w:rsid w:val="00791348"/>
    <w:rsid w:val="007A157B"/>
    <w:rsid w:val="007A6F45"/>
    <w:rsid w:val="007B1BE1"/>
    <w:rsid w:val="007B1D15"/>
    <w:rsid w:val="007B5CF1"/>
    <w:rsid w:val="007C75E7"/>
    <w:rsid w:val="007D34A3"/>
    <w:rsid w:val="007D6BAF"/>
    <w:rsid w:val="007D72DA"/>
    <w:rsid w:val="007E3552"/>
    <w:rsid w:val="007E68CA"/>
    <w:rsid w:val="007E7291"/>
    <w:rsid w:val="00802163"/>
    <w:rsid w:val="008174FB"/>
    <w:rsid w:val="0082152D"/>
    <w:rsid w:val="00825BFF"/>
    <w:rsid w:val="00834856"/>
    <w:rsid w:val="00855722"/>
    <w:rsid w:val="008715CF"/>
    <w:rsid w:val="0088537F"/>
    <w:rsid w:val="00886180"/>
    <w:rsid w:val="00891414"/>
    <w:rsid w:val="008B2919"/>
    <w:rsid w:val="008C1F86"/>
    <w:rsid w:val="008D3B23"/>
    <w:rsid w:val="008D7ED5"/>
    <w:rsid w:val="008E251C"/>
    <w:rsid w:val="008F4896"/>
    <w:rsid w:val="009075CC"/>
    <w:rsid w:val="00921B01"/>
    <w:rsid w:val="00932E26"/>
    <w:rsid w:val="00934E56"/>
    <w:rsid w:val="009814A4"/>
    <w:rsid w:val="00986280"/>
    <w:rsid w:val="009951F2"/>
    <w:rsid w:val="009C5695"/>
    <w:rsid w:val="009D59FD"/>
    <w:rsid w:val="009E74EC"/>
    <w:rsid w:val="009F12F2"/>
    <w:rsid w:val="009F2CD1"/>
    <w:rsid w:val="009F370E"/>
    <w:rsid w:val="00A045BF"/>
    <w:rsid w:val="00A045C3"/>
    <w:rsid w:val="00A0606D"/>
    <w:rsid w:val="00A17D6F"/>
    <w:rsid w:val="00A27CB4"/>
    <w:rsid w:val="00A54710"/>
    <w:rsid w:val="00A60924"/>
    <w:rsid w:val="00A638BC"/>
    <w:rsid w:val="00A70A52"/>
    <w:rsid w:val="00A9216D"/>
    <w:rsid w:val="00AA5E68"/>
    <w:rsid w:val="00AB0FFB"/>
    <w:rsid w:val="00AF13CE"/>
    <w:rsid w:val="00AF6C36"/>
    <w:rsid w:val="00B071B2"/>
    <w:rsid w:val="00B17C77"/>
    <w:rsid w:val="00B2156B"/>
    <w:rsid w:val="00B22D58"/>
    <w:rsid w:val="00B26B16"/>
    <w:rsid w:val="00B358BB"/>
    <w:rsid w:val="00B55CFB"/>
    <w:rsid w:val="00B65387"/>
    <w:rsid w:val="00B82F02"/>
    <w:rsid w:val="00B949F6"/>
    <w:rsid w:val="00BA577D"/>
    <w:rsid w:val="00BA60FF"/>
    <w:rsid w:val="00BE0D6C"/>
    <w:rsid w:val="00BE506F"/>
    <w:rsid w:val="00C05D71"/>
    <w:rsid w:val="00C10ECF"/>
    <w:rsid w:val="00C22443"/>
    <w:rsid w:val="00C23106"/>
    <w:rsid w:val="00C364A2"/>
    <w:rsid w:val="00C56BAD"/>
    <w:rsid w:val="00C62B7B"/>
    <w:rsid w:val="00C73FEF"/>
    <w:rsid w:val="00C824A1"/>
    <w:rsid w:val="00C8595A"/>
    <w:rsid w:val="00C8657B"/>
    <w:rsid w:val="00C95349"/>
    <w:rsid w:val="00CB3DA1"/>
    <w:rsid w:val="00CB3FDE"/>
    <w:rsid w:val="00CB4F41"/>
    <w:rsid w:val="00CC00E1"/>
    <w:rsid w:val="00CC4D5D"/>
    <w:rsid w:val="00CD27E9"/>
    <w:rsid w:val="00CD5831"/>
    <w:rsid w:val="00CF24DC"/>
    <w:rsid w:val="00CF519C"/>
    <w:rsid w:val="00CF5445"/>
    <w:rsid w:val="00D044AB"/>
    <w:rsid w:val="00D04FC6"/>
    <w:rsid w:val="00D06489"/>
    <w:rsid w:val="00D14174"/>
    <w:rsid w:val="00D16983"/>
    <w:rsid w:val="00D27D12"/>
    <w:rsid w:val="00D350C1"/>
    <w:rsid w:val="00D35DCE"/>
    <w:rsid w:val="00D430FA"/>
    <w:rsid w:val="00D44C26"/>
    <w:rsid w:val="00D4607E"/>
    <w:rsid w:val="00D46A90"/>
    <w:rsid w:val="00D5539B"/>
    <w:rsid w:val="00D554FD"/>
    <w:rsid w:val="00D630D2"/>
    <w:rsid w:val="00D643EA"/>
    <w:rsid w:val="00D6650C"/>
    <w:rsid w:val="00D755F1"/>
    <w:rsid w:val="00D813F6"/>
    <w:rsid w:val="00D96C71"/>
    <w:rsid w:val="00DA124B"/>
    <w:rsid w:val="00DB2B35"/>
    <w:rsid w:val="00DC232C"/>
    <w:rsid w:val="00DC2CD0"/>
    <w:rsid w:val="00DC4965"/>
    <w:rsid w:val="00DD1FE2"/>
    <w:rsid w:val="00DD7519"/>
    <w:rsid w:val="00DF53FD"/>
    <w:rsid w:val="00E12220"/>
    <w:rsid w:val="00E170EF"/>
    <w:rsid w:val="00E22AB9"/>
    <w:rsid w:val="00E305B5"/>
    <w:rsid w:val="00E32776"/>
    <w:rsid w:val="00E46F99"/>
    <w:rsid w:val="00E47015"/>
    <w:rsid w:val="00E602F6"/>
    <w:rsid w:val="00E61E99"/>
    <w:rsid w:val="00E62F13"/>
    <w:rsid w:val="00E718F5"/>
    <w:rsid w:val="00E743DA"/>
    <w:rsid w:val="00EC1992"/>
    <w:rsid w:val="00ED6FE6"/>
    <w:rsid w:val="00EF4FB3"/>
    <w:rsid w:val="00F0114B"/>
    <w:rsid w:val="00F03322"/>
    <w:rsid w:val="00F05140"/>
    <w:rsid w:val="00F05196"/>
    <w:rsid w:val="00F1221C"/>
    <w:rsid w:val="00F218B7"/>
    <w:rsid w:val="00F339B0"/>
    <w:rsid w:val="00F4583B"/>
    <w:rsid w:val="00F56431"/>
    <w:rsid w:val="00F66714"/>
    <w:rsid w:val="00FA446B"/>
    <w:rsid w:val="00FA7090"/>
    <w:rsid w:val="00FC7331"/>
    <w:rsid w:val="00FC75B6"/>
    <w:rsid w:val="00FD276A"/>
    <w:rsid w:val="00FE3B5F"/>
    <w:rsid w:val="00FF2181"/>
    <w:rsid w:val="00FF27B8"/>
    <w:rsid w:val="00FF3AEF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091329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13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13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913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91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47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5">
    <w:name w:val="Hyperlink"/>
    <w:rsid w:val="00A54710"/>
    <w:rPr>
      <w:color w:val="0000FF"/>
      <w:u w:val="single"/>
    </w:rPr>
  </w:style>
  <w:style w:type="paragraph" w:styleId="a6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7"/>
    <w:rsid w:val="00A54710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6"/>
    <w:rsid w:val="00A5471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A54710"/>
  </w:style>
  <w:style w:type="paragraph" w:customStyle="1" w:styleId="ConsPlusNormal">
    <w:name w:val="ConsPlusNormal"/>
    <w:rsid w:val="0034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53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lock Text"/>
    <w:basedOn w:val="a"/>
    <w:rsid w:val="00FC75B6"/>
    <w:pPr>
      <w:autoSpaceDE w:val="0"/>
      <w:autoSpaceDN w:val="0"/>
      <w:ind w:left="5245" w:right="273"/>
      <w:jc w:val="both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300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C486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F78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78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091329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13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13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913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91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47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5">
    <w:name w:val="Hyperlink"/>
    <w:rsid w:val="00A54710"/>
    <w:rPr>
      <w:color w:val="0000FF"/>
      <w:u w:val="single"/>
    </w:rPr>
  </w:style>
  <w:style w:type="paragraph" w:styleId="a6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7"/>
    <w:rsid w:val="00A54710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6"/>
    <w:rsid w:val="00A5471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A54710"/>
  </w:style>
  <w:style w:type="paragraph" w:customStyle="1" w:styleId="ConsPlusNormal">
    <w:name w:val="ConsPlusNormal"/>
    <w:rsid w:val="0034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53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lock Text"/>
    <w:basedOn w:val="a"/>
    <w:rsid w:val="00FC75B6"/>
    <w:pPr>
      <w:autoSpaceDE w:val="0"/>
      <w:autoSpaceDN w:val="0"/>
      <w:ind w:left="5245" w:right="273"/>
      <w:jc w:val="both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300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C486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F78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78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hlib.ru/vsyo-o-tsbs/biblioteki/detskaya-biblioteka-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rhlib.ru/vsyo-o-tsbs/biblioteki/privokzalnaya-detskaya-biblioteka-8/" TargetMode="External"/><Relationship Id="rId17" Type="http://schemas.openxmlformats.org/officeDocument/2006/relationships/hyperlink" Target="https://arhlib.ru/vsyo-o-tsbs/biblioteki/isakogorskaya-detskaya-biblioteka-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hlib.ru/vsyo-o-tsbs/biblioteki/isakogorskaya-detskaya-biblioteka-1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hlib.ru/vsyo-o-tsbs/biblioteki/maymaksanskaya-biblioteka-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hlib.ru/vsyo-o-tsbs/biblioteki/isakogorskaya-biblioteka-12/" TargetMode="External"/><Relationship Id="rId10" Type="http://schemas.openxmlformats.org/officeDocument/2006/relationships/hyperlink" Target="https://arhlib.ru/vsyo-o-tsbs/biblioteki/detskaya-biblioteka-3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arhlib.ru/vsyo-o-tsbs/biblioteki/gorodskaya-detskaya-biblioteka-1/" TargetMode="External"/><Relationship Id="rId14" Type="http://schemas.openxmlformats.org/officeDocument/2006/relationships/hyperlink" Target="https://arhlib.ru/vsyo-o-tsbs/biblioteki/varavinskaya-detskaya-bibliotek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E485-A3CD-4D2A-B9C8-362695AF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2020-02-13T12:17:00Z</cp:lastPrinted>
  <dcterms:created xsi:type="dcterms:W3CDTF">2021-01-14T08:52:00Z</dcterms:created>
  <dcterms:modified xsi:type="dcterms:W3CDTF">2021-01-14T08:52:00Z</dcterms:modified>
</cp:coreProperties>
</file>