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2" w:type="dxa"/>
        <w:tblInd w:w="5495" w:type="dxa"/>
        <w:tblLayout w:type="fixed"/>
        <w:tblLook w:val="04A0" w:firstRow="1" w:lastRow="0" w:firstColumn="1" w:lastColumn="0" w:noHBand="0" w:noVBand="1"/>
      </w:tblPr>
      <w:tblGrid>
        <w:gridCol w:w="4252"/>
      </w:tblGrid>
      <w:tr w:rsidR="00B34946" w:rsidRPr="001B5970" w:rsidTr="00970D4F">
        <w:trPr>
          <w:trHeight w:val="351"/>
        </w:trPr>
        <w:tc>
          <w:tcPr>
            <w:tcW w:w="4252" w:type="dxa"/>
          </w:tcPr>
          <w:p w:rsidR="00B34946" w:rsidRPr="00A76C1D" w:rsidRDefault="00B34946" w:rsidP="00970D4F">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970D4F">
        <w:trPr>
          <w:trHeight w:val="1235"/>
        </w:trPr>
        <w:tc>
          <w:tcPr>
            <w:tcW w:w="4252" w:type="dxa"/>
          </w:tcPr>
          <w:p w:rsidR="00B34946" w:rsidRPr="00A76C1D" w:rsidRDefault="00B34946" w:rsidP="00970D4F">
            <w:pPr>
              <w:jc w:val="center"/>
              <w:rPr>
                <w:color w:val="000000"/>
                <w:szCs w:val="28"/>
              </w:rPr>
            </w:pPr>
            <w:r w:rsidRPr="00A76C1D">
              <w:rPr>
                <w:color w:val="000000"/>
                <w:szCs w:val="28"/>
              </w:rPr>
              <w:t>распоряжением Главы</w:t>
            </w:r>
          </w:p>
          <w:p w:rsidR="00B34946" w:rsidRPr="00A76C1D" w:rsidRDefault="00470D83" w:rsidP="00970D4F">
            <w:pPr>
              <w:jc w:val="center"/>
              <w:rPr>
                <w:color w:val="000000"/>
                <w:szCs w:val="28"/>
              </w:rPr>
            </w:pPr>
            <w:r w:rsidRPr="00A76C1D">
              <w:rPr>
                <w:color w:val="000000"/>
                <w:szCs w:val="28"/>
              </w:rPr>
              <w:t>городского округа</w:t>
            </w:r>
          </w:p>
          <w:p w:rsidR="00B34946" w:rsidRPr="00A76C1D" w:rsidRDefault="00B34946" w:rsidP="00970D4F">
            <w:pPr>
              <w:jc w:val="center"/>
              <w:rPr>
                <w:color w:val="000000"/>
                <w:szCs w:val="28"/>
              </w:rPr>
            </w:pPr>
            <w:r w:rsidRPr="00A76C1D">
              <w:rPr>
                <w:color w:val="000000"/>
                <w:szCs w:val="28"/>
              </w:rPr>
              <w:t>"Город Архангельск"</w:t>
            </w:r>
          </w:p>
          <w:p w:rsidR="00B34946" w:rsidRPr="00A76C1D" w:rsidRDefault="00B34946" w:rsidP="0092658D">
            <w:pPr>
              <w:jc w:val="center"/>
              <w:rPr>
                <w:b/>
                <w:color w:val="000000"/>
                <w:szCs w:val="28"/>
              </w:rPr>
            </w:pPr>
            <w:r w:rsidRPr="00A76C1D">
              <w:rPr>
                <w:color w:val="000000"/>
                <w:szCs w:val="28"/>
              </w:rPr>
              <w:t xml:space="preserve">от </w:t>
            </w:r>
            <w:r w:rsidR="0092658D">
              <w:rPr>
                <w:color w:val="000000"/>
                <w:szCs w:val="28"/>
              </w:rPr>
              <w:t>14</w:t>
            </w:r>
            <w:r w:rsidR="00970D4F">
              <w:rPr>
                <w:color w:val="000000"/>
                <w:szCs w:val="28"/>
              </w:rPr>
              <w:t xml:space="preserve"> сентября</w:t>
            </w:r>
            <w:r w:rsidR="00284825" w:rsidRPr="00A76C1D">
              <w:rPr>
                <w:color w:val="000000"/>
                <w:szCs w:val="28"/>
              </w:rPr>
              <w:t xml:space="preserve"> </w:t>
            </w:r>
            <w:r w:rsidRPr="00A76C1D">
              <w:rPr>
                <w:color w:val="000000"/>
                <w:szCs w:val="28"/>
              </w:rPr>
              <w:t>202</w:t>
            </w:r>
            <w:r w:rsidR="002D25FD" w:rsidRPr="00A76C1D">
              <w:rPr>
                <w:color w:val="000000"/>
                <w:szCs w:val="28"/>
              </w:rPr>
              <w:t>2</w:t>
            </w:r>
            <w:r w:rsidR="00284825" w:rsidRPr="00A76C1D">
              <w:rPr>
                <w:color w:val="000000"/>
                <w:szCs w:val="28"/>
              </w:rPr>
              <w:t xml:space="preserve"> г.</w:t>
            </w:r>
            <w:r w:rsidRPr="00A76C1D">
              <w:rPr>
                <w:color w:val="000000"/>
                <w:szCs w:val="28"/>
              </w:rPr>
              <w:t xml:space="preserve"> № </w:t>
            </w:r>
            <w:r w:rsidR="0092658D">
              <w:rPr>
                <w:color w:val="000000"/>
                <w:szCs w:val="28"/>
              </w:rPr>
              <w:t>5603</w:t>
            </w:r>
            <w:r w:rsidRPr="00A76C1D">
              <w:rPr>
                <w:color w:val="000000"/>
                <w:szCs w:val="28"/>
              </w:rPr>
              <w:t>р</w:t>
            </w:r>
          </w:p>
        </w:tc>
      </w:tr>
    </w:tbl>
    <w:p w:rsidR="00264578" w:rsidRDefault="00264578" w:rsidP="00F779DA">
      <w:pPr>
        <w:widowControl w:val="0"/>
        <w:jc w:val="center"/>
        <w:rPr>
          <w:sz w:val="26"/>
          <w:szCs w:val="26"/>
        </w:rPr>
      </w:pPr>
    </w:p>
    <w:p w:rsidR="002B51B1" w:rsidRPr="00830A3A" w:rsidRDefault="002B51B1" w:rsidP="002B51B1">
      <w:pPr>
        <w:widowControl w:val="0"/>
        <w:jc w:val="center"/>
        <w:rPr>
          <w:b/>
          <w:szCs w:val="28"/>
        </w:rPr>
      </w:pPr>
      <w:r w:rsidRPr="00830A3A">
        <w:rPr>
          <w:b/>
          <w:szCs w:val="28"/>
        </w:rPr>
        <w:t>ЗАДАНИЕ</w:t>
      </w:r>
    </w:p>
    <w:p w:rsidR="002B51B1" w:rsidRDefault="002B51B1" w:rsidP="009148DD">
      <w:pPr>
        <w:pStyle w:val="ConsPlusNonformat"/>
        <w:jc w:val="center"/>
        <w:rPr>
          <w:rFonts w:ascii="Times New Roman" w:hAnsi="Times New Roman" w:cs="Times New Roman"/>
          <w:sz w:val="28"/>
          <w:szCs w:val="28"/>
        </w:rPr>
      </w:pPr>
      <w:r w:rsidRPr="00830A3A">
        <w:rPr>
          <w:rFonts w:ascii="Times New Roman" w:hAnsi="Times New Roman" w:cs="Times New Roman"/>
          <w:b/>
          <w:sz w:val="28"/>
          <w:szCs w:val="28"/>
        </w:rPr>
        <w:t>на внесение изменений в проект планировки района "Майская горка"</w:t>
      </w:r>
      <w:r w:rsidRPr="00830A3A">
        <w:rPr>
          <w:rFonts w:ascii="Times New Roman" w:hAnsi="Times New Roman" w:cs="Times New Roman"/>
          <w:b/>
          <w:sz w:val="28"/>
          <w:szCs w:val="28"/>
          <w:highlight w:val="yellow"/>
        </w:rPr>
        <w:br/>
      </w:r>
      <w:r w:rsidRPr="00830A3A">
        <w:rPr>
          <w:rFonts w:ascii="Times New Roman" w:hAnsi="Times New Roman" w:cs="Times New Roman"/>
          <w:b/>
          <w:sz w:val="28"/>
          <w:szCs w:val="28"/>
        </w:rPr>
        <w:t xml:space="preserve">муниципального образования "Город Архангельск" </w:t>
      </w:r>
      <w:r w:rsidR="009148DD" w:rsidRPr="00830A3A">
        <w:rPr>
          <w:rFonts w:ascii="Times New Roman" w:hAnsi="Times New Roman" w:cs="Times New Roman"/>
          <w:b/>
          <w:sz w:val="28"/>
          <w:szCs w:val="28"/>
        </w:rPr>
        <w:t xml:space="preserve">в границах элемента планировочной структуры: просп. Московский, ул. Прокопия Галушина, </w:t>
      </w:r>
      <w:r w:rsidR="009148DD" w:rsidRPr="00830A3A">
        <w:rPr>
          <w:rFonts w:ascii="Times New Roman" w:hAnsi="Times New Roman" w:cs="Times New Roman"/>
          <w:b/>
          <w:sz w:val="28"/>
          <w:szCs w:val="28"/>
        </w:rPr>
        <w:br/>
        <w:t>ул. К</w:t>
      </w:r>
      <w:r w:rsidR="0092658D">
        <w:rPr>
          <w:rFonts w:ascii="Times New Roman" w:hAnsi="Times New Roman" w:cs="Times New Roman"/>
          <w:b/>
          <w:sz w:val="28"/>
          <w:szCs w:val="28"/>
        </w:rPr>
        <w:t>арпогорская площадью 37,7724 га</w:t>
      </w:r>
    </w:p>
    <w:p w:rsidR="009148DD" w:rsidRPr="002B51B1" w:rsidRDefault="009148DD" w:rsidP="009148DD">
      <w:pPr>
        <w:pStyle w:val="ConsPlusNonformat"/>
        <w:jc w:val="center"/>
        <w:rPr>
          <w:rFonts w:ascii="Times New Roman" w:hAnsi="Times New Roman" w:cs="Times New Roman"/>
          <w:bCs/>
          <w:sz w:val="28"/>
          <w:szCs w:val="28"/>
        </w:rPr>
      </w:pP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1. Вид документа (документации)</w:t>
      </w:r>
    </w:p>
    <w:p w:rsidR="009148DD" w:rsidRPr="00364806" w:rsidRDefault="009148DD" w:rsidP="009148DD">
      <w:pPr>
        <w:pStyle w:val="ConsPlusNonformat"/>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w:t>
      </w:r>
      <w:r>
        <w:rPr>
          <w:rFonts w:ascii="Times New Roman" w:hAnsi="Times New Roman" w:cs="Times New Roman"/>
          <w:sz w:val="28"/>
          <w:szCs w:val="28"/>
        </w:rPr>
        <w:br/>
      </w:r>
      <w:r w:rsidRPr="00364806">
        <w:rPr>
          <w:rFonts w:ascii="Times New Roman" w:hAnsi="Times New Roman" w:cs="Times New Roman"/>
          <w:sz w:val="28"/>
          <w:szCs w:val="28"/>
        </w:rPr>
        <w:t xml:space="preserve">(с изменениями), в границах элемента планировочной структуры: </w:t>
      </w:r>
      <w:r>
        <w:rPr>
          <w:rFonts w:ascii="Times New Roman" w:hAnsi="Times New Roman" w:cs="Times New Roman"/>
          <w:sz w:val="28"/>
          <w:szCs w:val="28"/>
        </w:rPr>
        <w:br/>
      </w:r>
      <w:r w:rsidRPr="00364806">
        <w:rPr>
          <w:rFonts w:ascii="Times New Roman" w:hAnsi="Times New Roman" w:cs="Times New Roman"/>
          <w:sz w:val="28"/>
          <w:szCs w:val="28"/>
        </w:rPr>
        <w:t>просп. Московский, ул. Прокопия Галушина, ул. Карпогорская площадью 37,7724 га (далее – проект внесения изменений в проект планировки района "Майская горка").</w:t>
      </w:r>
    </w:p>
    <w:p w:rsidR="009148DD" w:rsidRPr="00364806" w:rsidRDefault="009148DD" w:rsidP="009148DD">
      <w:pPr>
        <w:pStyle w:val="ConsPlusNonformat"/>
        <w:ind w:firstLine="709"/>
        <w:jc w:val="both"/>
        <w:rPr>
          <w:rFonts w:ascii="Times New Roman" w:hAnsi="Times New Roman" w:cs="Times New Roman"/>
          <w:sz w:val="28"/>
          <w:szCs w:val="28"/>
        </w:rPr>
      </w:pPr>
      <w:r w:rsidRPr="00364806">
        <w:rPr>
          <w:rFonts w:ascii="Times New Roman" w:hAnsi="Times New Roman" w:cs="Times New Roman"/>
          <w:sz w:val="28"/>
          <w:szCs w:val="28"/>
        </w:rPr>
        <w:t>2. Технический заказчик</w:t>
      </w:r>
    </w:p>
    <w:p w:rsidR="009148DD" w:rsidRPr="00364806" w:rsidRDefault="009148DD" w:rsidP="009148DD">
      <w:pPr>
        <w:pStyle w:val="ConsPlusNonformat"/>
        <w:spacing w:line="242" w:lineRule="auto"/>
        <w:ind w:firstLine="709"/>
        <w:jc w:val="both"/>
        <w:rPr>
          <w:rFonts w:ascii="Times New Roman" w:hAnsi="Times New Roman" w:cs="Times New Roman"/>
          <w:sz w:val="28"/>
          <w:szCs w:val="28"/>
        </w:rPr>
      </w:pPr>
      <w:r w:rsidRPr="00364806">
        <w:rPr>
          <w:rFonts w:ascii="Times New Roman" w:hAnsi="Times New Roman" w:cs="Times New Roman"/>
          <w:sz w:val="28"/>
          <w:szCs w:val="28"/>
        </w:rPr>
        <w:t>ООО "Омега Строй", ИНН 2901240428, ОГРН 1132901008701</w:t>
      </w:r>
      <w:r w:rsidR="0092658D">
        <w:rPr>
          <w:rFonts w:ascii="Times New Roman" w:hAnsi="Times New Roman" w:cs="Times New Roman"/>
          <w:sz w:val="28"/>
          <w:szCs w:val="28"/>
        </w:rPr>
        <w:t>.</w:t>
      </w:r>
    </w:p>
    <w:p w:rsidR="009148DD" w:rsidRPr="00364806" w:rsidRDefault="009148DD" w:rsidP="009148DD">
      <w:pPr>
        <w:pStyle w:val="ConsPlusNonformat"/>
        <w:spacing w:line="242" w:lineRule="auto"/>
        <w:ind w:firstLine="709"/>
        <w:jc w:val="both"/>
        <w:rPr>
          <w:rFonts w:ascii="Times New Roman" w:hAnsi="Times New Roman" w:cs="Times New Roman"/>
          <w:sz w:val="28"/>
          <w:szCs w:val="28"/>
        </w:rPr>
      </w:pPr>
      <w:r w:rsidRPr="00364806">
        <w:rPr>
          <w:rFonts w:ascii="Times New Roman" w:hAnsi="Times New Roman" w:cs="Times New Roman"/>
          <w:sz w:val="28"/>
          <w:szCs w:val="28"/>
        </w:rPr>
        <w:t>Источник финансирования работ – средства ООО "Омега Строй"</w:t>
      </w:r>
      <w:r w:rsidR="00D672A6">
        <w:rPr>
          <w:rFonts w:ascii="Times New Roman" w:hAnsi="Times New Roman" w:cs="Times New Roman"/>
          <w:sz w:val="28"/>
          <w:szCs w:val="28"/>
        </w:rPr>
        <w:t>.</w:t>
      </w:r>
    </w:p>
    <w:p w:rsidR="009148DD" w:rsidRPr="00364806" w:rsidRDefault="009148DD" w:rsidP="009148DD">
      <w:pPr>
        <w:pStyle w:val="ConsPlusNonformat"/>
        <w:spacing w:line="242" w:lineRule="auto"/>
        <w:ind w:firstLine="709"/>
        <w:jc w:val="both"/>
        <w:rPr>
          <w:rFonts w:ascii="Times New Roman" w:hAnsi="Times New Roman" w:cs="Times New Roman"/>
          <w:sz w:val="28"/>
          <w:szCs w:val="28"/>
        </w:rPr>
      </w:pPr>
      <w:r w:rsidRPr="00364806">
        <w:rPr>
          <w:rFonts w:ascii="Times New Roman" w:hAnsi="Times New Roman" w:cs="Times New Roman"/>
          <w:sz w:val="28"/>
          <w:szCs w:val="28"/>
        </w:rPr>
        <w:t>3. Разработчик документации</w:t>
      </w:r>
    </w:p>
    <w:p w:rsidR="009148DD" w:rsidRPr="00364806" w:rsidRDefault="009148DD" w:rsidP="009148DD">
      <w:pPr>
        <w:pStyle w:val="ConsPlusNonformat"/>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Разработчик определяется техническим заказчиком в соответствии </w:t>
      </w:r>
      <w:r w:rsidR="00830A3A">
        <w:rPr>
          <w:rFonts w:ascii="Times New Roman" w:hAnsi="Times New Roman" w:cs="Times New Roman"/>
          <w:sz w:val="28"/>
          <w:szCs w:val="28"/>
        </w:rPr>
        <w:br/>
      </w:r>
      <w:r w:rsidRPr="00364806">
        <w:rPr>
          <w:rFonts w:ascii="Times New Roman" w:hAnsi="Times New Roman" w:cs="Times New Roman"/>
          <w:sz w:val="28"/>
          <w:szCs w:val="28"/>
        </w:rPr>
        <w:t>с действующим законодательством Российской Федерации.</w:t>
      </w:r>
    </w:p>
    <w:p w:rsidR="009148DD" w:rsidRPr="00364806" w:rsidRDefault="009148DD" w:rsidP="009148DD">
      <w:pPr>
        <w:pStyle w:val="ConsPlusNonformat"/>
        <w:tabs>
          <w:tab w:val="left" w:pos="284"/>
        </w:tabs>
        <w:ind w:firstLine="709"/>
        <w:rPr>
          <w:rFonts w:ascii="Times New Roman" w:hAnsi="Times New Roman" w:cs="Times New Roman"/>
          <w:sz w:val="28"/>
          <w:szCs w:val="28"/>
        </w:rPr>
      </w:pPr>
      <w:r w:rsidRPr="00364806">
        <w:rPr>
          <w:rFonts w:ascii="Times New Roman" w:hAnsi="Times New Roman" w:cs="Times New Roman"/>
          <w:sz w:val="28"/>
          <w:szCs w:val="28"/>
        </w:rPr>
        <w:t>4. Основание для разработки документации</w:t>
      </w:r>
    </w:p>
    <w:p w:rsidR="009148DD" w:rsidRPr="00364806" w:rsidRDefault="009148DD" w:rsidP="009148DD">
      <w:pPr>
        <w:pStyle w:val="ConsPlusNonformat"/>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Распоряжение Главы городского округа "Город Архангельск" </w:t>
      </w:r>
      <w:r w:rsidRPr="00364806">
        <w:rPr>
          <w:rFonts w:ascii="Times New Roman" w:hAnsi="Times New Roman" w:cs="Times New Roman"/>
          <w:sz w:val="28"/>
          <w:szCs w:val="28"/>
        </w:rPr>
        <w:br/>
        <w:t xml:space="preserve">от </w:t>
      </w:r>
      <w:r w:rsidR="0092658D">
        <w:rPr>
          <w:rFonts w:ascii="Times New Roman" w:hAnsi="Times New Roman" w:cs="Times New Roman"/>
          <w:sz w:val="28"/>
          <w:szCs w:val="28"/>
        </w:rPr>
        <w:t>14 сентября 2022 года</w:t>
      </w:r>
      <w:r w:rsidRPr="00364806">
        <w:rPr>
          <w:rFonts w:ascii="Times New Roman" w:hAnsi="Times New Roman" w:cs="Times New Roman"/>
          <w:sz w:val="28"/>
          <w:szCs w:val="28"/>
        </w:rPr>
        <w:t xml:space="preserve"> № </w:t>
      </w:r>
      <w:r w:rsidR="0092658D">
        <w:rPr>
          <w:rFonts w:ascii="Times New Roman" w:hAnsi="Times New Roman" w:cs="Times New Roman"/>
          <w:sz w:val="28"/>
          <w:szCs w:val="28"/>
        </w:rPr>
        <w:t xml:space="preserve">5603р </w:t>
      </w:r>
      <w:r w:rsidRPr="00364806">
        <w:rPr>
          <w:rFonts w:ascii="Times New Roman" w:hAnsi="Times New Roman" w:cs="Times New Roman"/>
          <w:sz w:val="28"/>
          <w:szCs w:val="28"/>
        </w:rPr>
        <w:t xml:space="preserve">"О подготовке проекта внесения изменений </w:t>
      </w:r>
      <w:r w:rsidR="0092658D">
        <w:rPr>
          <w:rFonts w:ascii="Times New Roman" w:hAnsi="Times New Roman" w:cs="Times New Roman"/>
          <w:sz w:val="28"/>
          <w:szCs w:val="28"/>
        </w:rPr>
        <w:br/>
      </w:r>
      <w:r w:rsidRPr="00364806">
        <w:rPr>
          <w:rFonts w:ascii="Times New Roman" w:hAnsi="Times New Roman" w:cs="Times New Roman"/>
          <w:sz w:val="28"/>
          <w:szCs w:val="28"/>
        </w:rPr>
        <w:t xml:space="preserve">в проект планировки района "Майская горка" муниципального образования "Город Архангельск в границах элемента планировочной структуры: </w:t>
      </w:r>
      <w:r w:rsidR="0092658D">
        <w:rPr>
          <w:rFonts w:ascii="Times New Roman" w:hAnsi="Times New Roman" w:cs="Times New Roman"/>
          <w:sz w:val="28"/>
          <w:szCs w:val="28"/>
        </w:rPr>
        <w:br/>
      </w:r>
      <w:r w:rsidRPr="00364806">
        <w:rPr>
          <w:rFonts w:ascii="Times New Roman" w:hAnsi="Times New Roman" w:cs="Times New Roman"/>
          <w:sz w:val="28"/>
          <w:szCs w:val="28"/>
        </w:rPr>
        <w:t>просп. Московский, ул. Прокопия Галушина, ул. Карпогорская площадью 37,7724 га".</w:t>
      </w:r>
    </w:p>
    <w:p w:rsidR="009148DD" w:rsidRPr="00364806" w:rsidRDefault="009148DD" w:rsidP="009148DD">
      <w:pPr>
        <w:pStyle w:val="ConsPlusNonformat"/>
        <w:ind w:firstLine="709"/>
        <w:jc w:val="both"/>
        <w:rPr>
          <w:rFonts w:ascii="Times New Roman" w:hAnsi="Times New Roman" w:cs="Times New Roman"/>
          <w:sz w:val="28"/>
          <w:szCs w:val="28"/>
        </w:rPr>
      </w:pPr>
      <w:r w:rsidRPr="00364806">
        <w:rPr>
          <w:rFonts w:ascii="Times New Roman" w:hAnsi="Times New Roman" w:cs="Times New Roman"/>
          <w:sz w:val="28"/>
          <w:szCs w:val="28"/>
        </w:rPr>
        <w:t>5. Объект градостроительного планирования или застройки территор</w:t>
      </w:r>
      <w:r w:rsidR="0092658D">
        <w:rPr>
          <w:rFonts w:ascii="Times New Roman" w:hAnsi="Times New Roman" w:cs="Times New Roman"/>
          <w:sz w:val="28"/>
          <w:szCs w:val="28"/>
        </w:rPr>
        <w:t>ии, его основные характеристики</w:t>
      </w:r>
    </w:p>
    <w:p w:rsidR="009148DD" w:rsidRPr="00364806" w:rsidRDefault="009148DD" w:rsidP="009148DD">
      <w:pPr>
        <w:suppressAutoHyphens/>
        <w:ind w:firstLine="709"/>
        <w:jc w:val="both"/>
        <w:rPr>
          <w:szCs w:val="28"/>
        </w:rPr>
      </w:pPr>
      <w:r w:rsidRPr="00364806">
        <w:rPr>
          <w:szCs w:val="28"/>
        </w:rPr>
        <w:t xml:space="preserve">Элемент планировочной структуры: просп. Московский, ул. Прокопия Галушина, ул. Карпогорская расположен в территориальном округе Майская горка города Архангельска. Территория в границах разработки проекта внесения изменений в проект планировки района "Майская горка" составляет 37,7724 га. </w:t>
      </w:r>
    </w:p>
    <w:p w:rsidR="009148DD" w:rsidRPr="00364806" w:rsidRDefault="009148DD" w:rsidP="009148DD">
      <w:pPr>
        <w:suppressAutoHyphens/>
        <w:ind w:firstLine="709"/>
        <w:jc w:val="both"/>
        <w:rPr>
          <w:szCs w:val="28"/>
        </w:rPr>
      </w:pPr>
      <w:r w:rsidRPr="00364806">
        <w:rPr>
          <w:szCs w:val="28"/>
        </w:rPr>
        <w:t xml:space="preserve">Размещение элемента планировочной структуры: просп. Московский, </w:t>
      </w:r>
      <w:r w:rsidRPr="00364806">
        <w:rPr>
          <w:szCs w:val="28"/>
        </w:rPr>
        <w:br/>
        <w:t xml:space="preserve">ул. Прокопия Галушина, ул. Карпогорская в соответствии со схемой, указанной </w:t>
      </w:r>
      <w:r w:rsidRPr="00364806">
        <w:rPr>
          <w:szCs w:val="28"/>
        </w:rPr>
        <w:br/>
        <w:t xml:space="preserve">в приложении № 1 к </w:t>
      </w:r>
      <w:r w:rsidR="0092658D">
        <w:rPr>
          <w:szCs w:val="28"/>
        </w:rPr>
        <w:t xml:space="preserve">настоящему </w:t>
      </w:r>
      <w:r w:rsidRPr="00364806">
        <w:rPr>
          <w:szCs w:val="28"/>
        </w:rPr>
        <w:t xml:space="preserve">заданию. </w:t>
      </w:r>
    </w:p>
    <w:p w:rsidR="009148DD" w:rsidRPr="00364806" w:rsidRDefault="009148DD" w:rsidP="009148DD">
      <w:pPr>
        <w:suppressAutoHyphens/>
        <w:ind w:firstLine="709"/>
        <w:jc w:val="both"/>
        <w:rPr>
          <w:szCs w:val="28"/>
        </w:rPr>
      </w:pPr>
      <w:r w:rsidRPr="00364806">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w:t>
      </w:r>
      <w:r w:rsidRPr="00364806">
        <w:rPr>
          <w:szCs w:val="28"/>
        </w:rPr>
        <w:lastRenderedPageBreak/>
        <w:t xml:space="preserve">2020 года № 37-п (с изменениями), в границах которых разрабатывается проект внесения изменений в проект планировки района "Майская горка": </w:t>
      </w:r>
    </w:p>
    <w:p w:rsidR="009148DD" w:rsidRPr="00364806" w:rsidRDefault="009148DD" w:rsidP="009148DD">
      <w:pPr>
        <w:suppressAutoHyphens/>
        <w:ind w:firstLine="709"/>
        <w:jc w:val="both"/>
        <w:rPr>
          <w:szCs w:val="28"/>
        </w:rPr>
      </w:pPr>
      <w:r w:rsidRPr="00364806">
        <w:rPr>
          <w:szCs w:val="28"/>
        </w:rPr>
        <w:t>зона застройки многоэтажными жилыми домами (9 этажей и более);</w:t>
      </w:r>
    </w:p>
    <w:p w:rsidR="009148DD" w:rsidRPr="00364806" w:rsidRDefault="009148DD" w:rsidP="009148DD">
      <w:pPr>
        <w:suppressAutoHyphens/>
        <w:ind w:firstLine="709"/>
        <w:jc w:val="both"/>
        <w:rPr>
          <w:szCs w:val="28"/>
        </w:rPr>
      </w:pPr>
      <w:r w:rsidRPr="00364806">
        <w:rPr>
          <w:szCs w:val="28"/>
        </w:rPr>
        <w:t>зона специализированной общественной застройки</w:t>
      </w:r>
      <w:r w:rsidR="0092658D">
        <w:rPr>
          <w:szCs w:val="28"/>
        </w:rPr>
        <w:t>.</w:t>
      </w:r>
    </w:p>
    <w:p w:rsidR="009148DD" w:rsidRPr="00364806" w:rsidRDefault="009148DD" w:rsidP="009148DD">
      <w:pPr>
        <w:suppressAutoHyphens/>
        <w:ind w:firstLine="709"/>
        <w:jc w:val="both"/>
        <w:rPr>
          <w:szCs w:val="28"/>
        </w:rPr>
      </w:pPr>
      <w:r w:rsidRPr="00364806">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Pr>
          <w:szCs w:val="28"/>
        </w:rPr>
        <w:br/>
      </w:r>
      <w:r w:rsidRPr="00364806">
        <w:rPr>
          <w:szCs w:val="28"/>
        </w:rPr>
        <w:t xml:space="preserve">от 29 сентября 2020 года № 68-п (с изменениями), в границах которых разрабатывается проект внесения изменений в проект планировки района "Майская горка": </w:t>
      </w:r>
    </w:p>
    <w:p w:rsidR="009148DD" w:rsidRPr="00364806" w:rsidRDefault="009148DD" w:rsidP="009148DD">
      <w:pPr>
        <w:suppressAutoHyphens/>
        <w:ind w:firstLine="709"/>
        <w:jc w:val="both"/>
        <w:rPr>
          <w:szCs w:val="28"/>
        </w:rPr>
      </w:pPr>
      <w:r w:rsidRPr="00364806">
        <w:rPr>
          <w:szCs w:val="28"/>
        </w:rPr>
        <w:t>зона застройки многоэтажными жилыми домами (кодовое обозначение – Ж4);</w:t>
      </w:r>
    </w:p>
    <w:p w:rsidR="009148DD" w:rsidRPr="00364806" w:rsidRDefault="009148DD" w:rsidP="009148DD">
      <w:pPr>
        <w:suppressAutoHyphens/>
        <w:ind w:firstLine="709"/>
        <w:jc w:val="both"/>
        <w:rPr>
          <w:szCs w:val="28"/>
        </w:rPr>
      </w:pPr>
      <w:r w:rsidRPr="00364806">
        <w:rPr>
          <w:szCs w:val="28"/>
        </w:rPr>
        <w:t>зона специализированной общественной застройки (кодовое обозначение – О2);</w:t>
      </w:r>
    </w:p>
    <w:p w:rsidR="009148DD" w:rsidRPr="00364806" w:rsidRDefault="009148DD" w:rsidP="009148DD">
      <w:pPr>
        <w:suppressAutoHyphens/>
        <w:ind w:firstLine="709"/>
        <w:jc w:val="both"/>
        <w:rPr>
          <w:szCs w:val="28"/>
        </w:rPr>
      </w:pPr>
      <w:r w:rsidRPr="00364806">
        <w:rPr>
          <w:szCs w:val="28"/>
        </w:rPr>
        <w:t>зона транспортной инфраструктуры (кодовое обозначение – Т).</w:t>
      </w:r>
    </w:p>
    <w:p w:rsidR="009148DD" w:rsidRPr="00364806" w:rsidRDefault="009148DD" w:rsidP="009148DD">
      <w:pPr>
        <w:suppressAutoHyphens/>
        <w:ind w:firstLine="709"/>
        <w:jc w:val="both"/>
        <w:rPr>
          <w:szCs w:val="28"/>
        </w:rPr>
      </w:pPr>
      <w:r w:rsidRPr="00364806">
        <w:rPr>
          <w:szCs w:val="28"/>
        </w:rPr>
        <w:t>Категория земель – земли населенных пунктов.</w:t>
      </w:r>
    </w:p>
    <w:p w:rsidR="009148DD" w:rsidRPr="00364806" w:rsidRDefault="009148DD" w:rsidP="009148DD">
      <w:pPr>
        <w:suppressAutoHyphens/>
        <w:ind w:firstLine="709"/>
        <w:jc w:val="both"/>
        <w:rPr>
          <w:szCs w:val="28"/>
        </w:rPr>
      </w:pPr>
      <w:r w:rsidRPr="00364806">
        <w:rPr>
          <w:szCs w:val="28"/>
        </w:rPr>
        <w:t xml:space="preserve">Рельеф – спокойный. </w:t>
      </w:r>
    </w:p>
    <w:p w:rsidR="009148DD" w:rsidRPr="00364806" w:rsidRDefault="009148DD" w:rsidP="009148DD">
      <w:pPr>
        <w:suppressAutoHyphens/>
        <w:ind w:firstLine="709"/>
        <w:jc w:val="both"/>
        <w:rPr>
          <w:szCs w:val="28"/>
        </w:rPr>
      </w:pPr>
      <w:r w:rsidRPr="00364806">
        <w:rPr>
          <w:szCs w:val="28"/>
        </w:rPr>
        <w:t>Транспортная инфраструктура территории сформированы.</w:t>
      </w:r>
    </w:p>
    <w:p w:rsidR="009148DD" w:rsidRPr="00364806" w:rsidRDefault="009148DD" w:rsidP="009148DD">
      <w:pPr>
        <w:suppressAutoHyphens/>
        <w:ind w:firstLine="709"/>
        <w:jc w:val="both"/>
        <w:rPr>
          <w:szCs w:val="28"/>
        </w:rPr>
      </w:pPr>
      <w:r w:rsidRPr="00364806">
        <w:rPr>
          <w:color w:val="000000"/>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364806">
        <w:rPr>
          <w:szCs w:val="28"/>
        </w:rPr>
        <w:t>транспортная связь обеспечивается по ул. Прокопия Галушина – магистральной улиц</w:t>
      </w:r>
      <w:r>
        <w:rPr>
          <w:szCs w:val="28"/>
        </w:rPr>
        <w:t>е</w:t>
      </w:r>
      <w:r w:rsidRPr="00364806">
        <w:rPr>
          <w:szCs w:val="28"/>
        </w:rPr>
        <w:t xml:space="preserve"> общегородского значения регулируемого движения, по просп. Московскому </w:t>
      </w:r>
      <w:r>
        <w:rPr>
          <w:szCs w:val="28"/>
        </w:rPr>
        <w:br/>
      </w:r>
      <w:r w:rsidRPr="00364806">
        <w:rPr>
          <w:szCs w:val="28"/>
        </w:rPr>
        <w:t>и ул. Карпогорской – планируемым магистральным улицам районного значения.</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148DD" w:rsidRPr="00364806" w:rsidRDefault="009148DD" w:rsidP="009148DD">
      <w:pPr>
        <w:tabs>
          <w:tab w:val="left" w:pos="709"/>
        </w:tabs>
        <w:autoSpaceDE w:val="0"/>
        <w:autoSpaceDN w:val="0"/>
        <w:adjustRightInd w:val="0"/>
        <w:ind w:firstLine="709"/>
        <w:jc w:val="both"/>
        <w:rPr>
          <w:szCs w:val="28"/>
        </w:rPr>
      </w:pPr>
      <w:r w:rsidRPr="00364806">
        <w:rPr>
          <w:szCs w:val="28"/>
        </w:rPr>
        <w:t xml:space="preserve">Внесение изменений в проект планировки </w:t>
      </w:r>
      <w:r>
        <w:rPr>
          <w:szCs w:val="28"/>
        </w:rPr>
        <w:t>р</w:t>
      </w:r>
      <w:r w:rsidRPr="00364806">
        <w:rPr>
          <w:szCs w:val="28"/>
        </w:rPr>
        <w:t xml:space="preserve">айона </w:t>
      </w:r>
      <w:r>
        <w:rPr>
          <w:sz w:val="27"/>
          <w:szCs w:val="27"/>
        </w:rPr>
        <w:t>"</w:t>
      </w:r>
      <w:r w:rsidRPr="00364806">
        <w:rPr>
          <w:szCs w:val="28"/>
        </w:rPr>
        <w:t>Майская горка</w:t>
      </w:r>
      <w:r>
        <w:rPr>
          <w:sz w:val="27"/>
          <w:szCs w:val="27"/>
        </w:rPr>
        <w:t>"</w:t>
      </w:r>
      <w:r w:rsidRPr="00364806">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Cs w:val="28"/>
        </w:rPr>
        <w:br/>
      </w:r>
      <w:r w:rsidRPr="00364806">
        <w:rPr>
          <w:szCs w:val="28"/>
        </w:rPr>
        <w:t>№ 862.</w:t>
      </w:r>
    </w:p>
    <w:p w:rsidR="009148DD" w:rsidRPr="00364806" w:rsidRDefault="009148DD" w:rsidP="009148DD">
      <w:pPr>
        <w:tabs>
          <w:tab w:val="left" w:pos="709"/>
          <w:tab w:val="left" w:pos="851"/>
        </w:tabs>
        <w:autoSpaceDE w:val="0"/>
        <w:autoSpaceDN w:val="0"/>
        <w:adjustRightInd w:val="0"/>
        <w:ind w:firstLine="709"/>
        <w:jc w:val="both"/>
        <w:rPr>
          <w:szCs w:val="28"/>
        </w:rPr>
      </w:pPr>
      <w:r w:rsidRPr="00364806">
        <w:rPr>
          <w:szCs w:val="28"/>
        </w:rPr>
        <w:t>В соответствии с пунктом 5.2 статьи 46 Градостроительного кодекса Российской Федерации</w:t>
      </w:r>
      <w:r w:rsidR="0092658D">
        <w:rPr>
          <w:szCs w:val="28"/>
        </w:rPr>
        <w:t xml:space="preserve"> </w:t>
      </w:r>
      <w:r w:rsidRPr="00364806">
        <w:rPr>
          <w:szCs w:val="28"/>
        </w:rPr>
        <w:t>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Утверждению подлежит основная часть проекта внесения изменений </w:t>
      </w:r>
      <w:r w:rsidRPr="00364806">
        <w:rPr>
          <w:sz w:val="28"/>
          <w:szCs w:val="28"/>
        </w:rPr>
        <w:br/>
      </w:r>
      <w:r w:rsidRPr="00364806">
        <w:rPr>
          <w:rFonts w:ascii="Times New Roman" w:hAnsi="Times New Roman" w:cs="Times New Roman"/>
          <w:sz w:val="28"/>
          <w:szCs w:val="28"/>
        </w:rPr>
        <w:t xml:space="preserve">в проект планировки </w:t>
      </w:r>
      <w:r>
        <w:rPr>
          <w:rFonts w:ascii="Times New Roman" w:hAnsi="Times New Roman" w:cs="Times New Roman"/>
          <w:sz w:val="28"/>
          <w:szCs w:val="28"/>
        </w:rPr>
        <w:t>р</w:t>
      </w:r>
      <w:r w:rsidRPr="00364806">
        <w:rPr>
          <w:rFonts w:ascii="Times New Roman" w:hAnsi="Times New Roman" w:cs="Times New Roman"/>
          <w:sz w:val="28"/>
          <w:szCs w:val="28"/>
        </w:rPr>
        <w:t xml:space="preserve">айона </w:t>
      </w:r>
      <w:r>
        <w:rPr>
          <w:rFonts w:ascii="Times New Roman" w:hAnsi="Times New Roman" w:cs="Times New Roman"/>
          <w:sz w:val="27"/>
          <w:szCs w:val="27"/>
        </w:rPr>
        <w:t>"</w:t>
      </w:r>
      <w:r w:rsidRPr="00364806">
        <w:rPr>
          <w:rFonts w:ascii="Times New Roman" w:hAnsi="Times New Roman" w:cs="Times New Roman"/>
          <w:sz w:val="28"/>
          <w:szCs w:val="28"/>
        </w:rPr>
        <w:t>Майская горка</w:t>
      </w:r>
      <w:r>
        <w:rPr>
          <w:rFonts w:ascii="Times New Roman" w:hAnsi="Times New Roman" w:cs="Times New Roman"/>
          <w:sz w:val="27"/>
          <w:szCs w:val="27"/>
        </w:rPr>
        <w:t>"</w:t>
      </w:r>
      <w:r w:rsidRPr="00364806">
        <w:rPr>
          <w:rFonts w:ascii="Times New Roman" w:hAnsi="Times New Roman" w:cs="Times New Roman"/>
          <w:sz w:val="28"/>
          <w:szCs w:val="28"/>
        </w:rPr>
        <w:t>, которая включает:</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1) чертеж или чертежи планировки территории, на которых отображаются:</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а) красные линии;</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lastRenderedPageBreak/>
        <w:t>б) границы существующих и планируемых элементов планировочной структуры;</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Pr>
          <w:rFonts w:ascii="Times New Roman" w:hAnsi="Times New Roman" w:cs="Times New Roman"/>
          <w:sz w:val="28"/>
          <w:szCs w:val="28"/>
        </w:rPr>
        <w:br/>
      </w:r>
      <w:r w:rsidRPr="00364806">
        <w:rPr>
          <w:rFonts w:ascii="Times New Roman" w:hAnsi="Times New Roman" w:cs="Times New Roman"/>
          <w:sz w:val="28"/>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Pr>
          <w:rFonts w:ascii="Times New Roman" w:hAnsi="Times New Roman" w:cs="Times New Roman"/>
          <w:sz w:val="28"/>
          <w:szCs w:val="28"/>
        </w:rPr>
        <w:br/>
      </w:r>
      <w:r w:rsidRPr="00364806">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w:t>
      </w:r>
      <w:r w:rsidRPr="00364806">
        <w:rPr>
          <w:rFonts w:ascii="Times New Roman" w:hAnsi="Times New Roman" w:cs="Times New Roman"/>
          <w:sz w:val="28"/>
          <w:szCs w:val="28"/>
        </w:rPr>
        <w:br/>
        <w:t xml:space="preserve">по обеспечению сохранения применительно к территориальным зонам, </w:t>
      </w:r>
      <w:r>
        <w:rPr>
          <w:rFonts w:ascii="Times New Roman" w:hAnsi="Times New Roman" w:cs="Times New Roman"/>
          <w:sz w:val="28"/>
          <w:szCs w:val="28"/>
        </w:rPr>
        <w:br/>
      </w:r>
      <w:r w:rsidRPr="00364806">
        <w:rPr>
          <w:rFonts w:ascii="Times New Roman" w:hAnsi="Times New Roman" w:cs="Times New Roman"/>
          <w:sz w:val="28"/>
          <w:szCs w:val="28"/>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2658D">
        <w:rPr>
          <w:rFonts w:ascii="Times New Roman" w:hAnsi="Times New Roman" w:cs="Times New Roman"/>
          <w:sz w:val="28"/>
          <w:szCs w:val="28"/>
        </w:rPr>
        <w:t>.</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Данный пункт должен также содержать:</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предложения по сохранению, сносу, размещению новых объектов; </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Pr="00364806">
        <w:rPr>
          <w:rFonts w:ascii="Times New Roman" w:hAnsi="Times New Roman" w:cs="Times New Roman"/>
          <w:sz w:val="28"/>
          <w:szCs w:val="28"/>
        </w:rPr>
        <w:br/>
      </w:r>
      <w:r w:rsidRPr="00364806">
        <w:rPr>
          <w:rFonts w:ascii="Times New Roman" w:hAnsi="Times New Roman" w:cs="Times New Roman"/>
          <w:sz w:val="28"/>
          <w:szCs w:val="28"/>
        </w:rPr>
        <w:lastRenderedPageBreak/>
        <w:t xml:space="preserve">а также по обеспечению сохранения существующих инженерных сетей </w:t>
      </w:r>
      <w:r w:rsidRPr="0036480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364806">
        <w:rPr>
          <w:rFonts w:ascii="Times New Roman" w:hAnsi="Times New Roman" w:cs="Times New Roman"/>
          <w:sz w:val="28"/>
          <w:szCs w:val="28"/>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364806">
        <w:rPr>
          <w:rFonts w:ascii="Times New Roman" w:hAnsi="Times New Roman" w:cs="Times New Roman"/>
          <w:sz w:val="28"/>
          <w:szCs w:val="28"/>
        </w:rPr>
        <w:br/>
        <w:t>с отображением границ элементов планировочной структуры;</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36480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364806">
        <w:rPr>
          <w:rFonts w:ascii="Times New Roman" w:hAnsi="Times New Roman" w:cs="Times New Roman"/>
          <w:sz w:val="28"/>
          <w:szCs w:val="28"/>
        </w:rPr>
        <w:br/>
        <w:t>с Градостроительным кодексом Российской Федерации;</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5) схему границ территорий объектов культурного наследия;</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6) схему границ зон с особыми условиями использования территории;</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7) обоснование соответствия планируемых параметров, местоположения </w:t>
      </w:r>
      <w:r w:rsidRPr="0036480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Pr>
          <w:rFonts w:ascii="Times New Roman" w:hAnsi="Times New Roman" w:cs="Times New Roman"/>
          <w:sz w:val="28"/>
          <w:szCs w:val="28"/>
        </w:rPr>
        <w:br/>
      </w:r>
      <w:r w:rsidRPr="00364806">
        <w:rPr>
          <w:rFonts w:ascii="Times New Roman" w:hAnsi="Times New Roman" w:cs="Times New Roman"/>
          <w:sz w:val="28"/>
          <w:szCs w:val="28"/>
        </w:rPr>
        <w:t xml:space="preserve">в границах которой предусматривается осуществление деятельности </w:t>
      </w:r>
      <w:r>
        <w:rPr>
          <w:rFonts w:ascii="Times New Roman" w:hAnsi="Times New Roman" w:cs="Times New Roman"/>
          <w:sz w:val="28"/>
          <w:szCs w:val="28"/>
        </w:rPr>
        <w:br/>
      </w:r>
      <w:r w:rsidRPr="00364806">
        <w:rPr>
          <w:rFonts w:ascii="Times New Roman" w:hAnsi="Times New Roman" w:cs="Times New Roman"/>
          <w:sz w:val="28"/>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sidRPr="00364806">
        <w:rPr>
          <w:rFonts w:ascii="Times New Roman" w:hAnsi="Times New Roman" w:cs="Times New Roman"/>
          <w:sz w:val="28"/>
          <w:szCs w:val="28"/>
        </w:rPr>
        <w:lastRenderedPageBreak/>
        <w:t>транспортной, социальной инфраструктур</w:t>
      </w:r>
      <w:r>
        <w:rPr>
          <w:rFonts w:ascii="Times New Roman" w:hAnsi="Times New Roman" w:cs="Times New Roman"/>
          <w:sz w:val="28"/>
          <w:szCs w:val="28"/>
        </w:rPr>
        <w:t xml:space="preserve"> </w:t>
      </w:r>
      <w:r w:rsidRPr="00364806">
        <w:rPr>
          <w:rFonts w:ascii="Times New Roman" w:hAnsi="Times New Roman" w:cs="Times New Roman"/>
          <w:sz w:val="28"/>
          <w:szCs w:val="28"/>
        </w:rPr>
        <w:t>и расчетным показателям максимально допустимого уровня территориальной доступности таких объектов для населения;</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364806">
        <w:rPr>
          <w:rFonts w:ascii="Times New Roman" w:hAnsi="Times New Roman" w:cs="Times New Roman"/>
          <w:sz w:val="28"/>
          <w:szCs w:val="28"/>
        </w:rPr>
        <w:br/>
        <w:t>к водным объектам общего пользования и их береговым полосам;</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11) перечень мероприятий по охране окружающей среды;</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12) обоснование очередности планируемого развития территории;</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13) схему вертикальной планировки территории, инженерной подготовки </w:t>
      </w:r>
      <w:r w:rsidRPr="00364806">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а) границы города Архангельска;</w:t>
      </w:r>
    </w:p>
    <w:p w:rsidR="009148DD" w:rsidRPr="00364806" w:rsidRDefault="00830A3A" w:rsidP="00830A3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9148DD" w:rsidRPr="00364806">
        <w:rPr>
          <w:rFonts w:ascii="Times New Roman" w:hAnsi="Times New Roman" w:cs="Times New Roman"/>
          <w:sz w:val="28"/>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sidR="009148DD" w:rsidRPr="00364806">
        <w:rPr>
          <w:rFonts w:ascii="Times New Roman" w:hAnsi="Times New Roman" w:cs="Times New Roman"/>
          <w:sz w:val="28"/>
          <w:szCs w:val="28"/>
        </w:rPr>
        <w:br/>
        <w:t>в проект планировки территории;</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в)</w:t>
      </w:r>
      <w:r w:rsidR="00830A3A">
        <w:rPr>
          <w:rFonts w:ascii="Times New Roman" w:hAnsi="Times New Roman" w:cs="Times New Roman"/>
          <w:sz w:val="28"/>
          <w:szCs w:val="28"/>
        </w:rPr>
        <w:tab/>
      </w:r>
      <w:r w:rsidRPr="00364806">
        <w:rPr>
          <w:rFonts w:ascii="Times New Roman" w:hAnsi="Times New Roman" w:cs="Times New Roman"/>
          <w:sz w:val="28"/>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г)</w:t>
      </w:r>
      <w:r w:rsidR="00830A3A">
        <w:rPr>
          <w:rFonts w:ascii="Times New Roman" w:hAnsi="Times New Roman" w:cs="Times New Roman"/>
          <w:sz w:val="28"/>
          <w:szCs w:val="28"/>
        </w:rPr>
        <w:tab/>
      </w:r>
      <w:r w:rsidRPr="00364806">
        <w:rPr>
          <w:rFonts w:ascii="Times New Roman" w:hAnsi="Times New Roman" w:cs="Times New Roman"/>
          <w:sz w:val="28"/>
          <w:szCs w:val="28"/>
        </w:rPr>
        <w:t xml:space="preserve">существующие и директивные (проектные) отметки поверхности </w:t>
      </w:r>
      <w:r w:rsidR="00830A3A">
        <w:rPr>
          <w:rFonts w:ascii="Times New Roman" w:hAnsi="Times New Roman" w:cs="Times New Roman"/>
          <w:sz w:val="28"/>
          <w:szCs w:val="28"/>
        </w:rPr>
        <w:br/>
      </w:r>
      <w:r w:rsidRPr="0036480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д)</w:t>
      </w:r>
      <w:r w:rsidR="00830A3A">
        <w:rPr>
          <w:rFonts w:ascii="Times New Roman" w:hAnsi="Times New Roman" w:cs="Times New Roman"/>
          <w:sz w:val="28"/>
          <w:szCs w:val="28"/>
        </w:rPr>
        <w:tab/>
      </w:r>
      <w:r w:rsidRPr="00364806">
        <w:rPr>
          <w:rFonts w:ascii="Times New Roman" w:hAnsi="Times New Roman" w:cs="Times New Roman"/>
          <w:sz w:val="28"/>
          <w:szCs w:val="28"/>
        </w:rPr>
        <w:t>проектные продольные уклоны, направление продольного уклона, расстояние между точками, ограничивающими участок с продольным уклоном;</w:t>
      </w:r>
    </w:p>
    <w:p w:rsidR="009148DD" w:rsidRPr="00364806" w:rsidRDefault="00830A3A" w:rsidP="00830A3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r>
      <w:r w:rsidR="009148DD" w:rsidRPr="00364806">
        <w:rPr>
          <w:rFonts w:ascii="Times New Roman" w:hAnsi="Times New Roman" w:cs="Times New Roman"/>
          <w:sz w:val="28"/>
          <w:szCs w:val="28"/>
        </w:rPr>
        <w:t>горизонтали, отображающие проектный рельеф в виде параллельных линий;</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9148DD" w:rsidRPr="00364806" w:rsidRDefault="009148DD" w:rsidP="00830A3A">
      <w:pPr>
        <w:pStyle w:val="ConsPlusNormal"/>
        <w:tabs>
          <w:tab w:val="left" w:pos="993"/>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14) схему существующих и проектируемых сетей инженерного обеспечения объекта, в соответствии с техническими условиями </w:t>
      </w:r>
      <w:r>
        <w:rPr>
          <w:rFonts w:ascii="Times New Roman" w:hAnsi="Times New Roman" w:cs="Times New Roman"/>
          <w:sz w:val="28"/>
          <w:szCs w:val="28"/>
        </w:rPr>
        <w:br/>
      </w:r>
      <w:r w:rsidRPr="00364806">
        <w:rPr>
          <w:rFonts w:ascii="Times New Roman" w:hAnsi="Times New Roman" w:cs="Times New Roman"/>
          <w:sz w:val="28"/>
          <w:szCs w:val="28"/>
        </w:rPr>
        <w:t>от ресурсоснабжающих организаций;</w:t>
      </w:r>
    </w:p>
    <w:p w:rsidR="009148DD" w:rsidRPr="00364806" w:rsidRDefault="009148DD" w:rsidP="009148DD">
      <w:pPr>
        <w:pStyle w:val="ConsPlusNormal"/>
        <w:ind w:firstLine="709"/>
        <w:jc w:val="both"/>
        <w:rPr>
          <w:rFonts w:ascii="Times New Roman" w:hAnsi="Times New Roman" w:cs="Times New Roman"/>
          <w:sz w:val="28"/>
          <w:szCs w:val="28"/>
        </w:rPr>
      </w:pPr>
      <w:r w:rsidRPr="00364806">
        <w:rPr>
          <w:rFonts w:ascii="Times New Roman" w:hAnsi="Times New Roman" w:cs="Times New Roman"/>
          <w:sz w:val="28"/>
          <w:szCs w:val="28"/>
        </w:rPr>
        <w:lastRenderedPageBreak/>
        <w:t>15) иные материалы для обоснования положений по планировке территории.</w:t>
      </w:r>
    </w:p>
    <w:p w:rsidR="009148DD" w:rsidRPr="00364806" w:rsidRDefault="009148DD" w:rsidP="009148DD">
      <w:pPr>
        <w:pStyle w:val="ConsPlusNormal"/>
        <w:ind w:firstLine="709"/>
        <w:jc w:val="both"/>
        <w:rPr>
          <w:rFonts w:ascii="Times New Roman CYR" w:hAnsi="Times New Roman CYR" w:cs="Times New Roman CYR"/>
          <w:sz w:val="28"/>
          <w:szCs w:val="28"/>
        </w:rPr>
      </w:pPr>
      <w:r w:rsidRPr="00364806">
        <w:rPr>
          <w:rFonts w:ascii="Times New Roman CYR" w:hAnsi="Times New Roman CYR" w:cs="Times New Roman CYR"/>
          <w:sz w:val="28"/>
          <w:szCs w:val="28"/>
        </w:rPr>
        <w:t xml:space="preserve">В состав </w:t>
      </w:r>
      <w:r w:rsidRPr="00364806">
        <w:rPr>
          <w:rFonts w:ascii="Times New Roman" w:hAnsi="Times New Roman" w:cs="Times New Roman"/>
          <w:sz w:val="28"/>
          <w:szCs w:val="28"/>
        </w:rPr>
        <w:t xml:space="preserve">проекта внесения изменений в проект планировки </w:t>
      </w:r>
      <w:r>
        <w:rPr>
          <w:rFonts w:ascii="Times New Roman" w:hAnsi="Times New Roman" w:cs="Times New Roman"/>
          <w:sz w:val="28"/>
          <w:szCs w:val="28"/>
        </w:rPr>
        <w:t>р</w:t>
      </w:r>
      <w:r w:rsidRPr="00364806">
        <w:rPr>
          <w:rFonts w:ascii="Times New Roman" w:hAnsi="Times New Roman" w:cs="Times New Roman"/>
          <w:sz w:val="28"/>
          <w:szCs w:val="28"/>
        </w:rPr>
        <w:t xml:space="preserve">айона </w:t>
      </w:r>
      <w:r>
        <w:rPr>
          <w:sz w:val="27"/>
          <w:szCs w:val="27"/>
        </w:rPr>
        <w:t>"</w:t>
      </w:r>
      <w:r w:rsidRPr="00364806">
        <w:rPr>
          <w:rFonts w:ascii="Times New Roman" w:hAnsi="Times New Roman" w:cs="Times New Roman"/>
          <w:sz w:val="28"/>
          <w:szCs w:val="28"/>
        </w:rPr>
        <w:t>Майская горка</w:t>
      </w:r>
      <w:r>
        <w:rPr>
          <w:sz w:val="27"/>
          <w:szCs w:val="27"/>
        </w:rPr>
        <w:t>"</w:t>
      </w:r>
      <w:r w:rsidRPr="00364806">
        <w:rPr>
          <w:rFonts w:ascii="Times New Roman CYR" w:hAnsi="Times New Roman CYR" w:cs="Times New Roman CYR"/>
          <w:sz w:val="28"/>
          <w:szCs w:val="28"/>
        </w:rPr>
        <w:t xml:space="preserve"> может включаться проект организации дорожного движения, разрабатываемый в соответствии с требованиями Федерального закона </w:t>
      </w:r>
      <w:r>
        <w:rPr>
          <w:rFonts w:ascii="Times New Roman CYR" w:hAnsi="Times New Roman CYR" w:cs="Times New Roman CYR"/>
          <w:sz w:val="28"/>
          <w:szCs w:val="28"/>
        </w:rPr>
        <w:br/>
      </w:r>
      <w:r w:rsidRPr="00364806">
        <w:rPr>
          <w:rFonts w:ascii="Times New Roman CYR" w:hAnsi="Times New Roman CYR" w:cs="Times New Roman CYR"/>
          <w:sz w:val="28"/>
          <w:szCs w:val="28"/>
        </w:rPr>
        <w:t xml:space="preserve">от 29 декабря 2017 года № 443-ФЗ "Об организации дорожного движения </w:t>
      </w:r>
      <w:r>
        <w:rPr>
          <w:rFonts w:ascii="Times New Roman CYR" w:hAnsi="Times New Roman CYR" w:cs="Times New Roman CYR"/>
          <w:sz w:val="28"/>
          <w:szCs w:val="28"/>
        </w:rPr>
        <w:br/>
      </w:r>
      <w:r w:rsidRPr="00364806">
        <w:rPr>
          <w:rFonts w:ascii="Times New Roman CYR" w:hAnsi="Times New Roman CYR" w:cs="Times New Roman CYR"/>
          <w:sz w:val="28"/>
          <w:szCs w:val="28"/>
        </w:rPr>
        <w:t>в Российской Федерации и о внесении изменений в отдельные законодательные акты Российской Федерации".</w:t>
      </w:r>
    </w:p>
    <w:p w:rsidR="009148DD" w:rsidRPr="00364806" w:rsidRDefault="009148DD" w:rsidP="009148DD">
      <w:pPr>
        <w:widowControl w:val="0"/>
        <w:ind w:firstLine="709"/>
        <w:jc w:val="both"/>
        <w:rPr>
          <w:szCs w:val="28"/>
        </w:rPr>
      </w:pPr>
      <w:r w:rsidRPr="00364806">
        <w:rPr>
          <w:szCs w:val="28"/>
        </w:rPr>
        <w:t xml:space="preserve">Проект внесения изменений в проект планировки </w:t>
      </w:r>
      <w:r>
        <w:rPr>
          <w:szCs w:val="28"/>
        </w:rPr>
        <w:t>р</w:t>
      </w:r>
      <w:r w:rsidRPr="00364806">
        <w:rPr>
          <w:szCs w:val="28"/>
        </w:rPr>
        <w:t xml:space="preserve">айона </w:t>
      </w:r>
      <w:r>
        <w:rPr>
          <w:sz w:val="27"/>
          <w:szCs w:val="27"/>
        </w:rPr>
        <w:t>"</w:t>
      </w:r>
      <w:r w:rsidRPr="00364806">
        <w:rPr>
          <w:szCs w:val="28"/>
        </w:rPr>
        <w:t>Майская горка</w:t>
      </w:r>
      <w:r>
        <w:rPr>
          <w:sz w:val="27"/>
          <w:szCs w:val="27"/>
        </w:rPr>
        <w:t>"</w:t>
      </w:r>
      <w:r w:rsidRPr="00364806">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Pr>
          <w:szCs w:val="28"/>
        </w:rPr>
        <w:br/>
      </w:r>
      <w:r w:rsidRPr="00364806">
        <w:rPr>
          <w:szCs w:val="28"/>
        </w:rPr>
        <w:t>на бумажном носителе и в электронном виде в следующем объеме:</w:t>
      </w:r>
    </w:p>
    <w:p w:rsidR="009148DD" w:rsidRPr="00364806" w:rsidRDefault="009148DD" w:rsidP="009148DD">
      <w:pPr>
        <w:widowControl w:val="0"/>
        <w:ind w:firstLine="709"/>
        <w:jc w:val="both"/>
        <w:rPr>
          <w:szCs w:val="28"/>
        </w:rPr>
      </w:pPr>
      <w:r w:rsidRPr="00364806">
        <w:rPr>
          <w:szCs w:val="28"/>
        </w:rPr>
        <w:t>1) на бумажном носителе в одном экземпляре;</w:t>
      </w:r>
    </w:p>
    <w:p w:rsidR="009148DD" w:rsidRPr="00364806" w:rsidRDefault="009148DD" w:rsidP="009148DD">
      <w:pPr>
        <w:widowControl w:val="0"/>
        <w:ind w:firstLine="709"/>
        <w:jc w:val="both"/>
        <w:rPr>
          <w:szCs w:val="28"/>
        </w:rPr>
      </w:pPr>
      <w:r w:rsidRPr="00364806">
        <w:rPr>
          <w:szCs w:val="28"/>
        </w:rPr>
        <w:t>2) на электронном носителе (на компакт-диске) в одном экземпляре каждый нижеуказанный вид.</w:t>
      </w:r>
    </w:p>
    <w:p w:rsidR="009148DD" w:rsidRPr="00364806" w:rsidRDefault="009148DD" w:rsidP="009148DD">
      <w:pPr>
        <w:widowControl w:val="0"/>
        <w:ind w:firstLine="709"/>
        <w:jc w:val="both"/>
        <w:rPr>
          <w:szCs w:val="28"/>
        </w:rPr>
      </w:pPr>
      <w:r w:rsidRPr="00364806">
        <w:rPr>
          <w:szCs w:val="28"/>
        </w:rPr>
        <w:t xml:space="preserve">Электронная версия проекта внесения изменений в проект планировки </w:t>
      </w:r>
      <w:r>
        <w:rPr>
          <w:szCs w:val="28"/>
        </w:rPr>
        <w:t>р</w:t>
      </w:r>
      <w:r w:rsidRPr="00364806">
        <w:rPr>
          <w:szCs w:val="28"/>
        </w:rPr>
        <w:t xml:space="preserve">айона </w:t>
      </w:r>
      <w:r w:rsidRPr="002D4452">
        <w:rPr>
          <w:szCs w:val="28"/>
        </w:rPr>
        <w:t>"</w:t>
      </w:r>
      <w:r w:rsidRPr="00364806">
        <w:rPr>
          <w:szCs w:val="28"/>
        </w:rPr>
        <w:t>Майская горка</w:t>
      </w:r>
      <w:r w:rsidRPr="002D4452">
        <w:rPr>
          <w:szCs w:val="28"/>
        </w:rPr>
        <w:t>"</w:t>
      </w:r>
      <w:r w:rsidRPr="00364806">
        <w:rPr>
          <w:szCs w:val="28"/>
        </w:rPr>
        <w:t xml:space="preserve"> должна содержать: </w:t>
      </w:r>
    </w:p>
    <w:p w:rsidR="009148DD" w:rsidRPr="00364806" w:rsidRDefault="009148DD" w:rsidP="009148DD">
      <w:pPr>
        <w:ind w:firstLine="709"/>
        <w:jc w:val="both"/>
        <w:rPr>
          <w:bCs/>
          <w:szCs w:val="28"/>
        </w:rPr>
      </w:pPr>
      <w:r w:rsidRPr="00364806">
        <w:rPr>
          <w:szCs w:val="28"/>
        </w:rPr>
        <w:t xml:space="preserve">1) графическую часть, выполненную с использованием программного расширения "AutoCad" (*.dwg / .dxf) </w:t>
      </w:r>
      <w:r w:rsidRPr="00364806">
        <w:rPr>
          <w:bCs/>
          <w:szCs w:val="28"/>
        </w:rPr>
        <w:t xml:space="preserve">в системе координат, используемой для ведения Единого государственного реестра недвижимости (один экземпляр </w:t>
      </w:r>
      <w:r w:rsidRPr="00364806">
        <w:rPr>
          <w:bCs/>
          <w:szCs w:val="28"/>
        </w:rPr>
        <w:br/>
        <w:t>на компакт-диске);</w:t>
      </w:r>
    </w:p>
    <w:p w:rsidR="009148DD" w:rsidRPr="00364806" w:rsidRDefault="009148DD" w:rsidP="009148DD">
      <w:pPr>
        <w:ind w:firstLine="709"/>
        <w:jc w:val="both"/>
        <w:rPr>
          <w:bCs/>
          <w:szCs w:val="28"/>
        </w:rPr>
      </w:pPr>
      <w:r w:rsidRPr="00364806">
        <w:rPr>
          <w:bCs/>
          <w:szCs w:val="28"/>
        </w:rPr>
        <w:t xml:space="preserve">2) </w:t>
      </w:r>
      <w:r w:rsidRPr="00364806">
        <w:rPr>
          <w:szCs w:val="28"/>
        </w:rPr>
        <w:t xml:space="preserve">графическую часть, выполненную в формате *.pdf </w:t>
      </w:r>
      <w:r w:rsidRPr="00364806">
        <w:rPr>
          <w:bCs/>
          <w:szCs w:val="28"/>
        </w:rPr>
        <w:t xml:space="preserve">(один экземпляр </w:t>
      </w:r>
      <w:r w:rsidRPr="00364806">
        <w:rPr>
          <w:bCs/>
          <w:szCs w:val="28"/>
        </w:rPr>
        <w:br/>
        <w:t>на компакт-диске);</w:t>
      </w:r>
    </w:p>
    <w:p w:rsidR="009148DD" w:rsidRPr="00364806" w:rsidRDefault="009148DD" w:rsidP="009148DD">
      <w:pPr>
        <w:widowControl w:val="0"/>
        <w:ind w:firstLine="709"/>
        <w:jc w:val="both"/>
        <w:rPr>
          <w:szCs w:val="28"/>
        </w:rPr>
      </w:pPr>
      <w:r w:rsidRPr="00364806">
        <w:rPr>
          <w:szCs w:val="28"/>
        </w:rPr>
        <w:t>3) текстовую часть, выполненную с использованием текстового редактора "Word" (*.doc / .docx)</w:t>
      </w:r>
      <w:r w:rsidRPr="00364806">
        <w:rPr>
          <w:bCs/>
          <w:szCs w:val="28"/>
        </w:rPr>
        <w:t xml:space="preserve"> (один экземпляр на компакт-диске)</w:t>
      </w:r>
      <w:r w:rsidRPr="00364806">
        <w:rPr>
          <w:szCs w:val="28"/>
        </w:rPr>
        <w:t>.</w:t>
      </w:r>
    </w:p>
    <w:p w:rsidR="009148DD" w:rsidRPr="00364806" w:rsidRDefault="009148DD" w:rsidP="009148DD">
      <w:pPr>
        <w:widowControl w:val="0"/>
        <w:ind w:firstLine="709"/>
        <w:jc w:val="both"/>
        <w:rPr>
          <w:szCs w:val="28"/>
        </w:rPr>
      </w:pPr>
      <w:r w:rsidRPr="00364806">
        <w:rPr>
          <w:szCs w:val="28"/>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9148DD" w:rsidRPr="00364806" w:rsidRDefault="009148DD" w:rsidP="009148DD">
      <w:pPr>
        <w:widowControl w:val="0"/>
        <w:ind w:firstLine="709"/>
        <w:jc w:val="both"/>
        <w:rPr>
          <w:szCs w:val="28"/>
        </w:rPr>
      </w:pPr>
      <w:r w:rsidRPr="00364806">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148DD" w:rsidRPr="00364806" w:rsidRDefault="009148DD" w:rsidP="009148DD">
      <w:pPr>
        <w:pStyle w:val="ConsPlusNonformat"/>
        <w:tabs>
          <w:tab w:val="left" w:pos="284"/>
        </w:tabs>
        <w:ind w:firstLine="709"/>
        <w:rPr>
          <w:rFonts w:ascii="Times New Roman" w:hAnsi="Times New Roman" w:cs="Times New Roman"/>
          <w:sz w:val="28"/>
          <w:szCs w:val="28"/>
        </w:rPr>
      </w:pPr>
      <w:r w:rsidRPr="00364806">
        <w:rPr>
          <w:rFonts w:ascii="Times New Roman" w:hAnsi="Times New Roman" w:cs="Times New Roman"/>
          <w:sz w:val="28"/>
          <w:szCs w:val="28"/>
        </w:rPr>
        <w:t>7. Основные требования к градостроительным решениям</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При разработке проекта внесения изменений в проект планировки </w:t>
      </w:r>
      <w:r>
        <w:rPr>
          <w:rFonts w:ascii="Times New Roman" w:hAnsi="Times New Roman" w:cs="Times New Roman"/>
          <w:sz w:val="28"/>
          <w:szCs w:val="28"/>
        </w:rPr>
        <w:t>р</w:t>
      </w:r>
      <w:r w:rsidRPr="00364806">
        <w:rPr>
          <w:rFonts w:ascii="Times New Roman" w:hAnsi="Times New Roman" w:cs="Times New Roman"/>
          <w:sz w:val="28"/>
          <w:szCs w:val="28"/>
        </w:rPr>
        <w:t xml:space="preserve">айона </w:t>
      </w:r>
      <w:r w:rsidRPr="002D4452">
        <w:rPr>
          <w:rFonts w:ascii="Times New Roman" w:hAnsi="Times New Roman" w:cs="Times New Roman"/>
          <w:sz w:val="28"/>
          <w:szCs w:val="28"/>
        </w:rPr>
        <w:t>"</w:t>
      </w:r>
      <w:r w:rsidRPr="00364806">
        <w:rPr>
          <w:rFonts w:ascii="Times New Roman" w:hAnsi="Times New Roman" w:cs="Times New Roman"/>
          <w:sz w:val="28"/>
          <w:szCs w:val="28"/>
        </w:rPr>
        <w:t>Майская горка</w:t>
      </w:r>
      <w:r w:rsidRPr="002D4452">
        <w:rPr>
          <w:rFonts w:ascii="Times New Roman" w:hAnsi="Times New Roman" w:cs="Times New Roman"/>
          <w:sz w:val="28"/>
          <w:szCs w:val="28"/>
        </w:rPr>
        <w:t>"</w:t>
      </w:r>
      <w:r w:rsidRPr="00364806">
        <w:rPr>
          <w:rFonts w:ascii="Times New Roman" w:hAnsi="Times New Roman" w:cs="Times New Roman"/>
          <w:sz w:val="28"/>
          <w:szCs w:val="28"/>
        </w:rPr>
        <w:t xml:space="preserve"> учесть основные положения:</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7C0502">
        <w:rPr>
          <w:rFonts w:ascii="Times New Roman" w:hAnsi="Times New Roman" w:cs="Times New Roman"/>
          <w:sz w:val="28"/>
          <w:szCs w:val="28"/>
        </w:rPr>
        <w:t>правил землепользования и застройки</w:t>
      </w:r>
      <w:r w:rsidR="007C0502" w:rsidRPr="007C0502">
        <w:rPr>
          <w:rFonts w:ascii="Times New Roman" w:hAnsi="Times New Roman" w:cs="Times New Roman"/>
          <w:sz w:val="28"/>
          <w:szCs w:val="28"/>
        </w:rPr>
        <w:t xml:space="preserve"> городского округа "Город Архангельск"</w:t>
      </w:r>
      <w:r w:rsidRPr="007C0502">
        <w:rPr>
          <w:rFonts w:ascii="Times New Roman" w:hAnsi="Times New Roman" w:cs="Times New Roman"/>
          <w:sz w:val="28"/>
          <w:szCs w:val="28"/>
        </w:rPr>
        <w:t>, утвержденных</w:t>
      </w:r>
      <w:r w:rsidRPr="00364806">
        <w:rPr>
          <w:rFonts w:ascii="Times New Roman" w:hAnsi="Times New Roman" w:cs="Times New Roman"/>
          <w:sz w:val="28"/>
          <w:szCs w:val="28"/>
        </w:rPr>
        <w:t xml:space="preserve"> постановлением министерства строительства </w:t>
      </w:r>
      <w:r w:rsidR="007C0502">
        <w:rPr>
          <w:rFonts w:ascii="Times New Roman" w:hAnsi="Times New Roman" w:cs="Times New Roman"/>
          <w:sz w:val="28"/>
          <w:szCs w:val="28"/>
        </w:rPr>
        <w:br/>
      </w:r>
      <w:r w:rsidRPr="00364806">
        <w:rPr>
          <w:rFonts w:ascii="Times New Roman" w:hAnsi="Times New Roman" w:cs="Times New Roman"/>
          <w:sz w:val="28"/>
          <w:szCs w:val="28"/>
        </w:rPr>
        <w:t xml:space="preserve">и архитектуры Архангельской области от 29 сентября 2020 года № 68-п </w:t>
      </w:r>
      <w:r w:rsidR="007C0502">
        <w:rPr>
          <w:rFonts w:ascii="Times New Roman" w:hAnsi="Times New Roman" w:cs="Times New Roman"/>
          <w:sz w:val="28"/>
          <w:szCs w:val="28"/>
        </w:rPr>
        <w:br/>
      </w:r>
      <w:r w:rsidRPr="00364806">
        <w:rPr>
          <w:rFonts w:ascii="Times New Roman" w:hAnsi="Times New Roman" w:cs="Times New Roman"/>
          <w:sz w:val="28"/>
          <w:szCs w:val="28"/>
        </w:rPr>
        <w:t>(с изменениями);</w:t>
      </w:r>
    </w:p>
    <w:p w:rsidR="009148DD"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проекта планировки </w:t>
      </w:r>
      <w:r>
        <w:rPr>
          <w:rFonts w:ascii="Times New Roman" w:hAnsi="Times New Roman" w:cs="Times New Roman"/>
          <w:sz w:val="28"/>
          <w:szCs w:val="28"/>
        </w:rPr>
        <w:t>р</w:t>
      </w:r>
      <w:r w:rsidRPr="00364806">
        <w:rPr>
          <w:rFonts w:ascii="Times New Roman" w:hAnsi="Times New Roman" w:cs="Times New Roman"/>
          <w:sz w:val="28"/>
          <w:szCs w:val="28"/>
        </w:rPr>
        <w:t xml:space="preserve">айона </w:t>
      </w:r>
      <w:r w:rsidRPr="002D4452">
        <w:rPr>
          <w:rFonts w:ascii="Times New Roman" w:hAnsi="Times New Roman" w:cs="Times New Roman"/>
          <w:sz w:val="28"/>
          <w:szCs w:val="28"/>
        </w:rPr>
        <w:t>"</w:t>
      </w:r>
      <w:r w:rsidRPr="00364806">
        <w:rPr>
          <w:rFonts w:ascii="Times New Roman" w:hAnsi="Times New Roman" w:cs="Times New Roman"/>
          <w:sz w:val="28"/>
          <w:szCs w:val="28"/>
        </w:rPr>
        <w:t>Майская горка</w:t>
      </w:r>
      <w:r w:rsidRPr="002D4452">
        <w:rPr>
          <w:rFonts w:ascii="Times New Roman" w:hAnsi="Times New Roman" w:cs="Times New Roman"/>
          <w:sz w:val="28"/>
          <w:szCs w:val="28"/>
        </w:rPr>
        <w:t>"</w:t>
      </w:r>
      <w:r w:rsidRPr="00364806">
        <w:rPr>
          <w:rFonts w:ascii="Times New Roman" w:hAnsi="Times New Roman" w:cs="Times New Roman"/>
          <w:sz w:val="28"/>
          <w:szCs w:val="28"/>
        </w:rPr>
        <w:t xml:space="preserve"> муниципального образования "Город Архангельск", утвержденного распоряжением мэра города Архангельска </w:t>
      </w:r>
      <w:r w:rsidRPr="00364806">
        <w:rPr>
          <w:rFonts w:ascii="Times New Roman" w:hAnsi="Times New Roman" w:cs="Times New Roman"/>
          <w:sz w:val="28"/>
          <w:szCs w:val="28"/>
        </w:rPr>
        <w:br/>
        <w:t>от 2</w:t>
      </w:r>
      <w:r>
        <w:rPr>
          <w:rFonts w:ascii="Times New Roman" w:hAnsi="Times New Roman" w:cs="Times New Roman"/>
          <w:sz w:val="28"/>
          <w:szCs w:val="28"/>
        </w:rPr>
        <w:t>0</w:t>
      </w:r>
      <w:r w:rsidRPr="00364806">
        <w:rPr>
          <w:rFonts w:ascii="Times New Roman" w:hAnsi="Times New Roman" w:cs="Times New Roman"/>
          <w:sz w:val="28"/>
          <w:szCs w:val="28"/>
        </w:rPr>
        <w:t xml:space="preserve"> февраля 2015 года № 4</w:t>
      </w:r>
      <w:r>
        <w:rPr>
          <w:rFonts w:ascii="Times New Roman" w:hAnsi="Times New Roman" w:cs="Times New Roman"/>
          <w:sz w:val="28"/>
          <w:szCs w:val="28"/>
        </w:rPr>
        <w:t>25</w:t>
      </w:r>
      <w:r w:rsidRPr="00364806">
        <w:rPr>
          <w:rFonts w:ascii="Times New Roman" w:hAnsi="Times New Roman" w:cs="Times New Roman"/>
          <w:sz w:val="28"/>
          <w:szCs w:val="28"/>
        </w:rPr>
        <w:t>р (с изменениями);</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проекта межевания </w:t>
      </w:r>
      <w:r w:rsidRPr="00FB3AEC">
        <w:rPr>
          <w:rFonts w:ascii="Times New Roman" w:hAnsi="Times New Roman" w:cs="Times New Roman"/>
          <w:sz w:val="28"/>
          <w:szCs w:val="28"/>
        </w:rPr>
        <w:t xml:space="preserve">территории муниципального образования "Город Архангельск" в границах ул. Прокопия Галушина, ул. Карпогорской </w:t>
      </w:r>
      <w:r>
        <w:rPr>
          <w:rFonts w:ascii="Times New Roman" w:hAnsi="Times New Roman" w:cs="Times New Roman"/>
          <w:sz w:val="28"/>
          <w:szCs w:val="28"/>
        </w:rPr>
        <w:br/>
      </w:r>
      <w:r w:rsidRPr="00FB3AEC">
        <w:rPr>
          <w:rFonts w:ascii="Times New Roman" w:hAnsi="Times New Roman" w:cs="Times New Roman"/>
          <w:sz w:val="28"/>
          <w:szCs w:val="28"/>
        </w:rPr>
        <w:t>и просп. Московского площадью 38,0048 га</w:t>
      </w:r>
      <w:r>
        <w:rPr>
          <w:rFonts w:ascii="Times New Roman" w:hAnsi="Times New Roman" w:cs="Times New Roman"/>
          <w:sz w:val="28"/>
          <w:szCs w:val="28"/>
        </w:rPr>
        <w:t xml:space="preserve">, утвержденного распоряжением Главы муниципального образования "Город Архангельск" от 21 декабря </w:t>
      </w:r>
      <w:r>
        <w:rPr>
          <w:rFonts w:ascii="Times New Roman" w:hAnsi="Times New Roman" w:cs="Times New Roman"/>
          <w:sz w:val="28"/>
          <w:szCs w:val="28"/>
        </w:rPr>
        <w:br/>
        <w:t>2020 года № 740р (с изменениями).</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Проектными решениями в материалах по обоснованию предусмотреть следующее:</w:t>
      </w:r>
    </w:p>
    <w:p w:rsidR="009148DD"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размещение</w:t>
      </w:r>
      <w:r>
        <w:rPr>
          <w:rFonts w:ascii="Times New Roman" w:hAnsi="Times New Roman" w:cs="Times New Roman"/>
          <w:sz w:val="28"/>
          <w:szCs w:val="28"/>
        </w:rPr>
        <w:t xml:space="preserve"> многоэтажного многоквартирного</w:t>
      </w:r>
      <w:r w:rsidRPr="00364806">
        <w:rPr>
          <w:rFonts w:ascii="Times New Roman" w:hAnsi="Times New Roman" w:cs="Times New Roman"/>
          <w:sz w:val="28"/>
          <w:szCs w:val="28"/>
        </w:rPr>
        <w:t xml:space="preserve"> </w:t>
      </w:r>
      <w:r>
        <w:rPr>
          <w:rFonts w:ascii="Times New Roman" w:hAnsi="Times New Roman" w:cs="Times New Roman"/>
          <w:sz w:val="28"/>
          <w:szCs w:val="28"/>
        </w:rPr>
        <w:t>жилого комплекса</w:t>
      </w:r>
      <w:r w:rsidRPr="00364806">
        <w:rPr>
          <w:rFonts w:ascii="Times New Roman" w:hAnsi="Times New Roman" w:cs="Times New Roman"/>
          <w:sz w:val="28"/>
          <w:szCs w:val="28"/>
        </w:rPr>
        <w:t xml:space="preserve"> </w:t>
      </w:r>
      <w:r>
        <w:rPr>
          <w:rFonts w:ascii="Times New Roman" w:hAnsi="Times New Roman" w:cs="Times New Roman"/>
          <w:sz w:val="28"/>
          <w:szCs w:val="28"/>
        </w:rPr>
        <w:br/>
      </w:r>
      <w:r w:rsidRPr="00364806">
        <w:rPr>
          <w:rFonts w:ascii="Times New Roman" w:hAnsi="Times New Roman" w:cs="Times New Roman"/>
          <w:sz w:val="28"/>
          <w:szCs w:val="28"/>
        </w:rPr>
        <w:t>в границах земельного участка с кадастровым номером 29:22:</w:t>
      </w:r>
      <w:r>
        <w:rPr>
          <w:rFonts w:ascii="Times New Roman" w:hAnsi="Times New Roman" w:cs="Times New Roman"/>
          <w:sz w:val="28"/>
          <w:szCs w:val="28"/>
        </w:rPr>
        <w:t>060401</w:t>
      </w:r>
      <w:r w:rsidRPr="00364806">
        <w:rPr>
          <w:rFonts w:ascii="Times New Roman" w:hAnsi="Times New Roman" w:cs="Times New Roman"/>
          <w:sz w:val="28"/>
          <w:szCs w:val="28"/>
        </w:rPr>
        <w:t>:</w:t>
      </w:r>
      <w:r>
        <w:rPr>
          <w:rFonts w:ascii="Times New Roman" w:hAnsi="Times New Roman" w:cs="Times New Roman"/>
          <w:sz w:val="28"/>
          <w:szCs w:val="28"/>
        </w:rPr>
        <w:t>43</w:t>
      </w:r>
      <w:r w:rsidRPr="00364806">
        <w:rPr>
          <w:rFonts w:ascii="Times New Roman" w:hAnsi="Times New Roman" w:cs="Times New Roman"/>
          <w:sz w:val="28"/>
          <w:szCs w:val="28"/>
        </w:rPr>
        <w:t xml:space="preserve">; </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6E44CB">
        <w:rPr>
          <w:rFonts w:ascii="Times New Roman" w:hAnsi="Times New Roman" w:cs="Times New Roman"/>
          <w:sz w:val="28"/>
          <w:szCs w:val="28"/>
        </w:rPr>
        <w:t>корректировка границ территории школы в соответствии с границами земельн</w:t>
      </w:r>
      <w:r>
        <w:rPr>
          <w:rFonts w:ascii="Times New Roman" w:hAnsi="Times New Roman" w:cs="Times New Roman"/>
          <w:sz w:val="28"/>
          <w:szCs w:val="28"/>
        </w:rPr>
        <w:t>ых</w:t>
      </w:r>
      <w:r w:rsidRPr="006E44CB">
        <w:rPr>
          <w:rFonts w:ascii="Times New Roman" w:hAnsi="Times New Roman" w:cs="Times New Roman"/>
          <w:sz w:val="28"/>
          <w:szCs w:val="28"/>
        </w:rPr>
        <w:t xml:space="preserve"> участк</w:t>
      </w:r>
      <w:r>
        <w:rPr>
          <w:rFonts w:ascii="Times New Roman" w:hAnsi="Times New Roman" w:cs="Times New Roman"/>
          <w:sz w:val="28"/>
          <w:szCs w:val="28"/>
        </w:rPr>
        <w:t>ов</w:t>
      </w:r>
      <w:r w:rsidRPr="006E44CB">
        <w:rPr>
          <w:rFonts w:ascii="Times New Roman" w:hAnsi="Times New Roman" w:cs="Times New Roman"/>
          <w:sz w:val="28"/>
          <w:szCs w:val="28"/>
        </w:rPr>
        <w:t xml:space="preserve"> с кадастровым</w:t>
      </w:r>
      <w:r>
        <w:rPr>
          <w:rFonts w:ascii="Times New Roman" w:hAnsi="Times New Roman" w:cs="Times New Roman"/>
          <w:sz w:val="28"/>
          <w:szCs w:val="28"/>
        </w:rPr>
        <w:t>и</w:t>
      </w:r>
      <w:r w:rsidRPr="006E44CB">
        <w:rPr>
          <w:rFonts w:ascii="Times New Roman" w:hAnsi="Times New Roman" w:cs="Times New Roman"/>
          <w:sz w:val="28"/>
          <w:szCs w:val="28"/>
        </w:rPr>
        <w:t xml:space="preserve"> номер</w:t>
      </w:r>
      <w:r>
        <w:rPr>
          <w:rFonts w:ascii="Times New Roman" w:hAnsi="Times New Roman" w:cs="Times New Roman"/>
          <w:sz w:val="28"/>
          <w:szCs w:val="28"/>
        </w:rPr>
        <w:t>ами</w:t>
      </w:r>
      <w:r w:rsidRPr="006E44CB">
        <w:rPr>
          <w:rFonts w:ascii="Times New Roman" w:hAnsi="Times New Roman" w:cs="Times New Roman"/>
          <w:sz w:val="28"/>
          <w:szCs w:val="28"/>
        </w:rPr>
        <w:t xml:space="preserve"> 29:22:060401:2712</w:t>
      </w:r>
      <w:r>
        <w:rPr>
          <w:rFonts w:ascii="Times New Roman" w:hAnsi="Times New Roman" w:cs="Times New Roman"/>
          <w:sz w:val="28"/>
          <w:szCs w:val="28"/>
        </w:rPr>
        <w:t xml:space="preserve"> </w:t>
      </w:r>
      <w:r>
        <w:rPr>
          <w:rFonts w:ascii="Times New Roman" w:hAnsi="Times New Roman" w:cs="Times New Roman"/>
          <w:sz w:val="28"/>
          <w:szCs w:val="28"/>
        </w:rPr>
        <w:br/>
        <w:t xml:space="preserve">и </w:t>
      </w:r>
      <w:r w:rsidRPr="00F7532B">
        <w:rPr>
          <w:rFonts w:ascii="Times New Roman" w:hAnsi="Times New Roman" w:cs="Times New Roman"/>
          <w:sz w:val="28"/>
          <w:szCs w:val="28"/>
        </w:rPr>
        <w:t>29:22:060401:2839</w:t>
      </w:r>
      <w:r>
        <w:rPr>
          <w:rFonts w:ascii="Times New Roman" w:hAnsi="Times New Roman" w:cs="Times New Roman"/>
          <w:sz w:val="28"/>
          <w:szCs w:val="28"/>
        </w:rPr>
        <w:t xml:space="preserve"> с одновременной корректировкой границы зоны планируемого размещения жилой застройки, смежной с указанными земельными участками</w:t>
      </w:r>
      <w:r w:rsidRPr="006E44CB">
        <w:rPr>
          <w:rFonts w:ascii="Times New Roman" w:hAnsi="Times New Roman" w:cs="Times New Roman"/>
          <w:sz w:val="28"/>
          <w:szCs w:val="28"/>
        </w:rPr>
        <w:t>;</w:t>
      </w:r>
    </w:p>
    <w:p w:rsidR="009148DD" w:rsidRPr="00364806" w:rsidRDefault="009148DD" w:rsidP="009148DD">
      <w:pPr>
        <w:pStyle w:val="21"/>
        <w:tabs>
          <w:tab w:val="left" w:pos="993"/>
        </w:tabs>
        <w:rPr>
          <w:bCs/>
        </w:rPr>
      </w:pPr>
      <w:r w:rsidRPr="00364806">
        <w:rPr>
          <w:bCs/>
        </w:rPr>
        <w:t xml:space="preserve">варианты планировочных и (или) объемно-пространственных решений застройки </w:t>
      </w:r>
      <w:r w:rsidRPr="00364806">
        <w:t>в границах элемента планировочной структуры: просп. Московский, ул. Прокопия Галушина, ул. Карпогорская площадью 37,7724 га</w:t>
      </w:r>
      <w:r w:rsidRPr="00364806">
        <w:rPr>
          <w:bCs/>
        </w:rPr>
        <w:t>;</w:t>
      </w:r>
    </w:p>
    <w:p w:rsidR="009148DD" w:rsidRPr="00364806" w:rsidRDefault="009148DD" w:rsidP="009148DD">
      <w:pPr>
        <w:pStyle w:val="21"/>
        <w:tabs>
          <w:tab w:val="left" w:pos="993"/>
        </w:tabs>
        <w:rPr>
          <w:bCs/>
        </w:rPr>
      </w:pPr>
      <w:r w:rsidRPr="00364806">
        <w:rPr>
          <w:bCs/>
        </w:rPr>
        <w:t xml:space="preserve">элементы благоустройства следует размещать в соответствии </w:t>
      </w:r>
      <w:r w:rsidRPr="00364806">
        <w:rPr>
          <w:bCs/>
        </w:rPr>
        <w:b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w:t>
      </w:r>
      <w:r w:rsidRPr="00364806">
        <w:rPr>
          <w:bCs/>
        </w:rPr>
        <w:br/>
        <w:t>СНиП III-10-75", иными нормативными документами;</w:t>
      </w:r>
    </w:p>
    <w:p w:rsidR="009148DD" w:rsidRPr="00364806" w:rsidRDefault="009148DD" w:rsidP="009148DD">
      <w:pPr>
        <w:pStyle w:val="21"/>
        <w:tabs>
          <w:tab w:val="left" w:pos="993"/>
        </w:tabs>
        <w:rPr>
          <w:bCs/>
        </w:rPr>
      </w:pPr>
      <w:r w:rsidRPr="00364806">
        <w:rPr>
          <w:bCs/>
        </w:rPr>
        <w:t xml:space="preserve">благоустройство территории в границах элемента планировочной структуры: просп. Московский, ул. Прокопия Галушина, ул. Карпогорская площадью 37,7724 га должно выполняться в соответствии с действующими нормативными документами; </w:t>
      </w:r>
    </w:p>
    <w:p w:rsidR="009148DD" w:rsidRPr="00364806" w:rsidRDefault="009148DD" w:rsidP="009148DD">
      <w:pPr>
        <w:pStyle w:val="21"/>
        <w:tabs>
          <w:tab w:val="left" w:pos="993"/>
        </w:tabs>
        <w:rPr>
          <w:bCs/>
        </w:rPr>
      </w:pPr>
      <w:r w:rsidRPr="00364806">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364806">
        <w:rPr>
          <w:bCs/>
        </w:rPr>
        <w:br/>
        <w:t>и сооружений для маломобильных групп населения. Актуализированная редакция СНиП 35-01-2001";</w:t>
      </w:r>
    </w:p>
    <w:p w:rsidR="009148DD" w:rsidRPr="00364806" w:rsidRDefault="009148DD" w:rsidP="009148DD">
      <w:pPr>
        <w:pStyle w:val="21"/>
        <w:tabs>
          <w:tab w:val="left" w:pos="993"/>
        </w:tabs>
        <w:rPr>
          <w:bCs/>
        </w:rPr>
      </w:pPr>
      <w:r w:rsidRPr="00364806">
        <w:rPr>
          <w:bCs/>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9148DD" w:rsidRPr="00364806" w:rsidRDefault="009148DD" w:rsidP="009148DD">
      <w:pPr>
        <w:pStyle w:val="21"/>
        <w:tabs>
          <w:tab w:val="left" w:pos="993"/>
        </w:tabs>
        <w:rPr>
          <w:b/>
          <w:bCs/>
          <w:color w:val="FF0000"/>
        </w:rPr>
      </w:pPr>
      <w:r w:rsidRPr="00364806">
        <w:rPr>
          <w:bCs/>
        </w:rPr>
        <w:t xml:space="preserve">парковочные места должны быть организованы в соответствии </w:t>
      </w:r>
      <w:r w:rsidRPr="00364806">
        <w:rPr>
          <w:bCs/>
        </w:rPr>
        <w:br/>
        <w:t xml:space="preserve">с действующими сводами правил и региональными нормативами градостроительного проектирования; </w:t>
      </w:r>
    </w:p>
    <w:p w:rsidR="009148DD" w:rsidRPr="00364806" w:rsidRDefault="009148DD" w:rsidP="009148DD">
      <w:pPr>
        <w:pStyle w:val="21"/>
        <w:tabs>
          <w:tab w:val="left" w:pos="993"/>
        </w:tabs>
        <w:rPr>
          <w:bCs/>
        </w:rPr>
      </w:pPr>
      <w:r w:rsidRPr="00364806">
        <w:rPr>
          <w:bCs/>
        </w:rPr>
        <w:t>проектируемая территория должна быть оборудована специальными площадками для сбора твердых коммунальных отходов закрытого типа;</w:t>
      </w:r>
    </w:p>
    <w:p w:rsidR="009148DD" w:rsidRPr="00364806" w:rsidRDefault="009148DD" w:rsidP="009148DD">
      <w:pPr>
        <w:pStyle w:val="21"/>
        <w:tabs>
          <w:tab w:val="left" w:pos="993"/>
        </w:tabs>
        <w:rPr>
          <w:bCs/>
        </w:rPr>
      </w:pPr>
      <w:r w:rsidRPr="00364806">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9148DD" w:rsidRPr="00364806" w:rsidRDefault="009148DD" w:rsidP="009148DD">
      <w:pPr>
        <w:pStyle w:val="21"/>
        <w:tabs>
          <w:tab w:val="left" w:pos="993"/>
        </w:tabs>
        <w:rPr>
          <w:bCs/>
        </w:rPr>
      </w:pPr>
      <w:r w:rsidRPr="00364806">
        <w:rPr>
          <w:bCs/>
        </w:rPr>
        <w:t xml:space="preserve">размещение площадок общего пользования различного назначения </w:t>
      </w:r>
      <w:r>
        <w:rPr>
          <w:bCs/>
        </w:rPr>
        <w:br/>
      </w:r>
      <w:r w:rsidRPr="00364806">
        <w:rPr>
          <w:bCs/>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w:t>
      </w:r>
      <w:r w:rsidRPr="00364806">
        <w:rPr>
          <w:bCs/>
        </w:rPr>
        <w:lastRenderedPageBreak/>
        <w:t xml:space="preserve">п. 7.5 СП 42.13330.2016. Свод правил. Градостроительство. Планировка </w:t>
      </w:r>
      <w:r>
        <w:rPr>
          <w:bCs/>
        </w:rPr>
        <w:br/>
      </w:r>
      <w:r w:rsidRPr="00364806">
        <w:rPr>
          <w:bCs/>
        </w:rPr>
        <w:t>и застройка городских и сельских поселений. Актуализированная редакция СНиП 2.07.01-89* (утвержден Приказом Минстроя России от 30</w:t>
      </w:r>
      <w:r w:rsidR="00830A3A">
        <w:rPr>
          <w:bCs/>
          <w:lang w:val="ru-RU"/>
        </w:rPr>
        <w:t xml:space="preserve"> декабря </w:t>
      </w:r>
      <w:r w:rsidR="00830A3A">
        <w:rPr>
          <w:bCs/>
          <w:lang w:val="ru-RU"/>
        </w:rPr>
        <w:br/>
      </w:r>
      <w:r w:rsidRPr="00364806">
        <w:rPr>
          <w:bCs/>
        </w:rPr>
        <w:t>2016</w:t>
      </w:r>
      <w:r w:rsidR="00830A3A">
        <w:rPr>
          <w:bCs/>
          <w:lang w:val="ru-RU"/>
        </w:rPr>
        <w:t xml:space="preserve"> года </w:t>
      </w:r>
      <w:r w:rsidRPr="00364806">
        <w:rPr>
          <w:bCs/>
        </w:rPr>
        <w:t>№ 1034/пр) (далее – СП Градостроительство);</w:t>
      </w:r>
    </w:p>
    <w:p w:rsidR="009148DD" w:rsidRPr="00364806" w:rsidRDefault="009148DD" w:rsidP="009148DD">
      <w:pPr>
        <w:pStyle w:val="21"/>
        <w:tabs>
          <w:tab w:val="left" w:pos="993"/>
        </w:tabs>
        <w:rPr>
          <w:bCs/>
        </w:rPr>
      </w:pPr>
      <w:r w:rsidRPr="00364806">
        <w:rPr>
          <w:bCs/>
        </w:rPr>
        <w:t>размещение площадок необходимо предусматривать на расстоянии от окон жилых и общественных зданий не менее чем:</w:t>
      </w:r>
    </w:p>
    <w:p w:rsidR="009148DD" w:rsidRPr="00364806" w:rsidRDefault="009148DD" w:rsidP="009148DD">
      <w:pPr>
        <w:pStyle w:val="21"/>
        <w:tabs>
          <w:tab w:val="left" w:pos="993"/>
        </w:tabs>
        <w:rPr>
          <w:bCs/>
        </w:rPr>
      </w:pPr>
      <w:r w:rsidRPr="00364806">
        <w:rPr>
          <w:bCs/>
        </w:rPr>
        <w:t>для игр детей дошкольного и младшего школьного возраста – 12 м;</w:t>
      </w:r>
    </w:p>
    <w:p w:rsidR="009148DD" w:rsidRPr="00364806" w:rsidRDefault="009148DD" w:rsidP="009148DD">
      <w:pPr>
        <w:pStyle w:val="21"/>
        <w:tabs>
          <w:tab w:val="left" w:pos="993"/>
        </w:tabs>
        <w:rPr>
          <w:bCs/>
        </w:rPr>
      </w:pPr>
      <w:r w:rsidRPr="00364806">
        <w:rPr>
          <w:bCs/>
        </w:rPr>
        <w:t>для отдыха взрослого населения – 10 м;</w:t>
      </w:r>
    </w:p>
    <w:p w:rsidR="009148DD" w:rsidRPr="00364806" w:rsidRDefault="009148DD" w:rsidP="009148DD">
      <w:pPr>
        <w:pStyle w:val="21"/>
        <w:tabs>
          <w:tab w:val="left" w:pos="993"/>
        </w:tabs>
        <w:rPr>
          <w:bCs/>
        </w:rPr>
      </w:pPr>
      <w:r w:rsidRPr="00364806">
        <w:rPr>
          <w:bCs/>
        </w:rPr>
        <w:t xml:space="preserve">для занятий физкультурой (в зависимости от шумовых характеристик) – </w:t>
      </w:r>
      <w:r w:rsidRPr="00364806">
        <w:rPr>
          <w:bCs/>
        </w:rPr>
        <w:br/>
        <w:t xml:space="preserve">10 </w:t>
      </w:r>
      <w:r w:rsidR="0092658D">
        <w:rPr>
          <w:bCs/>
        </w:rPr>
        <w:t>–</w:t>
      </w:r>
      <w:r w:rsidRPr="00364806">
        <w:rPr>
          <w:bCs/>
        </w:rPr>
        <w:t xml:space="preserve"> 40 м;</w:t>
      </w:r>
    </w:p>
    <w:p w:rsidR="009148DD" w:rsidRPr="00364806" w:rsidRDefault="009148DD" w:rsidP="009148DD">
      <w:pPr>
        <w:pStyle w:val="21"/>
        <w:tabs>
          <w:tab w:val="left" w:pos="993"/>
        </w:tabs>
        <w:rPr>
          <w:bCs/>
        </w:rPr>
      </w:pPr>
      <w:r w:rsidRPr="00364806">
        <w:rPr>
          <w:bCs/>
        </w:rPr>
        <w:t>для хозяйственных целей – 20 м;</w:t>
      </w:r>
    </w:p>
    <w:p w:rsidR="009148DD" w:rsidRPr="00364806" w:rsidRDefault="009148DD" w:rsidP="009148DD">
      <w:pPr>
        <w:pStyle w:val="21"/>
        <w:tabs>
          <w:tab w:val="left" w:pos="993"/>
        </w:tabs>
        <w:rPr>
          <w:bCs/>
        </w:rPr>
      </w:pPr>
      <w:r w:rsidRPr="00364806">
        <w:rPr>
          <w:bCs/>
        </w:rPr>
        <w:t>для выгула собак – 40 м;</w:t>
      </w:r>
    </w:p>
    <w:p w:rsidR="009148DD" w:rsidRPr="00364806" w:rsidRDefault="009148DD" w:rsidP="009148DD">
      <w:pPr>
        <w:pStyle w:val="21"/>
        <w:tabs>
          <w:tab w:val="left" w:pos="993"/>
        </w:tabs>
        <w:rPr>
          <w:bCs/>
        </w:rPr>
      </w:pPr>
      <w:r w:rsidRPr="00364806">
        <w:rPr>
          <w:bCs/>
        </w:rPr>
        <w:t>для стоянки автомобилей – по пп. 11.34 СП Градостроительство;</w:t>
      </w:r>
    </w:p>
    <w:p w:rsidR="009148DD" w:rsidRPr="00830A3A" w:rsidRDefault="009148DD" w:rsidP="009148DD">
      <w:pPr>
        <w:pStyle w:val="21"/>
        <w:tabs>
          <w:tab w:val="left" w:pos="993"/>
        </w:tabs>
        <w:rPr>
          <w:bCs/>
          <w:spacing w:val="-6"/>
        </w:rPr>
      </w:pPr>
      <w:r w:rsidRPr="00830A3A">
        <w:rPr>
          <w:bCs/>
          <w:spacing w:val="-6"/>
        </w:rPr>
        <w:t>водоснабжение планируемой территории предусмотреть централизованное;</w:t>
      </w:r>
    </w:p>
    <w:p w:rsidR="009148DD" w:rsidRPr="00364806" w:rsidRDefault="009148DD" w:rsidP="009148DD">
      <w:pPr>
        <w:pStyle w:val="21"/>
        <w:tabs>
          <w:tab w:val="left" w:pos="993"/>
        </w:tabs>
        <w:rPr>
          <w:bCs/>
        </w:rPr>
      </w:pPr>
      <w:r w:rsidRPr="00364806">
        <w:rPr>
          <w:bCs/>
        </w:rPr>
        <w:t>отведение хозяйственно-бытовых стоков планируемой застройки предусмотреть централизованное;</w:t>
      </w:r>
    </w:p>
    <w:p w:rsidR="009148DD" w:rsidRPr="00364806" w:rsidRDefault="009148DD" w:rsidP="009148DD">
      <w:pPr>
        <w:pStyle w:val="21"/>
        <w:tabs>
          <w:tab w:val="left" w:pos="993"/>
        </w:tabs>
        <w:rPr>
          <w:bCs/>
        </w:rPr>
      </w:pPr>
      <w:r w:rsidRPr="00364806">
        <w:rPr>
          <w:bCs/>
        </w:rPr>
        <w:t>теплоснабжение планируемой застройки предусмотреть централизованное;</w:t>
      </w:r>
    </w:p>
    <w:p w:rsidR="009148DD" w:rsidRPr="00364806" w:rsidRDefault="009148DD" w:rsidP="009148DD">
      <w:pPr>
        <w:pStyle w:val="21"/>
        <w:tabs>
          <w:tab w:val="left" w:pos="993"/>
        </w:tabs>
        <w:rPr>
          <w:bCs/>
        </w:rPr>
      </w:pPr>
      <w:r w:rsidRPr="00364806">
        <w:rPr>
          <w:bCs/>
        </w:rPr>
        <w:t>электроснабжение планируемой территории предусмотреть централизованное.</w:t>
      </w:r>
    </w:p>
    <w:p w:rsidR="009148DD" w:rsidRPr="00364806" w:rsidRDefault="009148DD" w:rsidP="009148DD">
      <w:pPr>
        <w:pStyle w:val="21"/>
        <w:tabs>
          <w:tab w:val="left" w:pos="993"/>
        </w:tabs>
        <w:rPr>
          <w:bCs/>
        </w:rPr>
      </w:pPr>
      <w:r w:rsidRPr="00364806">
        <w:rPr>
          <w:bCs/>
        </w:rPr>
        <w:t xml:space="preserve">Решения проекта внесения изменений в проект планировки </w:t>
      </w:r>
      <w:r>
        <w:t>р</w:t>
      </w:r>
      <w:r w:rsidRPr="00364806">
        <w:t xml:space="preserve">айона </w:t>
      </w:r>
      <w:r w:rsidRPr="002D4452">
        <w:t>"</w:t>
      </w:r>
      <w:r w:rsidRPr="00364806">
        <w:t>Майская горка</w:t>
      </w:r>
      <w:r w:rsidRPr="002D4452">
        <w:t>"</w:t>
      </w:r>
      <w:r w:rsidRPr="00364806">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w:t>
      </w:r>
      <w:r>
        <w:rPr>
          <w:bCs/>
        </w:rPr>
        <w:br/>
      </w:r>
      <w:r w:rsidRPr="00364806">
        <w:rPr>
          <w:bCs/>
        </w:rPr>
        <w:t>и проживания граждан на указанной территории развития населенного пункта.</w:t>
      </w:r>
    </w:p>
    <w:p w:rsidR="009148DD" w:rsidRPr="00364806" w:rsidRDefault="009148DD" w:rsidP="009148DD">
      <w:pPr>
        <w:pStyle w:val="21"/>
        <w:tabs>
          <w:tab w:val="left" w:pos="993"/>
        </w:tabs>
        <w:rPr>
          <w:bCs/>
        </w:rPr>
      </w:pPr>
      <w:r w:rsidRPr="00364806">
        <w:rPr>
          <w:bCs/>
        </w:rPr>
        <w:t xml:space="preserve">Проектные решения проекта внесения изменений в </w:t>
      </w:r>
      <w:r w:rsidRPr="00364806">
        <w:t xml:space="preserve">проект планировки </w:t>
      </w:r>
      <w:r>
        <w:t>р</w:t>
      </w:r>
      <w:r w:rsidRPr="00364806">
        <w:t xml:space="preserve">айона </w:t>
      </w:r>
      <w:r w:rsidRPr="002D4452">
        <w:t>"</w:t>
      </w:r>
      <w:r w:rsidRPr="00364806">
        <w:t>Майская горка</w:t>
      </w:r>
      <w:r w:rsidRPr="002D4452">
        <w:t>"</w:t>
      </w:r>
      <w:r w:rsidRPr="00364806">
        <w:t xml:space="preserve"> </w:t>
      </w:r>
      <w:r w:rsidRPr="00364806">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bCs/>
        </w:rPr>
        <w:br/>
      </w:r>
      <w:r w:rsidRPr="00364806">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9148DD" w:rsidRDefault="009148DD" w:rsidP="009148DD">
      <w:pPr>
        <w:pStyle w:val="21"/>
        <w:tabs>
          <w:tab w:val="left" w:pos="993"/>
        </w:tabs>
      </w:pPr>
      <w:r w:rsidRPr="00364806">
        <w:t xml:space="preserve">Проект внесения изменений в проект планировки </w:t>
      </w:r>
      <w:r>
        <w:t>р</w:t>
      </w:r>
      <w:r w:rsidRPr="00364806">
        <w:t xml:space="preserve">айона </w:t>
      </w:r>
      <w:r w:rsidRPr="002D4452">
        <w:t>"</w:t>
      </w:r>
      <w:r w:rsidRPr="00364806">
        <w:t>Майская горка</w:t>
      </w:r>
      <w:r w:rsidRPr="002D4452">
        <w:t>"</w:t>
      </w:r>
      <w:r w:rsidRPr="00364806">
        <w:t xml:space="preserve"> </w:t>
      </w:r>
      <w:r w:rsidRPr="00364806">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364806">
        <w:rPr>
          <w:spacing w:val="-4"/>
        </w:rPr>
        <w:t>в соответствии с федеральными законами</w:t>
      </w:r>
      <w:r w:rsidRPr="00364806">
        <w:t>.</w:t>
      </w:r>
    </w:p>
    <w:p w:rsidR="009148DD" w:rsidRPr="00AB21D3" w:rsidRDefault="009148DD" w:rsidP="009148DD">
      <w:pPr>
        <w:ind w:firstLine="709"/>
        <w:jc w:val="both"/>
        <w:rPr>
          <w:szCs w:val="28"/>
        </w:rPr>
      </w:pPr>
      <w:r w:rsidRPr="00AB322B">
        <w:rPr>
          <w:szCs w:val="28"/>
        </w:rPr>
        <w:t>В случае необходимости получения разрешени</w:t>
      </w:r>
      <w:r>
        <w:rPr>
          <w:szCs w:val="28"/>
        </w:rPr>
        <w:t xml:space="preserve">я на отклонение </w:t>
      </w:r>
      <w:r>
        <w:rPr>
          <w:szCs w:val="28"/>
        </w:rPr>
        <w:br/>
      </w:r>
      <w:r w:rsidRPr="00AB322B">
        <w:rPr>
          <w:szCs w:val="28"/>
        </w:rPr>
        <w:t>от</w:t>
      </w:r>
      <w:r>
        <w:rPr>
          <w:szCs w:val="28"/>
        </w:rPr>
        <w:t xml:space="preserve"> </w:t>
      </w:r>
      <w:r w:rsidRPr="00AB322B">
        <w:rPr>
          <w:szCs w:val="28"/>
        </w:rPr>
        <w:t>предельных параметров разрешенного строительства,</w:t>
      </w:r>
      <w:r w:rsidRPr="00AB322B">
        <w:rPr>
          <w:bCs/>
          <w:szCs w:val="28"/>
        </w:rPr>
        <w:t xml:space="preserve"> реконструкции объектов капитального строительства</w:t>
      </w:r>
      <w:r w:rsidRPr="00AB322B">
        <w:rPr>
          <w:szCs w:val="28"/>
        </w:rPr>
        <w:t xml:space="preserve"> и/или предоставления </w:t>
      </w:r>
      <w:r w:rsidRPr="00AB322B">
        <w:rPr>
          <w:bCs/>
          <w:szCs w:val="28"/>
        </w:rPr>
        <w:t xml:space="preserve">разрешения </w:t>
      </w:r>
      <w:r>
        <w:rPr>
          <w:bCs/>
          <w:szCs w:val="28"/>
        </w:rPr>
        <w:br/>
      </w:r>
      <w:r w:rsidRPr="00AB322B">
        <w:rPr>
          <w:bCs/>
          <w:szCs w:val="28"/>
        </w:rPr>
        <w:t>на условно разрешенный вид использования земельного участка или объекта капитального строительства</w:t>
      </w:r>
      <w:r w:rsidRPr="00AB322B">
        <w:rPr>
          <w:szCs w:val="28"/>
        </w:rPr>
        <w:t xml:space="preserve"> до</w:t>
      </w:r>
      <w:r w:rsidRPr="00AB322B">
        <w:rPr>
          <w:rFonts w:eastAsia="Calibri"/>
          <w:szCs w:val="28"/>
          <w:lang w:eastAsia="en-US"/>
        </w:rPr>
        <w:t xml:space="preserve"> утверждения документации по планировке территории</w:t>
      </w:r>
      <w:r w:rsidRPr="00AB322B">
        <w:rPr>
          <w:szCs w:val="28"/>
        </w:rPr>
        <w:t xml:space="preserve"> необходимо провести процедуры, предусмотренные статьями 39 и 40 Градостроительного кодекса Российской Федерации.</w:t>
      </w:r>
      <w:r w:rsidRPr="00AB21D3">
        <w:rPr>
          <w:szCs w:val="28"/>
        </w:rPr>
        <w:t xml:space="preserve"> </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проекта внесения изменений в проект планировки </w:t>
      </w:r>
      <w:r w:rsidRPr="00364806">
        <w:rPr>
          <w:rFonts w:ascii="Times New Roman" w:hAnsi="Times New Roman" w:cs="Times New Roman"/>
          <w:sz w:val="28"/>
          <w:szCs w:val="28"/>
        </w:rPr>
        <w:lastRenderedPageBreak/>
        <w:t>территории.</w:t>
      </w:r>
    </w:p>
    <w:p w:rsidR="009148DD" w:rsidRPr="00364806" w:rsidRDefault="009148DD" w:rsidP="009148DD">
      <w:pPr>
        <w:ind w:firstLine="709"/>
        <w:jc w:val="both"/>
        <w:rPr>
          <w:szCs w:val="28"/>
        </w:rPr>
      </w:pPr>
      <w:r w:rsidRPr="00364806">
        <w:rPr>
          <w:szCs w:val="28"/>
        </w:rPr>
        <w:t>Необходимые исходные данные запрашиваются разработчиком самостоятельно, в том числе:</w:t>
      </w:r>
    </w:p>
    <w:p w:rsidR="009148DD" w:rsidRPr="00364806" w:rsidRDefault="009148DD" w:rsidP="009148DD">
      <w:pPr>
        <w:ind w:firstLine="709"/>
        <w:jc w:val="both"/>
        <w:rPr>
          <w:szCs w:val="28"/>
        </w:rPr>
      </w:pPr>
      <w:r w:rsidRPr="00364806">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364806">
        <w:rPr>
          <w:szCs w:val="28"/>
        </w:rPr>
        <w:br/>
        <w:t>из ЕГРН о зоне с особыми условиями использования;</w:t>
      </w:r>
    </w:p>
    <w:p w:rsidR="009148DD" w:rsidRPr="00364806" w:rsidRDefault="009148DD" w:rsidP="009148DD">
      <w:pPr>
        <w:ind w:firstLine="709"/>
        <w:jc w:val="both"/>
        <w:rPr>
          <w:szCs w:val="28"/>
        </w:rPr>
      </w:pPr>
      <w:r w:rsidRPr="00364806">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9148DD" w:rsidRPr="00364806" w:rsidRDefault="009148DD" w:rsidP="009148DD">
      <w:pPr>
        <w:ind w:firstLine="709"/>
        <w:jc w:val="both"/>
        <w:rPr>
          <w:szCs w:val="28"/>
        </w:rPr>
      </w:pPr>
      <w:r w:rsidRPr="00364806">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9148DD" w:rsidRPr="00364806" w:rsidRDefault="009148DD" w:rsidP="009148DD">
      <w:pPr>
        <w:ind w:firstLine="709"/>
        <w:jc w:val="both"/>
        <w:rPr>
          <w:szCs w:val="28"/>
        </w:rPr>
      </w:pPr>
      <w:r w:rsidRPr="00364806">
        <w:rPr>
          <w:szCs w:val="28"/>
        </w:rPr>
        <w:t xml:space="preserve">г) сведения о характеристиках объектов недвижимости, расположенных </w:t>
      </w:r>
      <w:r w:rsidRPr="00364806">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Pr>
          <w:szCs w:val="28"/>
        </w:rPr>
        <w:br/>
      </w:r>
      <w:r w:rsidRPr="00364806">
        <w:rPr>
          <w:szCs w:val="28"/>
        </w:rPr>
        <w:t xml:space="preserve">№ 2 к </w:t>
      </w:r>
      <w:r w:rsidR="0092658D">
        <w:rPr>
          <w:szCs w:val="28"/>
        </w:rPr>
        <w:t xml:space="preserve">настоящему </w:t>
      </w:r>
      <w:r w:rsidRPr="00364806">
        <w:rPr>
          <w:szCs w:val="28"/>
        </w:rPr>
        <w:t xml:space="preserve">заданию; </w:t>
      </w:r>
    </w:p>
    <w:p w:rsidR="009148DD" w:rsidRPr="00364806" w:rsidRDefault="009148DD" w:rsidP="009148DD">
      <w:pPr>
        <w:ind w:firstLine="709"/>
        <w:jc w:val="both"/>
        <w:rPr>
          <w:szCs w:val="28"/>
        </w:rPr>
      </w:pPr>
      <w:r w:rsidRPr="00364806">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Pr>
          <w:szCs w:val="28"/>
        </w:rPr>
        <w:br/>
      </w:r>
      <w:r w:rsidRPr="00364806">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148DD" w:rsidRPr="00364806" w:rsidRDefault="009148DD" w:rsidP="009148DD">
      <w:pPr>
        <w:ind w:firstLine="709"/>
        <w:jc w:val="both"/>
        <w:rPr>
          <w:szCs w:val="28"/>
        </w:rPr>
      </w:pPr>
      <w:r w:rsidRPr="00364806">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9148DD" w:rsidRPr="00364806" w:rsidRDefault="009148DD" w:rsidP="009148DD">
      <w:pPr>
        <w:pStyle w:val="21"/>
      </w:pPr>
      <w:r w:rsidRPr="00364806">
        <w:t xml:space="preserve">Проект внесения изменений в проект планировки </w:t>
      </w:r>
      <w:r>
        <w:t>р</w:t>
      </w:r>
      <w:r w:rsidRPr="00364806">
        <w:t xml:space="preserve">айона </w:t>
      </w:r>
      <w:r w:rsidRPr="002D4452">
        <w:t>"</w:t>
      </w:r>
      <w:r w:rsidRPr="00364806">
        <w:t>Майская горка</w:t>
      </w:r>
      <w:r w:rsidRPr="002D4452">
        <w:t>"</w:t>
      </w:r>
      <w:r w:rsidRPr="00364806">
        <w:t xml:space="preserve"> должен быть согласован разработчиком с:</w:t>
      </w:r>
    </w:p>
    <w:p w:rsidR="009148DD" w:rsidRPr="00364806" w:rsidRDefault="009148DD" w:rsidP="009148DD">
      <w:pPr>
        <w:pStyle w:val="21"/>
        <w:tabs>
          <w:tab w:val="left" w:pos="993"/>
        </w:tabs>
      </w:pPr>
      <w:r w:rsidRPr="00364806">
        <w:t>министерством строительства и архитектуры Архангельской области;</w:t>
      </w:r>
    </w:p>
    <w:p w:rsidR="009148DD" w:rsidRPr="00364806" w:rsidRDefault="009148DD" w:rsidP="009148DD">
      <w:pPr>
        <w:pStyle w:val="21"/>
        <w:tabs>
          <w:tab w:val="left" w:pos="993"/>
        </w:tabs>
      </w:pPr>
      <w:r w:rsidRPr="00364806">
        <w:t>департаментом транспорта, строительства и городской инфраструктуры Администрации городского округа "Город Архангельск";</w:t>
      </w:r>
    </w:p>
    <w:p w:rsidR="009148DD" w:rsidRPr="00364806" w:rsidRDefault="009148DD" w:rsidP="009148DD">
      <w:pPr>
        <w:pStyle w:val="21"/>
        <w:tabs>
          <w:tab w:val="left" w:pos="993"/>
        </w:tabs>
      </w:pPr>
      <w:r w:rsidRPr="00364806">
        <w:t>администрацией территориального округа</w:t>
      </w:r>
      <w:r>
        <w:t xml:space="preserve"> Майская горка</w:t>
      </w:r>
      <w:r w:rsidRPr="00364806">
        <w:t>;</w:t>
      </w:r>
    </w:p>
    <w:p w:rsidR="009148DD" w:rsidRPr="00364806" w:rsidRDefault="009148DD" w:rsidP="009148DD">
      <w:pPr>
        <w:pStyle w:val="21"/>
        <w:tabs>
          <w:tab w:val="left" w:pos="993"/>
        </w:tabs>
      </w:pPr>
      <w:r w:rsidRPr="00364806">
        <w:t>Управлением государственной инспекции безопасности дорожного движения УМВД России по Архангельской области (в случае, если в</w:t>
      </w:r>
      <w:r w:rsidRPr="00364806">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364806">
        <w:t>.</w:t>
      </w:r>
    </w:p>
    <w:p w:rsidR="009148DD" w:rsidRPr="00364806" w:rsidRDefault="009148DD" w:rsidP="009148DD">
      <w:pPr>
        <w:pStyle w:val="21"/>
      </w:pPr>
      <w:r w:rsidRPr="00364806">
        <w:t xml:space="preserve">Согласование проекта внесения изменений в проект планировки </w:t>
      </w:r>
      <w:r>
        <w:t>р</w:t>
      </w:r>
      <w:r w:rsidRPr="00364806">
        <w:t xml:space="preserve">айона </w:t>
      </w:r>
      <w:r w:rsidRPr="002D4452">
        <w:t>"</w:t>
      </w:r>
      <w:r w:rsidRPr="00364806">
        <w:t>Майская горка</w:t>
      </w:r>
      <w:r w:rsidRPr="002D4452">
        <w:t>"</w:t>
      </w:r>
      <w:r w:rsidRPr="00364806">
        <w:t xml:space="preserve"> осуществляется применительно к изменяемой части.</w:t>
      </w:r>
    </w:p>
    <w:p w:rsidR="009148DD" w:rsidRPr="00364806" w:rsidRDefault="009148DD" w:rsidP="009148DD">
      <w:pPr>
        <w:pStyle w:val="21"/>
      </w:pPr>
      <w:r w:rsidRPr="00364806">
        <w:t xml:space="preserve">По итогам полученных согласований представить проект внесения изменений в проект планировки </w:t>
      </w:r>
      <w:r>
        <w:t>р</w:t>
      </w:r>
      <w:r w:rsidRPr="00364806">
        <w:t xml:space="preserve">айона </w:t>
      </w:r>
      <w:r w:rsidRPr="002D4452">
        <w:t>"</w:t>
      </w:r>
      <w:r w:rsidRPr="00364806">
        <w:t>Майская горка</w:t>
      </w:r>
      <w:r w:rsidRPr="002D4452">
        <w:t>"</w:t>
      </w:r>
      <w:r w:rsidRPr="00364806">
        <w:t xml:space="preserve"> в департамент градостроительства Администрации городского округа "Город Архангельск".</w:t>
      </w:r>
    </w:p>
    <w:p w:rsidR="009148DD" w:rsidRPr="00364806" w:rsidRDefault="009148DD" w:rsidP="009148DD">
      <w:pPr>
        <w:pStyle w:val="21"/>
      </w:pPr>
      <w:r w:rsidRPr="00364806">
        <w:t xml:space="preserve">Утверждение проекта внесения изменений в планировки </w:t>
      </w:r>
      <w:r>
        <w:t>р</w:t>
      </w:r>
      <w:r w:rsidRPr="00364806">
        <w:t xml:space="preserve">айона </w:t>
      </w:r>
      <w:r w:rsidRPr="002D4452">
        <w:t>"</w:t>
      </w:r>
      <w:r w:rsidRPr="00364806">
        <w:t>Майская горка</w:t>
      </w:r>
      <w:r w:rsidRPr="002D4452">
        <w:t>"</w:t>
      </w:r>
      <w:r w:rsidRPr="00364806">
        <w:t xml:space="preserve"> осуществляется в соответствии с Градостроительным кодексом Российской Федерации, Порядком внесения изменений в документацию </w:t>
      </w:r>
      <w:r w:rsidR="00830A3A">
        <w:rPr>
          <w:lang w:val="ru-RU"/>
        </w:rPr>
        <w:br/>
      </w:r>
      <w:r w:rsidRPr="00364806">
        <w:t xml:space="preserve">по планировке территории, отмены такой документации или ее отдельных частей, признания отдельных частей такой документации не подлежащими </w:t>
      </w:r>
      <w:r w:rsidRPr="00364806">
        <w:lastRenderedPageBreak/>
        <w:t>применению, утвержденным постановлением Администрации городского округа "Город Архангельск" от 12 мая 2021 года № 862.</w:t>
      </w:r>
    </w:p>
    <w:p w:rsidR="009148DD" w:rsidRPr="00364806" w:rsidRDefault="009148DD" w:rsidP="009148DD">
      <w:pPr>
        <w:ind w:firstLine="709"/>
        <w:jc w:val="both"/>
        <w:rPr>
          <w:szCs w:val="28"/>
        </w:rPr>
      </w:pPr>
      <w:r w:rsidRPr="00364806">
        <w:rPr>
          <w:szCs w:val="28"/>
        </w:rPr>
        <w:t>10. Требования к проекту внесения изменений в проект планировки территории</w:t>
      </w:r>
    </w:p>
    <w:p w:rsidR="009148DD" w:rsidRPr="00364806" w:rsidRDefault="009148DD" w:rsidP="009148DD">
      <w:pPr>
        <w:widowControl w:val="0"/>
        <w:autoSpaceDE w:val="0"/>
        <w:autoSpaceDN w:val="0"/>
        <w:adjustRightInd w:val="0"/>
        <w:ind w:firstLine="709"/>
        <w:jc w:val="both"/>
        <w:rPr>
          <w:szCs w:val="28"/>
        </w:rPr>
      </w:pPr>
      <w:r w:rsidRPr="00364806">
        <w:rPr>
          <w:szCs w:val="28"/>
        </w:rPr>
        <w:t xml:space="preserve">Проект внесения изменений в проект планировки </w:t>
      </w:r>
      <w:r>
        <w:rPr>
          <w:szCs w:val="28"/>
        </w:rPr>
        <w:t>р</w:t>
      </w:r>
      <w:r w:rsidRPr="00364806">
        <w:rPr>
          <w:szCs w:val="28"/>
        </w:rPr>
        <w:t xml:space="preserve">айона </w:t>
      </w:r>
      <w:r w:rsidRPr="002D4452">
        <w:rPr>
          <w:szCs w:val="28"/>
        </w:rPr>
        <w:t>"</w:t>
      </w:r>
      <w:r w:rsidRPr="00364806">
        <w:rPr>
          <w:szCs w:val="28"/>
        </w:rPr>
        <w:t>Майская горка</w:t>
      </w:r>
      <w:r w:rsidRPr="002D4452">
        <w:rPr>
          <w:szCs w:val="28"/>
        </w:rPr>
        <w:t>"</w:t>
      </w:r>
      <w:r w:rsidRPr="00364806">
        <w:rPr>
          <w:szCs w:val="28"/>
        </w:rPr>
        <w:t xml:space="preserve"> выполнить в соответствии с требованиями законодательства, установленными </w:t>
      </w:r>
      <w:r w:rsidRPr="00364806">
        <w:rPr>
          <w:bCs/>
          <w:szCs w:val="28"/>
        </w:rPr>
        <w:t>государственными стандартами, техническими регламентами в сфере строительства и градостроительства,</w:t>
      </w:r>
      <w:r w:rsidRPr="00364806">
        <w:rPr>
          <w:szCs w:val="28"/>
        </w:rPr>
        <w:t xml:space="preserve"> настоящим заданием.</w:t>
      </w:r>
    </w:p>
    <w:p w:rsidR="009148DD" w:rsidRPr="00364806" w:rsidRDefault="009148DD" w:rsidP="009148DD">
      <w:pPr>
        <w:pStyle w:val="ConsPlusNonformat"/>
        <w:ind w:firstLine="709"/>
        <w:jc w:val="both"/>
        <w:rPr>
          <w:rFonts w:ascii="Times New Roman" w:hAnsi="Times New Roman"/>
          <w:bCs/>
          <w:sz w:val="28"/>
          <w:szCs w:val="28"/>
        </w:rPr>
      </w:pPr>
      <w:r w:rsidRPr="00364806">
        <w:rPr>
          <w:rFonts w:ascii="Times New Roman" w:hAnsi="Times New Roman"/>
          <w:bCs/>
          <w:sz w:val="28"/>
          <w:szCs w:val="28"/>
        </w:rPr>
        <w:t>Нормативно-правовая и методическая база для выполнения работ:</w:t>
      </w:r>
    </w:p>
    <w:p w:rsidR="009148DD" w:rsidRPr="00364806" w:rsidRDefault="009148DD" w:rsidP="009148DD">
      <w:pPr>
        <w:widowControl w:val="0"/>
        <w:autoSpaceDE w:val="0"/>
        <w:autoSpaceDN w:val="0"/>
        <w:adjustRightInd w:val="0"/>
        <w:ind w:firstLine="709"/>
        <w:jc w:val="both"/>
        <w:rPr>
          <w:szCs w:val="28"/>
        </w:rPr>
      </w:pPr>
      <w:r w:rsidRPr="00364806">
        <w:rPr>
          <w:szCs w:val="28"/>
        </w:rPr>
        <w:t>Градостроительный кодекс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szCs w:val="28"/>
        </w:rPr>
        <w:t>Земельный кодекс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szCs w:val="28"/>
        </w:rPr>
        <w:t>Жилищный кодекс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szCs w:val="28"/>
        </w:rPr>
        <w:t>Водный кодекс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bCs/>
          <w:szCs w:val="28"/>
        </w:rPr>
        <w:t>Градостроительный кодекс Архангельской области;</w:t>
      </w:r>
      <w:r w:rsidRPr="00364806">
        <w:rPr>
          <w:szCs w:val="28"/>
        </w:rPr>
        <w:t xml:space="preserve"> </w:t>
      </w:r>
    </w:p>
    <w:p w:rsidR="009148DD" w:rsidRPr="00364806" w:rsidRDefault="009148DD" w:rsidP="009148DD">
      <w:pPr>
        <w:widowControl w:val="0"/>
        <w:autoSpaceDE w:val="0"/>
        <w:autoSpaceDN w:val="0"/>
        <w:adjustRightInd w:val="0"/>
        <w:ind w:firstLine="709"/>
        <w:jc w:val="both"/>
        <w:rPr>
          <w:szCs w:val="28"/>
        </w:rPr>
      </w:pPr>
      <w:r w:rsidRPr="00364806">
        <w:rPr>
          <w:szCs w:val="28"/>
        </w:rPr>
        <w:t>Федеральный закон от 30 марта 1999 года № 52-ФЗ "О санитарно-эпидемиологическом благополучии населения";</w:t>
      </w:r>
    </w:p>
    <w:p w:rsidR="009148DD" w:rsidRPr="00364806" w:rsidRDefault="009148DD" w:rsidP="009148DD">
      <w:pPr>
        <w:widowControl w:val="0"/>
        <w:autoSpaceDE w:val="0"/>
        <w:autoSpaceDN w:val="0"/>
        <w:adjustRightInd w:val="0"/>
        <w:ind w:firstLine="709"/>
        <w:jc w:val="both"/>
        <w:rPr>
          <w:szCs w:val="28"/>
        </w:rPr>
      </w:pPr>
      <w:r w:rsidRPr="00364806">
        <w:rPr>
          <w:szCs w:val="28"/>
        </w:rPr>
        <w:t>Федеральный закон от 10 января 2002 года № 7-ФЗ "Об охране окружающей среды";</w:t>
      </w:r>
    </w:p>
    <w:p w:rsidR="009148DD" w:rsidRPr="00364806" w:rsidRDefault="009148DD" w:rsidP="009148DD">
      <w:pPr>
        <w:widowControl w:val="0"/>
        <w:autoSpaceDE w:val="0"/>
        <w:autoSpaceDN w:val="0"/>
        <w:adjustRightInd w:val="0"/>
        <w:ind w:firstLine="709"/>
        <w:jc w:val="both"/>
        <w:rPr>
          <w:szCs w:val="28"/>
        </w:rPr>
      </w:pPr>
      <w:r w:rsidRPr="00364806">
        <w:rPr>
          <w:szCs w:val="28"/>
        </w:rPr>
        <w:t>Федеральный закон от 14 марта 1995 года № 33-ФЗ "Об особо охраняемых природных территориях";</w:t>
      </w:r>
    </w:p>
    <w:p w:rsidR="009148DD" w:rsidRPr="00364806" w:rsidRDefault="009148DD" w:rsidP="009148DD">
      <w:pPr>
        <w:widowControl w:val="0"/>
        <w:autoSpaceDE w:val="0"/>
        <w:autoSpaceDN w:val="0"/>
        <w:adjustRightInd w:val="0"/>
        <w:ind w:firstLine="709"/>
        <w:jc w:val="both"/>
        <w:rPr>
          <w:szCs w:val="28"/>
        </w:rPr>
      </w:pPr>
      <w:r w:rsidRPr="00364806">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szCs w:val="28"/>
        </w:rPr>
        <w:t>Федеральный закон от 24 июня 1998 года № 89-ФЗ "Об отходах производства и потребления";</w:t>
      </w:r>
    </w:p>
    <w:p w:rsidR="009148DD" w:rsidRPr="00364806" w:rsidRDefault="009148DD" w:rsidP="009148DD">
      <w:pPr>
        <w:widowControl w:val="0"/>
        <w:autoSpaceDE w:val="0"/>
        <w:autoSpaceDN w:val="0"/>
        <w:adjustRightInd w:val="0"/>
        <w:ind w:firstLine="709"/>
        <w:jc w:val="both"/>
        <w:rPr>
          <w:szCs w:val="28"/>
        </w:rPr>
      </w:pPr>
      <w:r w:rsidRPr="00364806">
        <w:rPr>
          <w:szCs w:val="28"/>
        </w:rPr>
        <w:t xml:space="preserve">Федеральный закон от 21 декабря 1994 года № 68-ФЗ "О защите населения </w:t>
      </w:r>
      <w:r w:rsidRPr="00364806">
        <w:rPr>
          <w:szCs w:val="28"/>
        </w:rPr>
        <w:br/>
        <w:t>и территорий от чрезвычайных ситуаций природного и техногенного характера";</w:t>
      </w:r>
    </w:p>
    <w:p w:rsidR="009148DD" w:rsidRPr="00364806" w:rsidRDefault="009148DD" w:rsidP="009148DD">
      <w:pPr>
        <w:widowControl w:val="0"/>
        <w:autoSpaceDE w:val="0"/>
        <w:autoSpaceDN w:val="0"/>
        <w:adjustRightInd w:val="0"/>
        <w:ind w:firstLine="709"/>
        <w:jc w:val="both"/>
        <w:rPr>
          <w:szCs w:val="28"/>
        </w:rPr>
      </w:pPr>
      <w:r w:rsidRPr="00364806">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Pr>
          <w:szCs w:val="28"/>
        </w:rPr>
        <w:br/>
      </w:r>
      <w:r w:rsidRPr="00364806">
        <w:rPr>
          <w:szCs w:val="28"/>
        </w:rPr>
        <w:t>в отдельные законодательные акты Российской Федерации";</w:t>
      </w:r>
    </w:p>
    <w:p w:rsidR="009148DD" w:rsidRPr="00364806" w:rsidRDefault="009148DD" w:rsidP="009148DD">
      <w:pPr>
        <w:widowControl w:val="0"/>
        <w:autoSpaceDE w:val="0"/>
        <w:autoSpaceDN w:val="0"/>
        <w:adjustRightInd w:val="0"/>
        <w:ind w:firstLine="709"/>
        <w:jc w:val="both"/>
        <w:rPr>
          <w:szCs w:val="28"/>
        </w:rPr>
      </w:pPr>
      <w:r w:rsidRPr="00364806">
        <w:rPr>
          <w:szCs w:val="28"/>
        </w:rPr>
        <w:t>приказ Росреестра от 10 ноября 2020 года № П/0412 "Об утверждении классификатора видов разрешенного использования земельных участков";</w:t>
      </w:r>
    </w:p>
    <w:p w:rsidR="009148DD" w:rsidRPr="00364806" w:rsidRDefault="009148DD" w:rsidP="009148DD">
      <w:pPr>
        <w:widowControl w:val="0"/>
        <w:autoSpaceDE w:val="0"/>
        <w:autoSpaceDN w:val="0"/>
        <w:adjustRightInd w:val="0"/>
        <w:ind w:firstLine="709"/>
        <w:jc w:val="both"/>
        <w:rPr>
          <w:szCs w:val="28"/>
        </w:rPr>
      </w:pPr>
      <w:r w:rsidRPr="00364806">
        <w:rPr>
          <w:szCs w:val="28"/>
        </w:rPr>
        <w:t xml:space="preserve">приказ Министерства строительства и жилищно-коммунального хозяйства </w:t>
      </w:r>
      <w:r w:rsidR="0092658D" w:rsidRPr="00364806">
        <w:rPr>
          <w:szCs w:val="28"/>
        </w:rPr>
        <w:t>Российской Федерации</w:t>
      </w:r>
      <w:r w:rsidRPr="00364806">
        <w:rPr>
          <w:szCs w:val="28"/>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w:t>
      </w:r>
      <w:r w:rsidR="0092658D">
        <w:rPr>
          <w:szCs w:val="28"/>
        </w:rPr>
        <w:br/>
      </w:r>
      <w:r w:rsidRPr="00364806">
        <w:rPr>
          <w:szCs w:val="28"/>
        </w:rPr>
        <w:t>по планировке территории";</w:t>
      </w:r>
    </w:p>
    <w:p w:rsidR="009148DD" w:rsidRPr="00364806" w:rsidRDefault="009148DD" w:rsidP="009148DD">
      <w:pPr>
        <w:widowControl w:val="0"/>
        <w:autoSpaceDE w:val="0"/>
        <w:autoSpaceDN w:val="0"/>
        <w:adjustRightInd w:val="0"/>
        <w:ind w:firstLine="709"/>
        <w:jc w:val="both"/>
        <w:rPr>
          <w:szCs w:val="28"/>
        </w:rPr>
      </w:pPr>
      <w:r w:rsidRPr="00830A3A">
        <w:rPr>
          <w:spacing w:val="-4"/>
          <w:szCs w:val="28"/>
        </w:rPr>
        <w:t>постановление Правительства Российской Федерации от 31 марта 2017 года</w:t>
      </w:r>
      <w:r w:rsidRPr="00364806">
        <w:rPr>
          <w:szCs w:val="28"/>
        </w:rPr>
        <w:t xml:space="preserve"> № 402 "Об утверждении Правил выполнения инженерных изысканий, необходимых для подготовки документации по планировке территории";</w:t>
      </w:r>
    </w:p>
    <w:p w:rsidR="009148DD" w:rsidRPr="00364806" w:rsidRDefault="009148DD" w:rsidP="009148DD">
      <w:pPr>
        <w:widowControl w:val="0"/>
        <w:autoSpaceDE w:val="0"/>
        <w:autoSpaceDN w:val="0"/>
        <w:adjustRightInd w:val="0"/>
        <w:ind w:firstLine="709"/>
        <w:jc w:val="both"/>
        <w:rPr>
          <w:szCs w:val="28"/>
        </w:rPr>
      </w:pPr>
      <w:r w:rsidRPr="00364806">
        <w:rPr>
          <w:szCs w:val="28"/>
        </w:rPr>
        <w:t>РДС 30-201-98. Инструкция о порядке проектирования и установления красных линий в городах и других поселениях Российской Федерации;</w:t>
      </w:r>
    </w:p>
    <w:p w:rsidR="009148DD" w:rsidRPr="00364806" w:rsidRDefault="009148DD" w:rsidP="009148DD">
      <w:pPr>
        <w:autoSpaceDE w:val="0"/>
        <w:autoSpaceDN w:val="0"/>
        <w:adjustRightInd w:val="0"/>
        <w:ind w:firstLine="709"/>
        <w:jc w:val="both"/>
        <w:rPr>
          <w:szCs w:val="28"/>
        </w:rPr>
      </w:pPr>
      <w:r w:rsidRPr="00364806">
        <w:rPr>
          <w:szCs w:val="28"/>
        </w:rPr>
        <w:lastRenderedPageBreak/>
        <w:t xml:space="preserve">СП 42.13330.2016. Свод правил. Градостроительство. Планировка </w:t>
      </w:r>
      <w:r w:rsidRPr="00364806">
        <w:rPr>
          <w:szCs w:val="28"/>
        </w:rPr>
        <w:br/>
        <w:t>и застройка городских и сельских поселений. Актуализированная редакция СНиП 2.07.01-89*;</w:t>
      </w:r>
    </w:p>
    <w:p w:rsidR="009148DD" w:rsidRPr="00364806" w:rsidRDefault="009148DD" w:rsidP="009148DD">
      <w:pPr>
        <w:autoSpaceDE w:val="0"/>
        <w:autoSpaceDN w:val="0"/>
        <w:adjustRightInd w:val="0"/>
        <w:ind w:firstLine="709"/>
        <w:jc w:val="both"/>
        <w:rPr>
          <w:szCs w:val="28"/>
        </w:rPr>
      </w:pPr>
      <w:r w:rsidRPr="00364806">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9148DD" w:rsidRPr="00364806" w:rsidRDefault="009148DD" w:rsidP="009148DD">
      <w:pPr>
        <w:autoSpaceDE w:val="0"/>
        <w:autoSpaceDN w:val="0"/>
        <w:adjustRightInd w:val="0"/>
        <w:ind w:firstLine="709"/>
        <w:jc w:val="both"/>
        <w:rPr>
          <w:szCs w:val="28"/>
        </w:rPr>
      </w:pPr>
      <w:r w:rsidRPr="00364806">
        <w:rPr>
          <w:szCs w:val="28"/>
        </w:rPr>
        <w:t>СП 82.13330.2016. Свод правил. Благоустройство территорий. Актуализированная редакция СНиП III-10-75;</w:t>
      </w:r>
    </w:p>
    <w:p w:rsidR="009148DD" w:rsidRPr="00364806" w:rsidRDefault="009148DD" w:rsidP="009148DD">
      <w:pPr>
        <w:autoSpaceDE w:val="0"/>
        <w:autoSpaceDN w:val="0"/>
        <w:adjustRightInd w:val="0"/>
        <w:ind w:firstLine="709"/>
        <w:jc w:val="both"/>
        <w:rPr>
          <w:szCs w:val="28"/>
        </w:rPr>
      </w:pPr>
      <w:r w:rsidRPr="00364806">
        <w:rPr>
          <w:szCs w:val="28"/>
        </w:rPr>
        <w:t>СП 396.1325800.2018. Улицы и дороги населенных пунктов. Правила градостроительного проектирования;</w:t>
      </w:r>
    </w:p>
    <w:p w:rsidR="009148DD" w:rsidRPr="00364806" w:rsidRDefault="009148DD" w:rsidP="009148DD">
      <w:pPr>
        <w:ind w:firstLine="709"/>
        <w:jc w:val="both"/>
        <w:rPr>
          <w:szCs w:val="28"/>
        </w:rPr>
      </w:pPr>
      <w:r w:rsidRPr="00364806">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9148DD" w:rsidRPr="00364806" w:rsidRDefault="009148DD" w:rsidP="009148DD">
      <w:pPr>
        <w:ind w:firstLine="709"/>
        <w:jc w:val="both"/>
        <w:rPr>
          <w:szCs w:val="28"/>
        </w:rPr>
      </w:pPr>
      <w:r w:rsidRPr="00364806">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364806">
        <w:rPr>
          <w:szCs w:val="28"/>
        </w:rPr>
        <w:br/>
        <w:t xml:space="preserve">и архитектуры Архангельской области от 29 сентября 2020 года № 68-п </w:t>
      </w:r>
      <w:r w:rsidRPr="00364806">
        <w:rPr>
          <w:szCs w:val="28"/>
        </w:rPr>
        <w:br/>
        <w:t xml:space="preserve">(с изменениями); </w:t>
      </w:r>
    </w:p>
    <w:p w:rsidR="009148DD"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проект планировки </w:t>
      </w:r>
      <w:r>
        <w:rPr>
          <w:rFonts w:ascii="Times New Roman" w:hAnsi="Times New Roman" w:cs="Times New Roman"/>
          <w:sz w:val="28"/>
          <w:szCs w:val="28"/>
        </w:rPr>
        <w:t>р</w:t>
      </w:r>
      <w:r w:rsidRPr="00364806">
        <w:rPr>
          <w:rFonts w:ascii="Times New Roman" w:hAnsi="Times New Roman" w:cs="Times New Roman"/>
          <w:sz w:val="28"/>
          <w:szCs w:val="28"/>
        </w:rPr>
        <w:t xml:space="preserve">айона </w:t>
      </w:r>
      <w:r w:rsidRPr="002D4452">
        <w:rPr>
          <w:rFonts w:ascii="Times New Roman" w:hAnsi="Times New Roman" w:cs="Times New Roman"/>
          <w:sz w:val="28"/>
          <w:szCs w:val="28"/>
        </w:rPr>
        <w:t>"</w:t>
      </w:r>
      <w:r w:rsidRPr="00364806">
        <w:rPr>
          <w:rFonts w:ascii="Times New Roman" w:hAnsi="Times New Roman" w:cs="Times New Roman"/>
          <w:sz w:val="28"/>
          <w:szCs w:val="28"/>
        </w:rPr>
        <w:t>Майская горка</w:t>
      </w:r>
      <w:r w:rsidRPr="002D4452">
        <w:rPr>
          <w:rFonts w:ascii="Times New Roman" w:hAnsi="Times New Roman" w:cs="Times New Roman"/>
          <w:sz w:val="28"/>
          <w:szCs w:val="28"/>
        </w:rPr>
        <w:t>"</w:t>
      </w:r>
      <w:r w:rsidRPr="00364806">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sidRPr="00364806">
        <w:rPr>
          <w:rFonts w:ascii="Times New Roman" w:hAnsi="Times New Roman" w:cs="Times New Roman"/>
          <w:sz w:val="28"/>
          <w:szCs w:val="28"/>
        </w:rPr>
        <w:br/>
        <w:t>от 2</w:t>
      </w:r>
      <w:r>
        <w:rPr>
          <w:rFonts w:ascii="Times New Roman" w:hAnsi="Times New Roman" w:cs="Times New Roman"/>
          <w:sz w:val="28"/>
          <w:szCs w:val="28"/>
        </w:rPr>
        <w:t>0</w:t>
      </w:r>
      <w:r w:rsidRPr="00364806">
        <w:rPr>
          <w:rFonts w:ascii="Times New Roman" w:hAnsi="Times New Roman" w:cs="Times New Roman"/>
          <w:sz w:val="28"/>
          <w:szCs w:val="28"/>
        </w:rPr>
        <w:t xml:space="preserve"> февраля 2015 года № 4</w:t>
      </w:r>
      <w:r>
        <w:rPr>
          <w:rFonts w:ascii="Times New Roman" w:hAnsi="Times New Roman" w:cs="Times New Roman"/>
          <w:sz w:val="28"/>
          <w:szCs w:val="28"/>
        </w:rPr>
        <w:t>25</w:t>
      </w:r>
      <w:r w:rsidRPr="00364806">
        <w:rPr>
          <w:rFonts w:ascii="Times New Roman" w:hAnsi="Times New Roman" w:cs="Times New Roman"/>
          <w:sz w:val="28"/>
          <w:szCs w:val="28"/>
        </w:rPr>
        <w:t>р (с изменениями);</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межевания </w:t>
      </w:r>
      <w:r w:rsidRPr="00FB3AEC">
        <w:rPr>
          <w:rFonts w:ascii="Times New Roman" w:hAnsi="Times New Roman" w:cs="Times New Roman"/>
          <w:sz w:val="28"/>
          <w:szCs w:val="28"/>
        </w:rPr>
        <w:t xml:space="preserve">территории муниципального образования "Город Архангельск" в границах ул. Прокопия Галушина, ул. Карпогорской </w:t>
      </w:r>
      <w:r>
        <w:rPr>
          <w:rFonts w:ascii="Times New Roman" w:hAnsi="Times New Roman" w:cs="Times New Roman"/>
          <w:sz w:val="28"/>
          <w:szCs w:val="28"/>
        </w:rPr>
        <w:br/>
      </w:r>
      <w:r w:rsidRPr="00FB3AEC">
        <w:rPr>
          <w:rFonts w:ascii="Times New Roman" w:hAnsi="Times New Roman" w:cs="Times New Roman"/>
          <w:sz w:val="28"/>
          <w:szCs w:val="28"/>
        </w:rPr>
        <w:t>и просп. Московского площадью 38,0048 га</w:t>
      </w:r>
      <w:r>
        <w:rPr>
          <w:rFonts w:ascii="Times New Roman" w:hAnsi="Times New Roman" w:cs="Times New Roman"/>
          <w:sz w:val="28"/>
          <w:szCs w:val="28"/>
        </w:rPr>
        <w:t xml:space="preserve">, утвержденный распоряжением Главы муниципального образования "Город Архангельск" от 21 декабря </w:t>
      </w:r>
      <w:r>
        <w:rPr>
          <w:rFonts w:ascii="Times New Roman" w:hAnsi="Times New Roman" w:cs="Times New Roman"/>
          <w:sz w:val="28"/>
          <w:szCs w:val="28"/>
        </w:rPr>
        <w:br/>
        <w:t>2020 года № 740р (с изменениями)</w:t>
      </w:r>
      <w:r w:rsidR="008220DE">
        <w:rPr>
          <w:rFonts w:ascii="Times New Roman" w:hAnsi="Times New Roman" w:cs="Times New Roman"/>
          <w:sz w:val="28"/>
          <w:szCs w:val="28"/>
        </w:rPr>
        <w:t>;</w:t>
      </w:r>
    </w:p>
    <w:p w:rsidR="009148DD" w:rsidRPr="00364806" w:rsidRDefault="009148DD" w:rsidP="009148DD">
      <w:pPr>
        <w:widowControl w:val="0"/>
        <w:ind w:firstLine="709"/>
        <w:jc w:val="both"/>
        <w:rPr>
          <w:szCs w:val="28"/>
        </w:rPr>
      </w:pPr>
      <w:r w:rsidRPr="00364806">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9148DD" w:rsidRPr="00364806" w:rsidRDefault="009148DD" w:rsidP="009148DD">
      <w:pPr>
        <w:widowControl w:val="0"/>
        <w:ind w:firstLine="709"/>
        <w:jc w:val="both"/>
        <w:rPr>
          <w:szCs w:val="28"/>
        </w:rPr>
      </w:pPr>
      <w:r w:rsidRPr="00364806">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9148DD" w:rsidRPr="008220DE" w:rsidRDefault="009148DD" w:rsidP="009148DD">
      <w:pPr>
        <w:widowControl w:val="0"/>
        <w:ind w:firstLine="709"/>
        <w:jc w:val="both"/>
        <w:rPr>
          <w:szCs w:val="28"/>
        </w:rPr>
      </w:pPr>
      <w:r w:rsidRPr="008220DE">
        <w:rPr>
          <w:szCs w:val="28"/>
        </w:rPr>
        <w:t xml:space="preserve">иные законы и нормативные правовые акты Российской Федерации, Архангельской области, </w:t>
      </w:r>
      <w:r w:rsidRPr="008220DE">
        <w:rPr>
          <w:szCs w:val="28"/>
          <w:highlight w:val="yellow"/>
        </w:rPr>
        <w:t>муниципального образования</w:t>
      </w:r>
      <w:r w:rsidRPr="008220DE">
        <w:rPr>
          <w:szCs w:val="28"/>
        </w:rPr>
        <w:t xml:space="preserve"> "Город Архангельск".</w:t>
      </w:r>
    </w:p>
    <w:p w:rsidR="009148DD" w:rsidRPr="00364806" w:rsidRDefault="009148DD" w:rsidP="009148DD">
      <w:pPr>
        <w:keepNext/>
        <w:keepLines/>
        <w:widowControl w:val="0"/>
        <w:tabs>
          <w:tab w:val="left" w:pos="284"/>
        </w:tabs>
        <w:ind w:firstLine="709"/>
        <w:jc w:val="both"/>
        <w:rPr>
          <w:szCs w:val="28"/>
        </w:rPr>
      </w:pPr>
      <w:r w:rsidRPr="00364806">
        <w:rPr>
          <w:szCs w:val="28"/>
        </w:rPr>
        <w:t>11. Состав и порядок проведения предпроектных научно-исследовательских работ и инженерных изысканий</w:t>
      </w:r>
    </w:p>
    <w:p w:rsidR="009148DD" w:rsidRPr="00364806" w:rsidRDefault="009148DD" w:rsidP="009148DD">
      <w:pPr>
        <w:widowControl w:val="0"/>
        <w:ind w:firstLine="709"/>
        <w:jc w:val="both"/>
        <w:rPr>
          <w:szCs w:val="28"/>
        </w:rPr>
      </w:pPr>
      <w:r w:rsidRPr="00364806">
        <w:rPr>
          <w:szCs w:val="28"/>
        </w:rPr>
        <w:t xml:space="preserve">Проект 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надлежит выполнить на топографическом плане. </w:t>
      </w:r>
    </w:p>
    <w:p w:rsidR="009148DD" w:rsidRPr="00364806" w:rsidRDefault="009148DD" w:rsidP="009148DD">
      <w:pPr>
        <w:ind w:firstLine="709"/>
        <w:jc w:val="both"/>
        <w:rPr>
          <w:szCs w:val="28"/>
        </w:rPr>
      </w:pPr>
      <w:r w:rsidRPr="00364806">
        <w:rPr>
          <w:szCs w:val="28"/>
        </w:rPr>
        <w:t xml:space="preserve">Инженерные изыскания выполнить в соответствии с постановлением Правительства Российской Федерации от 31 марта 2017 года № 402 </w:t>
      </w:r>
      <w:r>
        <w:rPr>
          <w:szCs w:val="28"/>
        </w:rPr>
        <w:br/>
      </w:r>
      <w:r w:rsidRPr="00364806">
        <w:rPr>
          <w:szCs w:val="28"/>
        </w:rPr>
        <w:t>"Об утверждении Правил выполнения инженерных изысканий, необходимых для подготовки документации по планировке территории".</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 xml:space="preserve">12. Порядок проведения согласования проекта внесения изменений </w:t>
      </w:r>
      <w:r w:rsidRPr="00364806">
        <w:rPr>
          <w:rFonts w:ascii="Times New Roman" w:hAnsi="Times New Roman" w:cs="Times New Roman"/>
          <w:sz w:val="28"/>
          <w:szCs w:val="28"/>
        </w:rPr>
        <w:br/>
        <w:t>в проект планировки территории</w:t>
      </w:r>
    </w:p>
    <w:p w:rsidR="009148DD" w:rsidRPr="00364806" w:rsidRDefault="009148DD" w:rsidP="009148DD">
      <w:pPr>
        <w:widowControl w:val="0"/>
        <w:ind w:firstLine="709"/>
        <w:jc w:val="both"/>
        <w:rPr>
          <w:szCs w:val="28"/>
        </w:rPr>
      </w:pPr>
      <w:r w:rsidRPr="00364806">
        <w:rPr>
          <w:szCs w:val="28"/>
        </w:rPr>
        <w:t xml:space="preserve">Порядок согласования проекта внесения изменений в проект планировки </w:t>
      </w:r>
      <w:r>
        <w:rPr>
          <w:szCs w:val="28"/>
        </w:rPr>
        <w:lastRenderedPageBreak/>
        <w:t>р</w:t>
      </w:r>
      <w:r w:rsidRPr="00364806">
        <w:rPr>
          <w:szCs w:val="28"/>
        </w:rPr>
        <w:t xml:space="preserve">айона </w:t>
      </w:r>
      <w:r>
        <w:rPr>
          <w:szCs w:val="28"/>
        </w:rPr>
        <w:t>"</w:t>
      </w:r>
      <w:r w:rsidRPr="00364806">
        <w:rPr>
          <w:szCs w:val="28"/>
        </w:rPr>
        <w:t>Майская горка</w:t>
      </w:r>
      <w:r>
        <w:rPr>
          <w:szCs w:val="28"/>
        </w:rPr>
        <w:t>"</w:t>
      </w:r>
      <w:r w:rsidRPr="00364806">
        <w:rPr>
          <w:szCs w:val="28"/>
        </w:rPr>
        <w:t>:</w:t>
      </w:r>
    </w:p>
    <w:p w:rsidR="009148DD" w:rsidRPr="00364806" w:rsidRDefault="009148DD" w:rsidP="009148DD">
      <w:pPr>
        <w:widowControl w:val="0"/>
        <w:ind w:firstLine="709"/>
        <w:jc w:val="both"/>
        <w:rPr>
          <w:szCs w:val="28"/>
        </w:rPr>
      </w:pPr>
      <w:r w:rsidRPr="00364806">
        <w:rPr>
          <w:szCs w:val="28"/>
        </w:rPr>
        <w:t xml:space="preserve">1) предварительное рассмотрение основных проектных решений проекта </w:t>
      </w:r>
      <w:r w:rsidRPr="00364806">
        <w:rPr>
          <w:szCs w:val="28"/>
        </w:rPr>
        <w:br/>
        <w:t xml:space="preserve">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департаментом градостроительства Администрации городского округа "Город Архангельск";</w:t>
      </w:r>
    </w:p>
    <w:p w:rsidR="009148DD" w:rsidRPr="00364806" w:rsidRDefault="009148DD" w:rsidP="009148DD">
      <w:pPr>
        <w:widowControl w:val="0"/>
        <w:ind w:firstLine="709"/>
        <w:jc w:val="both"/>
        <w:rPr>
          <w:szCs w:val="28"/>
        </w:rPr>
      </w:pPr>
      <w:r w:rsidRPr="00364806">
        <w:rPr>
          <w:szCs w:val="28"/>
        </w:rPr>
        <w:t xml:space="preserve">2) согласование проекта 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с заинтересованными организациями, указанными в пункте 9 настоящего задания;</w:t>
      </w:r>
    </w:p>
    <w:p w:rsidR="009148DD" w:rsidRPr="00364806" w:rsidRDefault="009148DD" w:rsidP="009148DD">
      <w:pPr>
        <w:widowControl w:val="0"/>
        <w:ind w:firstLine="709"/>
        <w:jc w:val="both"/>
        <w:rPr>
          <w:szCs w:val="28"/>
        </w:rPr>
      </w:pPr>
      <w:r w:rsidRPr="00364806">
        <w:rPr>
          <w:szCs w:val="28"/>
        </w:rPr>
        <w:t xml:space="preserve">3) доработка проекта 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устранение замечаний (недостатков) в части внесенных изменений.</w:t>
      </w:r>
    </w:p>
    <w:p w:rsidR="009148DD" w:rsidRPr="00364806" w:rsidRDefault="009148DD" w:rsidP="009148DD">
      <w:pPr>
        <w:widowControl w:val="0"/>
        <w:ind w:firstLine="709"/>
        <w:jc w:val="both"/>
        <w:rPr>
          <w:szCs w:val="28"/>
        </w:rPr>
      </w:pPr>
      <w:r w:rsidRPr="00364806">
        <w:rPr>
          <w:szCs w:val="28"/>
        </w:rPr>
        <w:t xml:space="preserve">Общественные обсуждения </w:t>
      </w:r>
      <w:r>
        <w:rPr>
          <w:szCs w:val="28"/>
        </w:rPr>
        <w:t xml:space="preserve">или публичные слушания </w:t>
      </w:r>
      <w:r w:rsidRPr="00364806">
        <w:rPr>
          <w:szCs w:val="28"/>
        </w:rPr>
        <w:t>по рассмотрению проекта внесения изменений</w:t>
      </w:r>
      <w:r>
        <w:rPr>
          <w:szCs w:val="28"/>
        </w:rPr>
        <w:t xml:space="preserve"> </w:t>
      </w:r>
      <w:r w:rsidRPr="00364806">
        <w:rPr>
          <w:szCs w:val="28"/>
        </w:rPr>
        <w:t xml:space="preserve">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проводятся в порядке, установленном в соответствии с</w:t>
      </w:r>
      <w:r>
        <w:rPr>
          <w:szCs w:val="28"/>
        </w:rPr>
        <w:t xml:space="preserve"> требованиями статьи 5.1</w:t>
      </w:r>
      <w:r w:rsidRPr="00364806">
        <w:rPr>
          <w:szCs w:val="28"/>
        </w:rPr>
        <w:t xml:space="preserve"> Градостроительн</w:t>
      </w:r>
      <w:r>
        <w:rPr>
          <w:szCs w:val="28"/>
        </w:rPr>
        <w:t>ого</w:t>
      </w:r>
      <w:r w:rsidRPr="00364806">
        <w:rPr>
          <w:szCs w:val="28"/>
        </w:rPr>
        <w:t xml:space="preserve"> кодекс</w:t>
      </w:r>
      <w:r>
        <w:rPr>
          <w:szCs w:val="28"/>
        </w:rPr>
        <w:t>а</w:t>
      </w:r>
      <w:r w:rsidRPr="00364806">
        <w:rPr>
          <w:szCs w:val="28"/>
        </w:rPr>
        <w:t xml:space="preserve"> Российской Федерации, Федеральным законом </w:t>
      </w:r>
      <w:r>
        <w:rPr>
          <w:szCs w:val="28"/>
        </w:rPr>
        <w:br/>
      </w:r>
      <w:r w:rsidRPr="00364806">
        <w:rPr>
          <w:szCs w:val="28"/>
        </w:rPr>
        <w:t>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w:t>
      </w:r>
      <w:r>
        <w:rPr>
          <w:szCs w:val="28"/>
        </w:rPr>
        <w:t xml:space="preserve"> </w:t>
      </w:r>
      <w:r w:rsidRPr="00364806">
        <w:rPr>
          <w:szCs w:val="28"/>
        </w:rPr>
        <w:t xml:space="preserve">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9148DD" w:rsidRPr="00364806" w:rsidRDefault="009148DD" w:rsidP="009148DD">
      <w:pPr>
        <w:pStyle w:val="ConsPlusNonformat"/>
        <w:tabs>
          <w:tab w:val="left" w:pos="284"/>
        </w:tabs>
        <w:ind w:firstLine="709"/>
        <w:jc w:val="both"/>
        <w:rPr>
          <w:rFonts w:ascii="Times New Roman" w:hAnsi="Times New Roman" w:cs="Times New Roman"/>
          <w:sz w:val="28"/>
          <w:szCs w:val="28"/>
        </w:rPr>
      </w:pPr>
      <w:r w:rsidRPr="0036480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9148DD" w:rsidRPr="00364806" w:rsidRDefault="009148DD" w:rsidP="009148DD">
      <w:pPr>
        <w:autoSpaceDE w:val="0"/>
        <w:autoSpaceDN w:val="0"/>
        <w:adjustRightInd w:val="0"/>
        <w:ind w:firstLine="709"/>
        <w:jc w:val="both"/>
        <w:rPr>
          <w:szCs w:val="28"/>
        </w:rPr>
      </w:pPr>
      <w:r w:rsidRPr="00364806">
        <w:rPr>
          <w:szCs w:val="28"/>
        </w:rPr>
        <w:t xml:space="preserve">Материалы по обоснованию проекта 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должны содержать:</w:t>
      </w:r>
    </w:p>
    <w:p w:rsidR="009148DD" w:rsidRPr="00364806" w:rsidRDefault="009148DD" w:rsidP="009148DD">
      <w:pPr>
        <w:autoSpaceDE w:val="0"/>
        <w:autoSpaceDN w:val="0"/>
        <w:adjustRightInd w:val="0"/>
        <w:ind w:firstLine="709"/>
        <w:jc w:val="both"/>
        <w:rPr>
          <w:szCs w:val="28"/>
        </w:rPr>
      </w:pPr>
      <w:r w:rsidRPr="00364806">
        <w:rPr>
          <w:szCs w:val="28"/>
        </w:rPr>
        <w:t>схему границ территорий объектов культурного наследия;</w:t>
      </w:r>
    </w:p>
    <w:p w:rsidR="009148DD" w:rsidRPr="00364806" w:rsidRDefault="009148DD" w:rsidP="009148DD">
      <w:pPr>
        <w:autoSpaceDE w:val="0"/>
        <w:autoSpaceDN w:val="0"/>
        <w:adjustRightInd w:val="0"/>
        <w:ind w:firstLine="709"/>
        <w:jc w:val="both"/>
        <w:rPr>
          <w:szCs w:val="28"/>
        </w:rPr>
      </w:pPr>
      <w:r w:rsidRPr="00364806">
        <w:rPr>
          <w:szCs w:val="28"/>
        </w:rPr>
        <w:t>схему границ зон с особыми условиями использования территории.</w:t>
      </w:r>
    </w:p>
    <w:p w:rsidR="009148DD" w:rsidRPr="00364806" w:rsidRDefault="009148DD" w:rsidP="009148DD">
      <w:pPr>
        <w:widowControl w:val="0"/>
        <w:tabs>
          <w:tab w:val="left" w:pos="284"/>
        </w:tabs>
        <w:autoSpaceDE w:val="0"/>
        <w:autoSpaceDN w:val="0"/>
        <w:adjustRightInd w:val="0"/>
        <w:ind w:firstLine="709"/>
        <w:rPr>
          <w:szCs w:val="28"/>
        </w:rPr>
      </w:pPr>
      <w:r w:rsidRPr="00364806">
        <w:rPr>
          <w:szCs w:val="28"/>
        </w:rPr>
        <w:t>14. Иные требования и условия</w:t>
      </w:r>
    </w:p>
    <w:p w:rsidR="002B51B1" w:rsidRPr="002B51B1" w:rsidRDefault="009148DD" w:rsidP="009148DD">
      <w:pPr>
        <w:widowControl w:val="0"/>
        <w:ind w:firstLine="709"/>
        <w:jc w:val="both"/>
        <w:rPr>
          <w:szCs w:val="28"/>
        </w:rPr>
      </w:pPr>
      <w:r w:rsidRPr="00364806">
        <w:rPr>
          <w:szCs w:val="28"/>
        </w:rPr>
        <w:t xml:space="preserve">Разработанный с использованием компьютерных технологий проекта внесения изменений в проект планировки </w:t>
      </w:r>
      <w:r>
        <w:rPr>
          <w:szCs w:val="28"/>
        </w:rPr>
        <w:t>р</w:t>
      </w:r>
      <w:r w:rsidRPr="00364806">
        <w:rPr>
          <w:szCs w:val="28"/>
        </w:rPr>
        <w:t xml:space="preserve">айона </w:t>
      </w:r>
      <w:r>
        <w:rPr>
          <w:szCs w:val="28"/>
        </w:rPr>
        <w:t>"</w:t>
      </w:r>
      <w:r w:rsidRPr="00364806">
        <w:rPr>
          <w:szCs w:val="28"/>
        </w:rPr>
        <w:t>Майская горка</w:t>
      </w:r>
      <w:r>
        <w:rPr>
          <w:szCs w:val="28"/>
        </w:rPr>
        <w:t>"</w:t>
      </w:r>
      <w:r w:rsidRPr="00364806">
        <w:rPr>
          <w:szCs w:val="28"/>
        </w:rPr>
        <w:t xml:space="preserve"> должен отвечать требованиям государственных стандартов и требованиям </w:t>
      </w:r>
      <w:r>
        <w:rPr>
          <w:szCs w:val="28"/>
        </w:rPr>
        <w:br/>
      </w:r>
      <w:r w:rsidRPr="00364806">
        <w:rPr>
          <w:szCs w:val="28"/>
        </w:rPr>
        <w:t>по формированию информационной системы обеспечения градостроительной деятельности.</w:t>
      </w:r>
    </w:p>
    <w:p w:rsidR="002B51B1" w:rsidRDefault="002B51B1" w:rsidP="002B51B1">
      <w:pPr>
        <w:widowControl w:val="0"/>
        <w:jc w:val="both"/>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184"/>
      </w:tblGrid>
      <w:tr w:rsidR="008220DE" w:rsidRPr="008220DE" w:rsidTr="008220DE">
        <w:tc>
          <w:tcPr>
            <w:tcW w:w="1384" w:type="dxa"/>
          </w:tcPr>
          <w:p w:rsidR="008220DE" w:rsidRPr="008220DE" w:rsidRDefault="008220DE" w:rsidP="002B51B1">
            <w:pPr>
              <w:widowControl w:val="0"/>
              <w:jc w:val="both"/>
              <w:rPr>
                <w:sz w:val="28"/>
                <w:szCs w:val="28"/>
              </w:rPr>
            </w:pPr>
            <w:r w:rsidRPr="008220DE">
              <w:rPr>
                <w:sz w:val="28"/>
                <w:szCs w:val="28"/>
              </w:rPr>
              <w:t>Приложения:</w:t>
            </w:r>
          </w:p>
        </w:tc>
        <w:tc>
          <w:tcPr>
            <w:tcW w:w="8612" w:type="dxa"/>
          </w:tcPr>
          <w:p w:rsidR="008220DE" w:rsidRPr="008220DE" w:rsidRDefault="008220DE" w:rsidP="008220DE">
            <w:pPr>
              <w:widowControl w:val="0"/>
              <w:jc w:val="both"/>
              <w:rPr>
                <w:sz w:val="28"/>
                <w:szCs w:val="28"/>
              </w:rPr>
            </w:pPr>
            <w:r w:rsidRPr="008220DE">
              <w:rPr>
                <w:sz w:val="28"/>
                <w:szCs w:val="28"/>
              </w:rPr>
              <w:t>1. Схема границ проектирования.</w:t>
            </w:r>
          </w:p>
        </w:tc>
      </w:tr>
      <w:tr w:rsidR="008220DE" w:rsidRPr="008220DE" w:rsidTr="008220DE">
        <w:tc>
          <w:tcPr>
            <w:tcW w:w="1384" w:type="dxa"/>
          </w:tcPr>
          <w:p w:rsidR="008220DE" w:rsidRPr="008220DE" w:rsidRDefault="008220DE" w:rsidP="002B51B1">
            <w:pPr>
              <w:widowControl w:val="0"/>
              <w:jc w:val="both"/>
              <w:rPr>
                <w:sz w:val="28"/>
                <w:szCs w:val="28"/>
              </w:rPr>
            </w:pPr>
          </w:p>
        </w:tc>
        <w:tc>
          <w:tcPr>
            <w:tcW w:w="8612" w:type="dxa"/>
          </w:tcPr>
          <w:p w:rsidR="008220DE" w:rsidRPr="008220DE" w:rsidRDefault="008220DE" w:rsidP="00237319">
            <w:pPr>
              <w:widowControl w:val="0"/>
              <w:jc w:val="both"/>
              <w:rPr>
                <w:sz w:val="28"/>
                <w:szCs w:val="28"/>
              </w:rPr>
            </w:pPr>
            <w:r w:rsidRPr="008220DE">
              <w:rPr>
                <w:sz w:val="28"/>
                <w:szCs w:val="28"/>
              </w:rPr>
              <w:t>2. Таблица "Участки территории (зоны) планируемого размещения объектов".</w:t>
            </w:r>
          </w:p>
        </w:tc>
      </w:tr>
    </w:tbl>
    <w:p w:rsidR="008220DE" w:rsidRPr="002B51B1" w:rsidRDefault="008220DE" w:rsidP="002B51B1">
      <w:pPr>
        <w:widowControl w:val="0"/>
        <w:jc w:val="both"/>
        <w:rPr>
          <w:szCs w:val="28"/>
        </w:rPr>
      </w:pPr>
    </w:p>
    <w:p w:rsidR="00830A3A" w:rsidRPr="002B51B1" w:rsidRDefault="00830A3A" w:rsidP="00237319">
      <w:pPr>
        <w:widowControl w:val="0"/>
        <w:jc w:val="center"/>
        <w:rPr>
          <w:szCs w:val="28"/>
        </w:rPr>
      </w:pPr>
      <w:r>
        <w:rPr>
          <w:szCs w:val="28"/>
        </w:rPr>
        <w:t>________</w:t>
      </w:r>
    </w:p>
    <w:p w:rsidR="002B51B1" w:rsidRPr="00213E0F" w:rsidRDefault="002B51B1" w:rsidP="002B51B1">
      <w:pPr>
        <w:widowControl w:val="0"/>
        <w:jc w:val="both"/>
        <w:rPr>
          <w:sz w:val="26"/>
          <w:szCs w:val="26"/>
        </w:rPr>
        <w:sectPr w:rsidR="002B51B1" w:rsidRPr="00213E0F" w:rsidSect="0015712E">
          <w:headerReference w:type="even" r:id="rId9"/>
          <w:headerReference w:type="default" r:id="rId10"/>
          <w:type w:val="nextColumn"/>
          <w:pgSz w:w="11906" w:h="16838"/>
          <w:pgMar w:top="1134" w:right="567" w:bottom="1134" w:left="1559" w:header="709" w:footer="709" w:gutter="0"/>
          <w:pgNumType w:start="1"/>
          <w:cols w:space="708"/>
          <w:titlePg/>
          <w:docGrid w:linePitch="360"/>
        </w:sectPr>
      </w:pPr>
    </w:p>
    <w:p w:rsidR="00830A3A" w:rsidRDefault="002B51B1" w:rsidP="009148DD">
      <w:pPr>
        <w:pStyle w:val="21"/>
        <w:ind w:left="4536" w:firstLine="0"/>
        <w:jc w:val="center"/>
        <w:rPr>
          <w:sz w:val="22"/>
          <w:szCs w:val="22"/>
          <w:lang w:val="ru-RU"/>
        </w:rPr>
      </w:pPr>
      <w:r w:rsidRPr="00213E0F">
        <w:rPr>
          <w:sz w:val="26"/>
          <w:szCs w:val="26"/>
        </w:rPr>
        <w:lastRenderedPageBreak/>
        <w:t>ПРИЛОЖЕНИЕ № 1</w:t>
      </w:r>
      <w:r w:rsidRPr="00213E0F">
        <w:rPr>
          <w:sz w:val="26"/>
          <w:szCs w:val="26"/>
        </w:rPr>
        <w:cr/>
      </w:r>
      <w:r w:rsidRPr="00213E0F">
        <w:rPr>
          <w:sz w:val="22"/>
          <w:szCs w:val="22"/>
        </w:rPr>
        <w:t xml:space="preserve">к заданию на внесение изменений в проект планировки </w:t>
      </w:r>
      <w:r>
        <w:rPr>
          <w:sz w:val="22"/>
          <w:szCs w:val="22"/>
        </w:rPr>
        <w:t>района "Майская горка</w:t>
      </w:r>
      <w:r w:rsidRPr="00BC3848">
        <w:rPr>
          <w:sz w:val="22"/>
          <w:szCs w:val="22"/>
        </w:rPr>
        <w:t>"</w:t>
      </w:r>
      <w:r>
        <w:rPr>
          <w:sz w:val="22"/>
          <w:szCs w:val="22"/>
        </w:rPr>
        <w:t xml:space="preserve"> </w:t>
      </w:r>
      <w:r w:rsidRPr="00213E0F">
        <w:rPr>
          <w:sz w:val="22"/>
          <w:szCs w:val="22"/>
        </w:rPr>
        <w:t xml:space="preserve">муниципального образования "Город Архангельск" </w:t>
      </w:r>
      <w:r w:rsidR="009148DD" w:rsidRPr="00316B0E">
        <w:rPr>
          <w:sz w:val="22"/>
          <w:szCs w:val="22"/>
        </w:rPr>
        <w:t xml:space="preserve">в границах элемента планировочной структуры: </w:t>
      </w:r>
      <w:r w:rsidR="009148DD">
        <w:rPr>
          <w:sz w:val="22"/>
          <w:szCs w:val="22"/>
        </w:rPr>
        <w:t xml:space="preserve">просп. Московский, </w:t>
      </w:r>
    </w:p>
    <w:p w:rsidR="009148DD" w:rsidRPr="00316B0E" w:rsidRDefault="009148DD" w:rsidP="009148DD">
      <w:pPr>
        <w:pStyle w:val="21"/>
        <w:ind w:left="4536" w:firstLine="0"/>
        <w:jc w:val="center"/>
        <w:rPr>
          <w:sz w:val="22"/>
          <w:szCs w:val="22"/>
        </w:rPr>
      </w:pPr>
      <w:r>
        <w:rPr>
          <w:sz w:val="22"/>
          <w:szCs w:val="22"/>
        </w:rPr>
        <w:t>ул. Прокопия Галушина, ул. Карпогорская</w:t>
      </w:r>
      <w:r w:rsidRPr="00316B0E">
        <w:rPr>
          <w:sz w:val="22"/>
          <w:szCs w:val="22"/>
        </w:rPr>
        <w:t xml:space="preserve"> </w:t>
      </w:r>
    </w:p>
    <w:p w:rsidR="009148DD" w:rsidRPr="00213E0F" w:rsidRDefault="009148DD" w:rsidP="009148DD">
      <w:pPr>
        <w:pStyle w:val="21"/>
        <w:ind w:left="4536" w:firstLine="0"/>
        <w:jc w:val="center"/>
        <w:rPr>
          <w:sz w:val="26"/>
          <w:szCs w:val="26"/>
        </w:rPr>
      </w:pPr>
      <w:r w:rsidRPr="00316B0E">
        <w:rPr>
          <w:sz w:val="22"/>
          <w:szCs w:val="22"/>
        </w:rPr>
        <w:t xml:space="preserve">площадью </w:t>
      </w:r>
      <w:r>
        <w:rPr>
          <w:sz w:val="22"/>
          <w:szCs w:val="22"/>
        </w:rPr>
        <w:t>37,7724</w:t>
      </w:r>
      <w:r w:rsidRPr="00316B0E">
        <w:rPr>
          <w:sz w:val="22"/>
          <w:szCs w:val="22"/>
        </w:rPr>
        <w:t xml:space="preserve"> га</w:t>
      </w:r>
    </w:p>
    <w:p w:rsidR="002B51B1" w:rsidRDefault="002B51B1" w:rsidP="009148DD">
      <w:pPr>
        <w:pStyle w:val="21"/>
        <w:ind w:left="4536" w:firstLine="0"/>
        <w:jc w:val="center"/>
        <w:rPr>
          <w:sz w:val="26"/>
          <w:szCs w:val="26"/>
        </w:rPr>
      </w:pPr>
    </w:p>
    <w:p w:rsidR="002B51B1" w:rsidRPr="00213E0F" w:rsidRDefault="002B51B1" w:rsidP="002B51B1">
      <w:pPr>
        <w:pStyle w:val="21"/>
        <w:ind w:left="4536" w:firstLine="0"/>
        <w:jc w:val="center"/>
        <w:rPr>
          <w:sz w:val="26"/>
          <w:szCs w:val="26"/>
        </w:rPr>
      </w:pPr>
    </w:p>
    <w:p w:rsidR="002B51B1" w:rsidRPr="00213E0F" w:rsidRDefault="002B51B1" w:rsidP="002B51B1">
      <w:pPr>
        <w:pStyle w:val="21"/>
        <w:ind w:firstLine="0"/>
        <w:jc w:val="center"/>
        <w:rPr>
          <w:sz w:val="26"/>
          <w:szCs w:val="26"/>
        </w:rPr>
      </w:pPr>
      <w:r w:rsidRPr="00213E0F">
        <w:rPr>
          <w:sz w:val="26"/>
          <w:szCs w:val="26"/>
        </w:rPr>
        <w:t>СХЕМА</w:t>
      </w:r>
    </w:p>
    <w:p w:rsidR="002B51B1" w:rsidRDefault="002B51B1" w:rsidP="002B51B1">
      <w:pPr>
        <w:pStyle w:val="21"/>
        <w:ind w:firstLine="0"/>
        <w:jc w:val="center"/>
        <w:rPr>
          <w:sz w:val="26"/>
          <w:szCs w:val="26"/>
        </w:rPr>
      </w:pPr>
      <w:r w:rsidRPr="00213E0F">
        <w:rPr>
          <w:sz w:val="26"/>
          <w:szCs w:val="26"/>
        </w:rPr>
        <w:t>границ проектирования</w:t>
      </w:r>
    </w:p>
    <w:p w:rsidR="00237319" w:rsidRDefault="00237319" w:rsidP="002B51B1">
      <w:pPr>
        <w:pStyle w:val="21"/>
        <w:ind w:firstLine="0"/>
        <w:jc w:val="center"/>
        <w:rPr>
          <w:noProof/>
          <w:sz w:val="26"/>
          <w:szCs w:val="26"/>
          <w:lang w:val="ru-RU" w:eastAsia="ru-RU"/>
        </w:rPr>
      </w:pPr>
    </w:p>
    <w:p w:rsidR="00237319" w:rsidRDefault="00237319" w:rsidP="002B51B1">
      <w:pPr>
        <w:pStyle w:val="21"/>
        <w:ind w:firstLine="0"/>
        <w:jc w:val="center"/>
        <w:rPr>
          <w:noProof/>
          <w:sz w:val="26"/>
          <w:szCs w:val="26"/>
          <w:lang w:val="ru-RU" w:eastAsia="ru-RU"/>
        </w:rPr>
      </w:pPr>
      <w:r>
        <w:rPr>
          <w:noProof/>
          <w:sz w:val="26"/>
          <w:szCs w:val="26"/>
          <w:lang w:val="ru-RU" w:eastAsia="ru-RU"/>
        </w:rPr>
        <w:drawing>
          <wp:inline distT="0" distB="0" distL="0" distR="0" wp14:anchorId="7842D337" wp14:editId="36ADEE8D">
            <wp:extent cx="6200775" cy="4610100"/>
            <wp:effectExtent l="19050" t="0" r="9525" b="0"/>
            <wp:docPr id="2" name="Рисунок 1" descr="границы 37,7724 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ицы 37,7724 га"/>
                    <pic:cNvPicPr>
                      <a:picLocks noChangeAspect="1" noChangeArrowheads="1"/>
                    </pic:cNvPicPr>
                  </pic:nvPicPr>
                  <pic:blipFill>
                    <a:blip r:embed="rId11" cstate="print"/>
                    <a:srcRect/>
                    <a:stretch>
                      <a:fillRect/>
                    </a:stretch>
                  </pic:blipFill>
                  <pic:spPr bwMode="auto">
                    <a:xfrm>
                      <a:off x="0" y="0"/>
                      <a:ext cx="6200775" cy="4610100"/>
                    </a:xfrm>
                    <a:prstGeom prst="rect">
                      <a:avLst/>
                    </a:prstGeom>
                    <a:noFill/>
                    <a:ln w="9525">
                      <a:noFill/>
                      <a:miter lim="800000"/>
                      <a:headEnd/>
                      <a:tailEnd/>
                    </a:ln>
                  </pic:spPr>
                </pic:pic>
              </a:graphicData>
            </a:graphic>
          </wp:inline>
        </w:drawing>
      </w:r>
    </w:p>
    <w:p w:rsidR="00237319" w:rsidRDefault="00237319" w:rsidP="002B51B1">
      <w:pPr>
        <w:pStyle w:val="21"/>
        <w:ind w:firstLine="0"/>
        <w:jc w:val="center"/>
        <w:rPr>
          <w:noProof/>
          <w:sz w:val="26"/>
          <w:szCs w:val="26"/>
          <w:lang w:val="ru-RU" w:eastAsia="ru-RU"/>
        </w:rPr>
      </w:pPr>
    </w:p>
    <w:p w:rsidR="002B51B1" w:rsidRDefault="00237319" w:rsidP="002B51B1">
      <w:pPr>
        <w:pStyle w:val="21"/>
        <w:ind w:firstLine="0"/>
        <w:jc w:val="center"/>
        <w:rPr>
          <w:noProof/>
          <w:sz w:val="26"/>
          <w:szCs w:val="26"/>
          <w:lang w:val="ru-RU" w:eastAsia="ru-RU"/>
        </w:rPr>
      </w:pPr>
      <w:r>
        <w:rPr>
          <w:noProof/>
          <w:sz w:val="26"/>
          <w:szCs w:val="26"/>
          <w:lang w:val="ru-RU" w:eastAsia="ru-RU"/>
        </w:rPr>
        <w:t>_________</w:t>
      </w:r>
    </w:p>
    <w:p w:rsidR="002B51B1" w:rsidRDefault="002B51B1">
      <w:pPr>
        <w:jc w:val="center"/>
        <w:rPr>
          <w:color w:val="000000"/>
          <w:sz w:val="26"/>
          <w:szCs w:val="26"/>
        </w:rPr>
      </w:pPr>
      <w:r>
        <w:rPr>
          <w:sz w:val="26"/>
          <w:szCs w:val="26"/>
        </w:rPr>
        <w:br w:type="page"/>
      </w:r>
    </w:p>
    <w:p w:rsidR="002B51B1" w:rsidRDefault="002B51B1" w:rsidP="00272597">
      <w:pPr>
        <w:pStyle w:val="21"/>
        <w:ind w:left="7371" w:firstLine="0"/>
        <w:jc w:val="center"/>
        <w:rPr>
          <w:sz w:val="26"/>
          <w:szCs w:val="26"/>
        </w:rPr>
        <w:sectPr w:rsidR="002B51B1" w:rsidSect="002B51B1">
          <w:headerReference w:type="even" r:id="rId12"/>
          <w:headerReference w:type="default" r:id="rId13"/>
          <w:type w:val="nextColumn"/>
          <w:pgSz w:w="11906" w:h="16838"/>
          <w:pgMar w:top="1134" w:right="567" w:bottom="1134" w:left="1559" w:header="709" w:footer="709" w:gutter="0"/>
          <w:pgNumType w:start="1"/>
          <w:cols w:space="708"/>
          <w:titlePg/>
          <w:docGrid w:linePitch="360"/>
        </w:sectPr>
      </w:pPr>
    </w:p>
    <w:p w:rsidR="00155328" w:rsidRPr="00155328" w:rsidRDefault="00155328" w:rsidP="00237319">
      <w:pPr>
        <w:pStyle w:val="21"/>
        <w:ind w:left="8222" w:firstLine="0"/>
        <w:jc w:val="center"/>
        <w:rPr>
          <w:sz w:val="22"/>
          <w:szCs w:val="22"/>
        </w:rPr>
      </w:pPr>
      <w:r w:rsidRPr="00155328">
        <w:rPr>
          <w:sz w:val="26"/>
          <w:szCs w:val="26"/>
        </w:rPr>
        <w:lastRenderedPageBreak/>
        <w:t xml:space="preserve">ПРИЛОЖЕНИЕ № </w:t>
      </w:r>
      <w:r w:rsidR="00732330">
        <w:rPr>
          <w:sz w:val="26"/>
          <w:szCs w:val="26"/>
        </w:rPr>
        <w:t>2</w:t>
      </w:r>
      <w:r w:rsidRPr="00155328">
        <w:rPr>
          <w:sz w:val="26"/>
          <w:szCs w:val="26"/>
        </w:rPr>
        <w:cr/>
      </w:r>
      <w:r w:rsidR="0093450E" w:rsidRPr="0093450E">
        <w:rPr>
          <w:sz w:val="22"/>
          <w:szCs w:val="22"/>
        </w:rPr>
        <w:t xml:space="preserve">к заданию на внесение изменений в проект планировки района "Майская горка" муниципального образования "Город Архангельск" </w:t>
      </w:r>
      <w:r w:rsidR="009148DD" w:rsidRPr="009148DD">
        <w:rPr>
          <w:sz w:val="22"/>
          <w:szCs w:val="22"/>
        </w:rPr>
        <w:t>в границах элемента планировочной структуры: просп. Московский, ул. Прокопия Галушина, ул. Карпогорская площадью 37,7724 га</w:t>
      </w:r>
    </w:p>
    <w:tbl>
      <w:tblPr>
        <w:tblW w:w="14192"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155328" w:rsidRPr="00155328" w:rsidTr="00830A3A">
        <w:trPr>
          <w:trHeight w:val="480"/>
        </w:trPr>
        <w:tc>
          <w:tcPr>
            <w:tcW w:w="459"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5328" w:rsidRPr="00155328" w:rsidRDefault="00155328" w:rsidP="00155328">
            <w:pPr>
              <w:ind w:left="8647"/>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155328" w:rsidRPr="00155328" w:rsidRDefault="00155328" w:rsidP="00155328">
            <w:pPr>
              <w:ind w:left="8647"/>
              <w:jc w:val="right"/>
              <w:rPr>
                <w:color w:val="000000"/>
                <w:sz w:val="20"/>
              </w:rPr>
            </w:pPr>
          </w:p>
        </w:tc>
      </w:tr>
      <w:tr w:rsidR="00155328" w:rsidRPr="00155328" w:rsidTr="00830A3A">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155328" w:rsidRPr="00155328" w:rsidRDefault="00155328" w:rsidP="00155328">
            <w:pPr>
              <w:rPr>
                <w:color w:val="000000"/>
                <w:sz w:val="24"/>
                <w:szCs w:val="24"/>
              </w:rPr>
            </w:pPr>
            <w:r w:rsidRPr="00155328">
              <w:rPr>
                <w:color w:val="000000"/>
                <w:sz w:val="24"/>
                <w:szCs w:val="24"/>
              </w:rPr>
              <w:t>Таблица "Участки территории (зоны) планируемого размещения объектов"</w:t>
            </w:r>
          </w:p>
        </w:tc>
      </w:tr>
      <w:tr w:rsidR="00155328" w:rsidRPr="00155328" w:rsidTr="00830A3A">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155328" w:rsidRPr="00155328" w:rsidRDefault="00155328" w:rsidP="00155328">
            <w:pPr>
              <w:rPr>
                <w:rFonts w:ascii="Calibri" w:hAnsi="Calibri"/>
                <w:color w:val="000000"/>
                <w:sz w:val="22"/>
                <w:szCs w:val="22"/>
              </w:rPr>
            </w:pPr>
          </w:p>
        </w:tc>
      </w:tr>
      <w:tr w:rsidR="00155328" w:rsidRPr="00155328" w:rsidTr="00830A3A">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155328" w:rsidRPr="00155328" w:rsidRDefault="00155328" w:rsidP="00237319">
            <w:pPr>
              <w:jc w:val="center"/>
              <w:rPr>
                <w:bCs/>
                <w:color w:val="000000"/>
                <w:sz w:val="20"/>
              </w:rPr>
            </w:pPr>
            <w:r w:rsidRPr="00155328">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155328" w:rsidRPr="00155328" w:rsidRDefault="00155328" w:rsidP="00237319">
            <w:pPr>
              <w:jc w:val="center"/>
              <w:rPr>
                <w:bCs/>
                <w:color w:val="000000"/>
                <w:sz w:val="20"/>
              </w:rPr>
            </w:pPr>
            <w:r w:rsidRPr="00155328">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328" w:rsidRPr="00155328" w:rsidRDefault="00155328" w:rsidP="00237319">
            <w:pPr>
              <w:jc w:val="center"/>
              <w:rPr>
                <w:bCs/>
                <w:color w:val="000000"/>
                <w:sz w:val="20"/>
              </w:rPr>
            </w:pPr>
            <w:r w:rsidRPr="00155328">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55328" w:rsidRPr="00155328" w:rsidRDefault="00155328" w:rsidP="00237319">
            <w:pPr>
              <w:jc w:val="center"/>
              <w:rPr>
                <w:bCs/>
                <w:color w:val="000000"/>
                <w:sz w:val="20"/>
              </w:rPr>
            </w:pPr>
            <w:r w:rsidRPr="00155328">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155328" w:rsidRPr="00155328" w:rsidRDefault="00155328" w:rsidP="00237319">
            <w:pPr>
              <w:jc w:val="center"/>
              <w:rPr>
                <w:bCs/>
                <w:color w:val="000000"/>
                <w:sz w:val="20"/>
              </w:rPr>
            </w:pPr>
            <w:r w:rsidRPr="00155328">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55328" w:rsidRPr="00155328" w:rsidRDefault="00155328" w:rsidP="00237319">
            <w:pPr>
              <w:jc w:val="center"/>
              <w:rPr>
                <w:bCs/>
                <w:color w:val="000000"/>
                <w:sz w:val="20"/>
              </w:rPr>
            </w:pPr>
            <w:r w:rsidRPr="00155328">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155328" w:rsidRPr="00155328" w:rsidRDefault="00155328" w:rsidP="00237319">
            <w:pPr>
              <w:jc w:val="center"/>
              <w:rPr>
                <w:bCs/>
                <w:color w:val="000000"/>
                <w:sz w:val="20"/>
              </w:rPr>
            </w:pPr>
            <w:r w:rsidRPr="00155328">
              <w:rPr>
                <w:bCs/>
                <w:color w:val="000000"/>
                <w:sz w:val="20"/>
              </w:rPr>
              <w:t>Показатели объекта</w:t>
            </w:r>
          </w:p>
        </w:tc>
      </w:tr>
      <w:tr w:rsidR="00155328" w:rsidRPr="00155328" w:rsidTr="00237319">
        <w:tblPrEx>
          <w:jc w:val="center"/>
        </w:tblPrEx>
        <w:trPr>
          <w:trHeight w:val="3588"/>
          <w:jc w:val="center"/>
        </w:trPr>
        <w:tc>
          <w:tcPr>
            <w:tcW w:w="459" w:type="dxa"/>
            <w:vMerge/>
            <w:tcBorders>
              <w:top w:val="single" w:sz="4" w:space="0" w:color="auto"/>
              <w:bottom w:val="single" w:sz="4" w:space="0" w:color="000000"/>
              <w:right w:val="single" w:sz="4" w:space="0" w:color="auto"/>
            </w:tcBorders>
            <w:vAlign w:val="center"/>
            <w:hideMark/>
          </w:tcPr>
          <w:p w:rsidR="00155328" w:rsidRPr="00155328" w:rsidRDefault="00155328" w:rsidP="00237319">
            <w:pPr>
              <w:jc w:val="cente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155328" w:rsidRPr="00155328" w:rsidRDefault="00155328" w:rsidP="00237319">
            <w:pPr>
              <w:jc w:val="cente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155328" w:rsidRPr="00155328" w:rsidRDefault="00155328" w:rsidP="00237319">
            <w:pPr>
              <w:jc w:val="cente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5328" w:rsidRPr="00155328" w:rsidRDefault="00155328" w:rsidP="00237319">
            <w:pPr>
              <w:jc w:val="cente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155328" w:rsidRPr="00155328" w:rsidRDefault="00155328" w:rsidP="00237319">
            <w:pPr>
              <w:jc w:val="center"/>
              <w:rPr>
                <w:bCs/>
                <w:color w:val="000000"/>
                <w:sz w:val="20"/>
              </w:rPr>
            </w:pPr>
            <w:r w:rsidRPr="00155328">
              <w:rPr>
                <w:bCs/>
                <w:color w:val="000000"/>
                <w:sz w:val="20"/>
              </w:rPr>
              <w:t>Плотность застройки, тыс.</w:t>
            </w:r>
            <w:r w:rsidR="00237319">
              <w:rPr>
                <w:bCs/>
                <w:color w:val="000000"/>
                <w:sz w:val="20"/>
              </w:rPr>
              <w:t xml:space="preserve"> </w:t>
            </w:r>
            <w:r w:rsidRPr="00155328">
              <w:rPr>
                <w:bCs/>
                <w:color w:val="000000"/>
                <w:sz w:val="20"/>
              </w:rPr>
              <w:t>кв.</w:t>
            </w:r>
            <w:r w:rsidR="00237319">
              <w:rPr>
                <w:bCs/>
                <w:color w:val="000000"/>
                <w:sz w:val="20"/>
              </w:rPr>
              <w:t xml:space="preserve"> </w:t>
            </w:r>
            <w:r w:rsidRPr="00155328">
              <w:rPr>
                <w:bCs/>
                <w:color w:val="000000"/>
                <w:sz w:val="20"/>
              </w:rPr>
              <w:t>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55328" w:rsidRPr="00155328" w:rsidRDefault="00155328" w:rsidP="00237319">
            <w:pPr>
              <w:jc w:val="cente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 xml:space="preserve">Суммарная поэтажная площадь наземной части в габаритах наружных стен, </w:t>
            </w:r>
            <w:r w:rsidR="00237319">
              <w:rPr>
                <w:bCs/>
                <w:color w:val="000000"/>
                <w:sz w:val="20"/>
              </w:rPr>
              <w:br/>
            </w:r>
            <w:r w:rsidRPr="00155328">
              <w:rPr>
                <w:bCs/>
                <w:color w:val="000000"/>
                <w:sz w:val="20"/>
              </w:rPr>
              <w:t>тыс.</w:t>
            </w:r>
            <w:r w:rsidR="00237319">
              <w:rPr>
                <w:bCs/>
                <w:color w:val="000000"/>
                <w:sz w:val="20"/>
              </w:rPr>
              <w:t xml:space="preserve"> </w:t>
            </w:r>
            <w:r w:rsidRPr="00155328">
              <w:rPr>
                <w:bCs/>
                <w:color w:val="000000"/>
                <w:sz w:val="20"/>
              </w:rPr>
              <w:t>кв.</w:t>
            </w:r>
            <w:r w:rsidR="00237319">
              <w:rPr>
                <w:bCs/>
                <w:color w:val="000000"/>
                <w:sz w:val="20"/>
              </w:rPr>
              <w:t xml:space="preserve"> </w:t>
            </w:r>
            <w:r w:rsidRPr="00155328">
              <w:rPr>
                <w:bCs/>
                <w:color w:val="000000"/>
                <w:sz w:val="20"/>
              </w:rPr>
              <w:t>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155328" w:rsidRPr="00155328" w:rsidRDefault="00155328" w:rsidP="00237319">
            <w:pPr>
              <w:jc w:val="center"/>
              <w:rPr>
                <w:bCs/>
                <w:color w:val="000000"/>
                <w:sz w:val="20"/>
              </w:rPr>
            </w:pPr>
            <w:r w:rsidRPr="00155328">
              <w:rPr>
                <w:bCs/>
                <w:color w:val="000000"/>
                <w:sz w:val="20"/>
              </w:rPr>
              <w:t>Примечания, емкость/мощность</w:t>
            </w:r>
          </w:p>
        </w:tc>
      </w:tr>
      <w:tr w:rsidR="00155328" w:rsidRPr="00155328" w:rsidTr="00830A3A">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11</w:t>
            </w:r>
          </w:p>
        </w:tc>
        <w:tc>
          <w:tcPr>
            <w:tcW w:w="992" w:type="dxa"/>
            <w:tcBorders>
              <w:top w:val="nil"/>
              <w:left w:val="nil"/>
              <w:bottom w:val="single" w:sz="4" w:space="0" w:color="auto"/>
            </w:tcBorders>
            <w:shd w:val="clear" w:color="auto" w:fill="auto"/>
            <w:noWrap/>
            <w:vAlign w:val="bottom"/>
            <w:hideMark/>
          </w:tcPr>
          <w:p w:rsidR="00155328" w:rsidRPr="00155328" w:rsidRDefault="00155328" w:rsidP="00237319">
            <w:pPr>
              <w:jc w:val="center"/>
              <w:rPr>
                <w:bCs/>
                <w:color w:val="000000"/>
                <w:sz w:val="20"/>
              </w:rPr>
            </w:pPr>
            <w:r w:rsidRPr="00155328">
              <w:rPr>
                <w:bCs/>
                <w:color w:val="000000"/>
                <w:sz w:val="20"/>
              </w:rPr>
              <w:t>12</w:t>
            </w:r>
          </w:p>
        </w:tc>
      </w:tr>
    </w:tbl>
    <w:p w:rsidR="00155328" w:rsidRPr="00155328" w:rsidRDefault="00155328" w:rsidP="00237319">
      <w:pPr>
        <w:widowControl w:val="0"/>
        <w:autoSpaceDE w:val="0"/>
        <w:autoSpaceDN w:val="0"/>
        <w:jc w:val="center"/>
        <w:rPr>
          <w:sz w:val="24"/>
        </w:rPr>
      </w:pPr>
    </w:p>
    <w:p w:rsidR="00155328" w:rsidRPr="00155328" w:rsidRDefault="00155328" w:rsidP="00155328">
      <w:pPr>
        <w:widowControl w:val="0"/>
        <w:autoSpaceDE w:val="0"/>
        <w:autoSpaceDN w:val="0"/>
        <w:jc w:val="both"/>
        <w:rPr>
          <w:sz w:val="24"/>
        </w:rPr>
      </w:pPr>
    </w:p>
    <w:p w:rsidR="00155328" w:rsidRPr="00155328" w:rsidRDefault="00237319" w:rsidP="00155328">
      <w:pPr>
        <w:widowControl w:val="0"/>
        <w:jc w:val="center"/>
        <w:rPr>
          <w:sz w:val="26"/>
          <w:szCs w:val="26"/>
        </w:rPr>
      </w:pPr>
      <w:r>
        <w:rPr>
          <w:sz w:val="26"/>
          <w:szCs w:val="26"/>
        </w:rPr>
        <w:t>_________</w:t>
      </w:r>
    </w:p>
    <w:p w:rsidR="008124EE" w:rsidRPr="008124EE" w:rsidRDefault="008124EE" w:rsidP="00155328">
      <w:pPr>
        <w:widowControl w:val="0"/>
        <w:jc w:val="center"/>
        <w:rPr>
          <w:szCs w:val="28"/>
        </w:rPr>
      </w:pPr>
    </w:p>
    <w:sectPr w:rsidR="008124EE" w:rsidRPr="008124EE" w:rsidSect="00D672A6">
      <w:pgSz w:w="16838" w:h="11906" w:orient="landscape"/>
      <w:pgMar w:top="1559"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0A" w:rsidRDefault="0004520A" w:rsidP="00203AE9">
      <w:r>
        <w:separator/>
      </w:r>
    </w:p>
  </w:endnote>
  <w:endnote w:type="continuationSeparator" w:id="0">
    <w:p w:rsidR="0004520A" w:rsidRDefault="0004520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0A" w:rsidRDefault="0004520A" w:rsidP="00203AE9">
      <w:r>
        <w:separator/>
      </w:r>
    </w:p>
  </w:footnote>
  <w:footnote w:type="continuationSeparator" w:id="0">
    <w:p w:rsidR="0004520A" w:rsidRDefault="0004520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0A" w:rsidRDefault="003D6E1A" w:rsidP="002B51B1">
    <w:pPr>
      <w:pStyle w:val="a8"/>
      <w:framePr w:wrap="around" w:vAnchor="text" w:hAnchor="margin" w:xAlign="center" w:y="1"/>
      <w:rPr>
        <w:rStyle w:val="af3"/>
      </w:rPr>
    </w:pPr>
    <w:r>
      <w:rPr>
        <w:rStyle w:val="af3"/>
      </w:rPr>
      <w:fldChar w:fldCharType="begin"/>
    </w:r>
    <w:r w:rsidR="0004520A">
      <w:rPr>
        <w:rStyle w:val="af3"/>
      </w:rPr>
      <w:instrText xml:space="preserve">PAGE  </w:instrText>
    </w:r>
    <w:r>
      <w:rPr>
        <w:rStyle w:val="af3"/>
      </w:rPr>
      <w:fldChar w:fldCharType="end"/>
    </w:r>
  </w:p>
  <w:p w:rsidR="0004520A" w:rsidRDefault="000452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0A" w:rsidRPr="005A1718" w:rsidRDefault="003D6E1A" w:rsidP="002B51B1">
    <w:pPr>
      <w:pStyle w:val="a8"/>
      <w:framePr w:wrap="around" w:vAnchor="text" w:hAnchor="margin" w:xAlign="center" w:y="1"/>
      <w:rPr>
        <w:rStyle w:val="af3"/>
        <w:szCs w:val="28"/>
      </w:rPr>
    </w:pPr>
    <w:r w:rsidRPr="005A1718">
      <w:rPr>
        <w:rStyle w:val="af3"/>
        <w:szCs w:val="28"/>
      </w:rPr>
      <w:fldChar w:fldCharType="begin"/>
    </w:r>
    <w:r w:rsidR="0004520A" w:rsidRPr="005A1718">
      <w:rPr>
        <w:rStyle w:val="af3"/>
        <w:szCs w:val="28"/>
      </w:rPr>
      <w:instrText xml:space="preserve">PAGE  </w:instrText>
    </w:r>
    <w:r w:rsidRPr="005A1718">
      <w:rPr>
        <w:rStyle w:val="af3"/>
        <w:szCs w:val="28"/>
      </w:rPr>
      <w:fldChar w:fldCharType="separate"/>
    </w:r>
    <w:r w:rsidR="007C34D5">
      <w:rPr>
        <w:rStyle w:val="af3"/>
        <w:noProof/>
        <w:szCs w:val="28"/>
      </w:rPr>
      <w:t>12</w:t>
    </w:r>
    <w:r w:rsidRPr="005A1718">
      <w:rPr>
        <w:rStyle w:val="af3"/>
        <w:szCs w:val="28"/>
      </w:rPr>
      <w:fldChar w:fldCharType="end"/>
    </w:r>
  </w:p>
  <w:p w:rsidR="0004520A" w:rsidRPr="005119EA" w:rsidRDefault="0004520A" w:rsidP="002B51B1">
    <w:pPr>
      <w:pStyle w:val="a8"/>
      <w:jc w:val="center"/>
      <w:rPr>
        <w:sz w:val="24"/>
        <w:szCs w:val="24"/>
      </w:rPr>
    </w:pPr>
  </w:p>
  <w:p w:rsidR="0004520A" w:rsidRPr="007E5166" w:rsidRDefault="0004520A" w:rsidP="002B51B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0A" w:rsidRDefault="003D6E1A" w:rsidP="00F779DA">
    <w:pPr>
      <w:pStyle w:val="a8"/>
      <w:framePr w:wrap="around" w:vAnchor="text" w:hAnchor="margin" w:xAlign="center" w:y="1"/>
      <w:rPr>
        <w:rStyle w:val="af3"/>
      </w:rPr>
    </w:pPr>
    <w:r>
      <w:rPr>
        <w:rStyle w:val="af3"/>
      </w:rPr>
      <w:fldChar w:fldCharType="begin"/>
    </w:r>
    <w:r w:rsidR="0004520A">
      <w:rPr>
        <w:rStyle w:val="af3"/>
      </w:rPr>
      <w:instrText xml:space="preserve">PAGE  </w:instrText>
    </w:r>
    <w:r>
      <w:rPr>
        <w:rStyle w:val="af3"/>
      </w:rPr>
      <w:fldChar w:fldCharType="separate"/>
    </w:r>
    <w:r w:rsidR="0004520A">
      <w:rPr>
        <w:rStyle w:val="af3"/>
        <w:noProof/>
      </w:rPr>
      <w:t>12</w:t>
    </w:r>
    <w:r>
      <w:rPr>
        <w:rStyle w:val="af3"/>
      </w:rPr>
      <w:fldChar w:fldCharType="end"/>
    </w:r>
  </w:p>
  <w:p w:rsidR="0004520A" w:rsidRDefault="0004520A">
    <w:pPr>
      <w:pStyle w:val="a8"/>
    </w:pPr>
  </w:p>
  <w:p w:rsidR="0004520A" w:rsidRDefault="000452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0A" w:rsidRDefault="0004520A">
    <w:pPr>
      <w:pStyle w:val="a8"/>
      <w:jc w:val="center"/>
    </w:pPr>
  </w:p>
  <w:p w:rsidR="0004520A" w:rsidRPr="007E5166" w:rsidRDefault="0004520A"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520A"/>
    <w:rsid w:val="0004634E"/>
    <w:rsid w:val="00050076"/>
    <w:rsid w:val="00050C28"/>
    <w:rsid w:val="00050CE2"/>
    <w:rsid w:val="00055C98"/>
    <w:rsid w:val="00055E76"/>
    <w:rsid w:val="00055FFE"/>
    <w:rsid w:val="0005717A"/>
    <w:rsid w:val="00060BB0"/>
    <w:rsid w:val="00065F09"/>
    <w:rsid w:val="000725C2"/>
    <w:rsid w:val="000739CE"/>
    <w:rsid w:val="00077DF6"/>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47EB"/>
    <w:rsid w:val="00130718"/>
    <w:rsid w:val="001309C4"/>
    <w:rsid w:val="00132D03"/>
    <w:rsid w:val="001346CA"/>
    <w:rsid w:val="0013630E"/>
    <w:rsid w:val="0013637D"/>
    <w:rsid w:val="0014023E"/>
    <w:rsid w:val="0014367E"/>
    <w:rsid w:val="00145A49"/>
    <w:rsid w:val="00145D02"/>
    <w:rsid w:val="00146A1D"/>
    <w:rsid w:val="00155328"/>
    <w:rsid w:val="0015712E"/>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201D0F"/>
    <w:rsid w:val="00202B63"/>
    <w:rsid w:val="00203AE9"/>
    <w:rsid w:val="00207870"/>
    <w:rsid w:val="00207AE0"/>
    <w:rsid w:val="00212824"/>
    <w:rsid w:val="00216607"/>
    <w:rsid w:val="0022730D"/>
    <w:rsid w:val="00232515"/>
    <w:rsid w:val="00234552"/>
    <w:rsid w:val="00235412"/>
    <w:rsid w:val="002367E3"/>
    <w:rsid w:val="00237319"/>
    <w:rsid w:val="00246D20"/>
    <w:rsid w:val="002516E1"/>
    <w:rsid w:val="00252F66"/>
    <w:rsid w:val="002556C4"/>
    <w:rsid w:val="00261AB9"/>
    <w:rsid w:val="00264578"/>
    <w:rsid w:val="00265160"/>
    <w:rsid w:val="00271FF7"/>
    <w:rsid w:val="0027259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51B1"/>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3A44"/>
    <w:rsid w:val="00324191"/>
    <w:rsid w:val="00325BD5"/>
    <w:rsid w:val="003316AB"/>
    <w:rsid w:val="00333B8E"/>
    <w:rsid w:val="003351A5"/>
    <w:rsid w:val="00337E9E"/>
    <w:rsid w:val="00347391"/>
    <w:rsid w:val="00350067"/>
    <w:rsid w:val="003607CD"/>
    <w:rsid w:val="00360A93"/>
    <w:rsid w:val="0036102C"/>
    <w:rsid w:val="00361E0F"/>
    <w:rsid w:val="003639F8"/>
    <w:rsid w:val="00367137"/>
    <w:rsid w:val="003708D9"/>
    <w:rsid w:val="003748D5"/>
    <w:rsid w:val="00374FEC"/>
    <w:rsid w:val="00376C9A"/>
    <w:rsid w:val="00376DC3"/>
    <w:rsid w:val="0037792E"/>
    <w:rsid w:val="00377C74"/>
    <w:rsid w:val="0038478E"/>
    <w:rsid w:val="003908C9"/>
    <w:rsid w:val="003955C5"/>
    <w:rsid w:val="003A106B"/>
    <w:rsid w:val="003A16B1"/>
    <w:rsid w:val="003A21D5"/>
    <w:rsid w:val="003A2F94"/>
    <w:rsid w:val="003B0109"/>
    <w:rsid w:val="003B2373"/>
    <w:rsid w:val="003B4366"/>
    <w:rsid w:val="003B6C61"/>
    <w:rsid w:val="003C1E9C"/>
    <w:rsid w:val="003C4717"/>
    <w:rsid w:val="003C6BC3"/>
    <w:rsid w:val="003D03C4"/>
    <w:rsid w:val="003D3F57"/>
    <w:rsid w:val="003D6E1A"/>
    <w:rsid w:val="003E0DB2"/>
    <w:rsid w:val="003E5640"/>
    <w:rsid w:val="003F26B4"/>
    <w:rsid w:val="003F4DF9"/>
    <w:rsid w:val="003F58B3"/>
    <w:rsid w:val="003F74BC"/>
    <w:rsid w:val="003F7D22"/>
    <w:rsid w:val="0040077B"/>
    <w:rsid w:val="00401F6A"/>
    <w:rsid w:val="00405A77"/>
    <w:rsid w:val="00410B36"/>
    <w:rsid w:val="00412F12"/>
    <w:rsid w:val="00413615"/>
    <w:rsid w:val="00421725"/>
    <w:rsid w:val="00421B4E"/>
    <w:rsid w:val="00436278"/>
    <w:rsid w:val="00437C8F"/>
    <w:rsid w:val="004504B6"/>
    <w:rsid w:val="00454D48"/>
    <w:rsid w:val="00456C44"/>
    <w:rsid w:val="00457E75"/>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5C20"/>
    <w:rsid w:val="004C70AC"/>
    <w:rsid w:val="004C7C24"/>
    <w:rsid w:val="004D2DBA"/>
    <w:rsid w:val="004D4DFF"/>
    <w:rsid w:val="004D74CA"/>
    <w:rsid w:val="004E3E17"/>
    <w:rsid w:val="004E43A0"/>
    <w:rsid w:val="004E597E"/>
    <w:rsid w:val="004E70E6"/>
    <w:rsid w:val="004E7D44"/>
    <w:rsid w:val="004F21D5"/>
    <w:rsid w:val="004F737F"/>
    <w:rsid w:val="0050388A"/>
    <w:rsid w:val="00503B9D"/>
    <w:rsid w:val="00503DF0"/>
    <w:rsid w:val="00503EB7"/>
    <w:rsid w:val="00506159"/>
    <w:rsid w:val="00512DEF"/>
    <w:rsid w:val="0051348F"/>
    <w:rsid w:val="00513AC9"/>
    <w:rsid w:val="00514454"/>
    <w:rsid w:val="00520BC5"/>
    <w:rsid w:val="0052120A"/>
    <w:rsid w:val="005221EA"/>
    <w:rsid w:val="00522D8C"/>
    <w:rsid w:val="005231D5"/>
    <w:rsid w:val="00524C2A"/>
    <w:rsid w:val="00540147"/>
    <w:rsid w:val="0054031C"/>
    <w:rsid w:val="00541353"/>
    <w:rsid w:val="00546E71"/>
    <w:rsid w:val="0055075F"/>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0C0"/>
    <w:rsid w:val="006353D6"/>
    <w:rsid w:val="00646B54"/>
    <w:rsid w:val="006475C1"/>
    <w:rsid w:val="006511FA"/>
    <w:rsid w:val="00654383"/>
    <w:rsid w:val="00656716"/>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64"/>
    <w:rsid w:val="006B3DB3"/>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79F"/>
    <w:rsid w:val="00706FF9"/>
    <w:rsid w:val="00711B87"/>
    <w:rsid w:val="00712041"/>
    <w:rsid w:val="007235CB"/>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5069"/>
    <w:rsid w:val="007B6B3A"/>
    <w:rsid w:val="007B7306"/>
    <w:rsid w:val="007C028F"/>
    <w:rsid w:val="007C0502"/>
    <w:rsid w:val="007C1E88"/>
    <w:rsid w:val="007C3310"/>
    <w:rsid w:val="007C34D5"/>
    <w:rsid w:val="007C5325"/>
    <w:rsid w:val="007C6991"/>
    <w:rsid w:val="007D0132"/>
    <w:rsid w:val="007D0278"/>
    <w:rsid w:val="007D20EB"/>
    <w:rsid w:val="007D21CE"/>
    <w:rsid w:val="007D34A4"/>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4EE"/>
    <w:rsid w:val="00812524"/>
    <w:rsid w:val="00813E16"/>
    <w:rsid w:val="00816C9E"/>
    <w:rsid w:val="00817D24"/>
    <w:rsid w:val="008215BD"/>
    <w:rsid w:val="00821C7E"/>
    <w:rsid w:val="008220DE"/>
    <w:rsid w:val="00827E9C"/>
    <w:rsid w:val="00827F2A"/>
    <w:rsid w:val="008305EA"/>
    <w:rsid w:val="00830A3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C7245"/>
    <w:rsid w:val="008D0790"/>
    <w:rsid w:val="008D1E6D"/>
    <w:rsid w:val="008D513A"/>
    <w:rsid w:val="008D781A"/>
    <w:rsid w:val="008E0D4B"/>
    <w:rsid w:val="008E0D87"/>
    <w:rsid w:val="008E1730"/>
    <w:rsid w:val="008E1AB2"/>
    <w:rsid w:val="008E3A9C"/>
    <w:rsid w:val="008E6412"/>
    <w:rsid w:val="008E7666"/>
    <w:rsid w:val="008F3FC9"/>
    <w:rsid w:val="008F4081"/>
    <w:rsid w:val="0090296D"/>
    <w:rsid w:val="009148DD"/>
    <w:rsid w:val="00916B1A"/>
    <w:rsid w:val="00921BF1"/>
    <w:rsid w:val="009239E8"/>
    <w:rsid w:val="00924BF8"/>
    <w:rsid w:val="0092658D"/>
    <w:rsid w:val="009270D7"/>
    <w:rsid w:val="009326FE"/>
    <w:rsid w:val="0093450E"/>
    <w:rsid w:val="00935925"/>
    <w:rsid w:val="00942280"/>
    <w:rsid w:val="00944C70"/>
    <w:rsid w:val="00944E90"/>
    <w:rsid w:val="00945ABA"/>
    <w:rsid w:val="00946634"/>
    <w:rsid w:val="009508D8"/>
    <w:rsid w:val="00950B2C"/>
    <w:rsid w:val="009552EA"/>
    <w:rsid w:val="00955EE2"/>
    <w:rsid w:val="0096083A"/>
    <w:rsid w:val="00960F93"/>
    <w:rsid w:val="009621CA"/>
    <w:rsid w:val="009677AC"/>
    <w:rsid w:val="00970D4F"/>
    <w:rsid w:val="00971333"/>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F1D01"/>
    <w:rsid w:val="009F1EC1"/>
    <w:rsid w:val="009F485C"/>
    <w:rsid w:val="009F5869"/>
    <w:rsid w:val="009F5DB9"/>
    <w:rsid w:val="009F723A"/>
    <w:rsid w:val="00A02B8B"/>
    <w:rsid w:val="00A0691D"/>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301B4"/>
    <w:rsid w:val="00B32456"/>
    <w:rsid w:val="00B334B5"/>
    <w:rsid w:val="00B34946"/>
    <w:rsid w:val="00B36700"/>
    <w:rsid w:val="00B4372C"/>
    <w:rsid w:val="00B43B39"/>
    <w:rsid w:val="00B4539D"/>
    <w:rsid w:val="00B45C0A"/>
    <w:rsid w:val="00B479CB"/>
    <w:rsid w:val="00B50A64"/>
    <w:rsid w:val="00B51866"/>
    <w:rsid w:val="00B554C9"/>
    <w:rsid w:val="00B57E4A"/>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4F44"/>
    <w:rsid w:val="00BC6376"/>
    <w:rsid w:val="00BE2298"/>
    <w:rsid w:val="00BE5D80"/>
    <w:rsid w:val="00BE6746"/>
    <w:rsid w:val="00BF01FA"/>
    <w:rsid w:val="00BF197F"/>
    <w:rsid w:val="00BF2B69"/>
    <w:rsid w:val="00BF2D49"/>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2DBD"/>
    <w:rsid w:val="00D26B1F"/>
    <w:rsid w:val="00D34999"/>
    <w:rsid w:val="00D40059"/>
    <w:rsid w:val="00D4377C"/>
    <w:rsid w:val="00D45617"/>
    <w:rsid w:val="00D50A79"/>
    <w:rsid w:val="00D564E2"/>
    <w:rsid w:val="00D56642"/>
    <w:rsid w:val="00D6005A"/>
    <w:rsid w:val="00D64055"/>
    <w:rsid w:val="00D643FC"/>
    <w:rsid w:val="00D64910"/>
    <w:rsid w:val="00D672A6"/>
    <w:rsid w:val="00D85177"/>
    <w:rsid w:val="00D907BA"/>
    <w:rsid w:val="00D94716"/>
    <w:rsid w:val="00D94E0B"/>
    <w:rsid w:val="00DA0AE6"/>
    <w:rsid w:val="00DA3182"/>
    <w:rsid w:val="00DB2AE8"/>
    <w:rsid w:val="00DC5B5B"/>
    <w:rsid w:val="00DD2A0F"/>
    <w:rsid w:val="00DD301A"/>
    <w:rsid w:val="00DD3B89"/>
    <w:rsid w:val="00DD5A16"/>
    <w:rsid w:val="00DE007A"/>
    <w:rsid w:val="00DE0BC1"/>
    <w:rsid w:val="00DE3B43"/>
    <w:rsid w:val="00DE4959"/>
    <w:rsid w:val="00DE526C"/>
    <w:rsid w:val="00DE55B4"/>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5CE2"/>
    <w:rsid w:val="00E6590A"/>
    <w:rsid w:val="00E675E8"/>
    <w:rsid w:val="00E738A7"/>
    <w:rsid w:val="00E8274D"/>
    <w:rsid w:val="00E82F4A"/>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17D9"/>
    <w:rsid w:val="00F12DBD"/>
    <w:rsid w:val="00F205AB"/>
    <w:rsid w:val="00F20A98"/>
    <w:rsid w:val="00F23811"/>
    <w:rsid w:val="00F24400"/>
    <w:rsid w:val="00F24464"/>
    <w:rsid w:val="00F26818"/>
    <w:rsid w:val="00F2795A"/>
    <w:rsid w:val="00F30888"/>
    <w:rsid w:val="00F315CC"/>
    <w:rsid w:val="00F31B22"/>
    <w:rsid w:val="00F34AC9"/>
    <w:rsid w:val="00F44101"/>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97F03"/>
    <w:rsid w:val="00FA199B"/>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3BB1-2AFC-4B08-8D22-A1D2E07B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4723</Words>
  <Characters>26926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2022-09-14T06:14:00Z</cp:lastPrinted>
  <dcterms:created xsi:type="dcterms:W3CDTF">2022-09-14T06:52:00Z</dcterms:created>
  <dcterms:modified xsi:type="dcterms:W3CDTF">2022-09-14T06:52:00Z</dcterms:modified>
</cp:coreProperties>
</file>