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4F" w:rsidRDefault="008C48E3" w:rsidP="008C48E3">
      <w:pPr>
        <w:pStyle w:val="a6"/>
        <w:tabs>
          <w:tab w:val="left" w:pos="0"/>
        </w:tabs>
        <w:autoSpaceDE w:val="0"/>
        <w:autoSpaceDN w:val="0"/>
        <w:adjustRightInd w:val="0"/>
        <w:ind w:left="4956"/>
        <w:jc w:val="center"/>
        <w:outlineLvl w:val="0"/>
        <w:rPr>
          <w:szCs w:val="28"/>
        </w:rPr>
      </w:pPr>
      <w:r>
        <w:rPr>
          <w:szCs w:val="28"/>
        </w:rPr>
        <w:t>ПРИЛОЖЕНИЕ</w:t>
      </w:r>
      <w:r w:rsidR="0006734F">
        <w:rPr>
          <w:szCs w:val="28"/>
        </w:rPr>
        <w:t xml:space="preserve"> </w:t>
      </w:r>
      <w:r>
        <w:rPr>
          <w:szCs w:val="28"/>
        </w:rPr>
        <w:br/>
      </w:r>
      <w:r w:rsidR="0006734F">
        <w:rPr>
          <w:szCs w:val="28"/>
        </w:rPr>
        <w:t>к постановлению Администрации</w:t>
      </w:r>
      <w:r>
        <w:rPr>
          <w:szCs w:val="28"/>
        </w:rPr>
        <w:t xml:space="preserve"> </w:t>
      </w:r>
      <w:r>
        <w:rPr>
          <w:szCs w:val="28"/>
        </w:rPr>
        <w:br/>
        <w:t xml:space="preserve">городского округа </w:t>
      </w:r>
      <w:r>
        <w:rPr>
          <w:szCs w:val="28"/>
        </w:rPr>
        <w:br/>
      </w:r>
      <w:r w:rsidR="0006734F" w:rsidRPr="008A2C7D">
        <w:rPr>
          <w:szCs w:val="28"/>
        </w:rPr>
        <w:t>"Город Архангельск"</w:t>
      </w:r>
    </w:p>
    <w:p w:rsidR="0006734F" w:rsidRDefault="00217FB0" w:rsidP="008C48E3">
      <w:pPr>
        <w:pStyle w:val="a6"/>
        <w:tabs>
          <w:tab w:val="left" w:pos="0"/>
        </w:tabs>
        <w:autoSpaceDE w:val="0"/>
        <w:autoSpaceDN w:val="0"/>
        <w:adjustRightInd w:val="0"/>
        <w:ind w:left="4956"/>
        <w:jc w:val="center"/>
        <w:outlineLvl w:val="0"/>
        <w:rPr>
          <w:bCs/>
          <w:szCs w:val="28"/>
        </w:rPr>
      </w:pPr>
      <w:r>
        <w:rPr>
          <w:bCs/>
          <w:szCs w:val="36"/>
        </w:rPr>
        <w:t>от 11 января 2023 г. № 6</w:t>
      </w:r>
      <w:bookmarkStart w:id="0" w:name="_GoBack"/>
      <w:bookmarkEnd w:id="0"/>
    </w:p>
    <w:p w:rsidR="00797A9A" w:rsidRDefault="00797A9A" w:rsidP="00797A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6"/>
      <w:bookmarkEnd w:id="1"/>
    </w:p>
    <w:p w:rsidR="008C48E3" w:rsidRDefault="008C48E3" w:rsidP="00797A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97A9A" w:rsidRPr="00E64866" w:rsidRDefault="008C48E3" w:rsidP="00797A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48E3">
        <w:rPr>
          <w:rFonts w:ascii="Times New Roman" w:hAnsi="Times New Roman" w:cs="Times New Roman"/>
          <w:sz w:val="28"/>
          <w:szCs w:val="24"/>
        </w:rPr>
        <w:t>"</w:t>
      </w:r>
      <w:r w:rsidR="00797A9A" w:rsidRPr="008C48E3">
        <w:rPr>
          <w:rFonts w:ascii="Times New Roman" w:hAnsi="Times New Roman" w:cs="Times New Roman"/>
          <w:spacing w:val="20"/>
          <w:sz w:val="28"/>
          <w:szCs w:val="24"/>
        </w:rPr>
        <w:t>ПЕРЕЧЕНЬ</w:t>
      </w:r>
    </w:p>
    <w:p w:rsidR="00797A9A" w:rsidRPr="008C48E3" w:rsidRDefault="008C48E3" w:rsidP="00797A9A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8C48E3">
        <w:rPr>
          <w:rFonts w:ascii="Times New Roman" w:hAnsi="Times New Roman" w:cs="Times New Roman"/>
          <w:sz w:val="28"/>
          <w:szCs w:val="24"/>
        </w:rPr>
        <w:t>видов имущества, составляющего казну городского округа</w:t>
      </w:r>
    </w:p>
    <w:p w:rsidR="00797A9A" w:rsidRPr="008C48E3" w:rsidRDefault="008C48E3" w:rsidP="00797A9A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8C48E3">
        <w:rPr>
          <w:rFonts w:ascii="Times New Roman" w:hAnsi="Times New Roman" w:cs="Times New Roman"/>
          <w:sz w:val="28"/>
          <w:szCs w:val="24"/>
        </w:rPr>
        <w:t>"</w:t>
      </w:r>
      <w:r>
        <w:rPr>
          <w:rFonts w:ascii="Times New Roman" w:hAnsi="Times New Roman" w:cs="Times New Roman"/>
          <w:sz w:val="28"/>
          <w:szCs w:val="24"/>
        </w:rPr>
        <w:t>Г</w:t>
      </w:r>
      <w:r w:rsidRPr="008C48E3">
        <w:rPr>
          <w:rFonts w:ascii="Times New Roman" w:hAnsi="Times New Roman" w:cs="Times New Roman"/>
          <w:sz w:val="28"/>
          <w:szCs w:val="24"/>
        </w:rPr>
        <w:t xml:space="preserve">ород 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8C48E3">
        <w:rPr>
          <w:rFonts w:ascii="Times New Roman" w:hAnsi="Times New Roman" w:cs="Times New Roman"/>
          <w:sz w:val="28"/>
          <w:szCs w:val="24"/>
        </w:rPr>
        <w:t>рхангельск", для ведения его оперативного и технического учета, осуществления содержания и использования</w:t>
      </w:r>
    </w:p>
    <w:p w:rsidR="00797A9A" w:rsidRPr="00FC62C7" w:rsidRDefault="00797A9A" w:rsidP="00797A9A">
      <w:pPr>
        <w:pStyle w:val="ConsPlusNormal"/>
        <w:ind w:left="7080" w:firstLine="708"/>
        <w:jc w:val="both"/>
        <w:rPr>
          <w:rFonts w:ascii="Times New Roman" w:hAnsi="Times New Roman" w:cs="Times New Roman"/>
          <w:sz w:val="18"/>
          <w:szCs w:val="24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797A9A" w:rsidRPr="00E64866" w:rsidTr="002F476E"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A9A" w:rsidRPr="00E64866" w:rsidRDefault="00797A9A" w:rsidP="006E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Архангельск", осуществляющего оперативный и технический учет имущества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7A9A" w:rsidRPr="00E64866" w:rsidRDefault="00797A9A" w:rsidP="006E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>Виды имущества</w:t>
            </w:r>
          </w:p>
        </w:tc>
      </w:tr>
      <w:tr w:rsidR="00813410" w:rsidRPr="00E64866" w:rsidTr="002F476E">
        <w:trPr>
          <w:trHeight w:val="177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410" w:rsidRPr="00E64866" w:rsidRDefault="00813410" w:rsidP="006E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3410" w:rsidRPr="00E64866" w:rsidRDefault="00813410" w:rsidP="006E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7A9A" w:rsidRPr="00E64866" w:rsidTr="002F476E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A9A" w:rsidRPr="00E64866" w:rsidRDefault="00797A9A" w:rsidP="00B16C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1. Администрации территориальных округов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8E3" w:rsidRDefault="00797A9A" w:rsidP="00FC62C7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58"/>
            <w:bookmarkEnd w:id="2"/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1.1. Объекты благоустройства (территории различного функционального назначения, на которых осуществляется деятельность по благоустройству), в том числе: </w:t>
            </w:r>
          </w:p>
          <w:p w:rsidR="008C48E3" w:rsidRDefault="00797A9A" w:rsidP="00FC62C7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тротуары, за исключением объектов, указанных в </w:t>
            </w:r>
            <w:hyperlink w:anchor="P7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пункте 3</w:t>
              </w:r>
              <w:r w:rsidRPr="00E64866">
                <w:rPr>
                  <w:rFonts w:ascii="Times New Roman" w:hAnsi="Times New Roman" w:cs="Times New Roman"/>
                  <w:sz w:val="24"/>
                  <w:szCs w:val="24"/>
                </w:rPr>
                <w:t>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Перечня; </w:t>
            </w:r>
          </w:p>
          <w:p w:rsidR="008C48E3" w:rsidRDefault="00797A9A" w:rsidP="00FC62C7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детские площадки, спортивные и другие площадки отдыха и досуга; </w:t>
            </w:r>
          </w:p>
          <w:p w:rsidR="008C48E3" w:rsidRDefault="00797A9A" w:rsidP="00FC62C7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для выгула и дрессировки собак; </w:t>
            </w:r>
          </w:p>
          <w:p w:rsidR="008C48E3" w:rsidRDefault="00797A9A" w:rsidP="00FC62C7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парки, скверы бульвары и иные зеленые зоны; </w:t>
            </w:r>
          </w:p>
          <w:p w:rsidR="008C48E3" w:rsidRDefault="00797A9A" w:rsidP="00FC62C7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площади, набережные; площадки накопления твердых коммунальных отходов; </w:t>
            </w:r>
          </w:p>
          <w:p w:rsidR="00797A9A" w:rsidRPr="00E64866" w:rsidRDefault="00797A9A" w:rsidP="00FC62C7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>иные общественные территории.</w:t>
            </w:r>
          </w:p>
          <w:p w:rsidR="008C48E3" w:rsidRDefault="00797A9A" w:rsidP="00FC62C7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59"/>
            <w:bookmarkEnd w:id="3"/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1.2. Элементы благоустройства, в том числе: </w:t>
            </w:r>
          </w:p>
          <w:p w:rsidR="008C48E3" w:rsidRDefault="00797A9A" w:rsidP="00FC62C7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озеленения и газоны; </w:t>
            </w:r>
          </w:p>
          <w:p w:rsidR="008C48E3" w:rsidRDefault="00797A9A" w:rsidP="00FC62C7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ограждения (заборы); </w:t>
            </w:r>
          </w:p>
          <w:p w:rsidR="008C48E3" w:rsidRDefault="00797A9A" w:rsidP="00FC62C7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водные устройства (фонтаны, декоративные водоемы); уличное коммунально-бытовое (урны, контейнеры и иное оборудование, установленное на местах (площадках) накопления твердых коммунальных отходов) и техническое оборудование; </w:t>
            </w:r>
          </w:p>
          <w:p w:rsidR="008C48E3" w:rsidRDefault="00797A9A" w:rsidP="00FC62C7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игровое и спортивное оборудование; </w:t>
            </w:r>
          </w:p>
          <w:p w:rsidR="008C48E3" w:rsidRDefault="00797A9A" w:rsidP="00FC62C7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размещения информации (в том числе памятные мемориальные доски); </w:t>
            </w:r>
          </w:p>
          <w:p w:rsidR="008C48E3" w:rsidRDefault="00797A9A" w:rsidP="00FC62C7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малые архитектурные формы и городская мебель; некапитальные нестационарные строения, сооружения </w:t>
            </w:r>
          </w:p>
          <w:p w:rsidR="00797A9A" w:rsidRPr="00E64866" w:rsidRDefault="00797A9A" w:rsidP="00FC62C7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>(в том числе сооружения, предназначенные для стирки и полоскания белья в водных объектах общего пользования).</w:t>
            </w:r>
          </w:p>
          <w:p w:rsidR="00FC62C7" w:rsidRPr="00E64866" w:rsidRDefault="00797A9A" w:rsidP="00FC62C7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1.3. Мемориальные комплексы, памятники и воинские захоронения, в том числе расположенные на территории кладбищ, за исключением объектов, указанных в </w:t>
            </w:r>
            <w:hyperlink w:anchor="P81" w:history="1">
              <w:r w:rsidRPr="00E64866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пункте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3.8</w:t>
              </w:r>
            </w:hyperlink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Перечня.</w:t>
            </w:r>
            <w:bookmarkStart w:id="4" w:name="P61"/>
            <w:bookmarkEnd w:id="4"/>
          </w:p>
        </w:tc>
      </w:tr>
      <w:tr w:rsidR="00FC62C7" w:rsidRPr="00E64866" w:rsidTr="002F476E"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2C7" w:rsidRPr="00E64866" w:rsidRDefault="00FC62C7" w:rsidP="00FC62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2C7" w:rsidRDefault="00FC62C7" w:rsidP="00FC62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FC62C7" w:rsidRPr="00E64866" w:rsidTr="002F476E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2C7" w:rsidRPr="00E64866" w:rsidRDefault="00FC62C7" w:rsidP="00B16C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2C7" w:rsidRPr="00E64866" w:rsidRDefault="00FC62C7" w:rsidP="00FC62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>1.4. Объекты благоустройства кладбищ, земельные участки для эксплуатации кладбищ.</w:t>
            </w:r>
          </w:p>
          <w:p w:rsidR="00FC62C7" w:rsidRDefault="00FC62C7" w:rsidP="002F476E">
            <w:pPr>
              <w:pStyle w:val="ConsPlusNormal"/>
              <w:spacing w:after="240"/>
              <w:rPr>
                <w:rFonts w:eastAsiaTheme="minorHAnsi"/>
                <w:sz w:val="24"/>
                <w:szCs w:val="24"/>
                <w:lang w:eastAsia="en-US"/>
              </w:rPr>
            </w:pP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1.5. Пожарные водоемы (резервуары) подъезды к пожарным водоемам с площадками (пирсами), расположенные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>на территориях общего пользования</w:t>
            </w:r>
          </w:p>
        </w:tc>
      </w:tr>
      <w:tr w:rsidR="00797A9A" w:rsidRPr="00E64866" w:rsidTr="002F476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97A9A" w:rsidRPr="00E64866" w:rsidRDefault="00797A9A" w:rsidP="00B16C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2. Департамент городского хозяйства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797A9A" w:rsidRDefault="00797A9A" w:rsidP="00B16C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bookmarkStart w:id="5" w:name="P64"/>
            <w:bookmarkEnd w:id="5"/>
            <w:r>
              <w:rPr>
                <w:rFonts w:eastAsiaTheme="minorHAnsi"/>
                <w:sz w:val="24"/>
                <w:szCs w:val="24"/>
                <w:lang w:eastAsia="en-US"/>
              </w:rPr>
              <w:t>2.1. Здания котельных, трансформаторных подстанций, водопроводно-канализационных насосных станций с оборудованием.</w:t>
            </w:r>
          </w:p>
          <w:p w:rsidR="00876D64" w:rsidRDefault="00797A9A" w:rsidP="00B16C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2.2. Наружные сети и сооружения с оборудованием на них: теплоснабжения; </w:t>
            </w:r>
          </w:p>
          <w:p w:rsidR="00876D64" w:rsidRDefault="00797A9A" w:rsidP="00B16C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водоснабжения; </w:t>
            </w:r>
          </w:p>
          <w:p w:rsidR="00876D64" w:rsidRDefault="00797A9A" w:rsidP="00B16C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водоотведения; </w:t>
            </w:r>
          </w:p>
          <w:p w:rsidR="00797A9A" w:rsidRDefault="00797A9A" w:rsidP="00B16C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электроснабжения.</w:t>
            </w:r>
          </w:p>
          <w:p w:rsidR="00876D64" w:rsidRDefault="00797A9A" w:rsidP="00B16C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2.3. Сети уличного освещения (в том числе, опоры, светильники), за исключением сетей, предназначенных </w:t>
            </w:r>
          </w:p>
          <w:p w:rsidR="00797A9A" w:rsidRDefault="00797A9A" w:rsidP="00B16C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для освещения автомобильных дорог, указанных в </w:t>
            </w:r>
            <w:hyperlink r:id="rId7" w:history="1">
              <w:r w:rsidRPr="00CE11C5">
                <w:rPr>
                  <w:rFonts w:eastAsiaTheme="minorHAnsi"/>
                  <w:sz w:val="24"/>
                  <w:szCs w:val="24"/>
                  <w:lang w:eastAsia="en-US"/>
                </w:rPr>
                <w:t>пункте 3.1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настоящего Перечня.</w:t>
            </w:r>
          </w:p>
          <w:p w:rsidR="00797A9A" w:rsidRDefault="00797A9A" w:rsidP="00B16C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2.4. Бани, прачечные с оборудованием.</w:t>
            </w:r>
          </w:p>
          <w:p w:rsidR="00797A9A" w:rsidRDefault="00797A9A" w:rsidP="00B16C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2.5. Прочее движимое имущество, передаваемое </w:t>
            </w:r>
            <w:r w:rsidR="00876D64">
              <w:rPr>
                <w:rFonts w:eastAsiaTheme="minorHAnsi"/>
                <w:sz w:val="24"/>
                <w:szCs w:val="24"/>
                <w:lang w:eastAsia="en-US"/>
              </w:rPr>
              <w:br/>
            </w:r>
            <w:r>
              <w:rPr>
                <w:rFonts w:eastAsiaTheme="minorHAnsi"/>
                <w:sz w:val="24"/>
                <w:szCs w:val="24"/>
                <w:lang w:eastAsia="en-US"/>
              </w:rPr>
              <w:t>во временное владение и (или) пользование организациям, обслуживающим городское хозяйство и жилищный фонд города.</w:t>
            </w:r>
          </w:p>
          <w:p w:rsidR="00797A9A" w:rsidRDefault="00797A9A" w:rsidP="00B16C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2.6. Разводящие газовые сети и групповые резервуарные установки.</w:t>
            </w:r>
          </w:p>
          <w:p w:rsidR="00797A9A" w:rsidRDefault="00797A9A" w:rsidP="00B16C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2.7. Животные</w:t>
            </w:r>
            <w:r w:rsidR="00876D6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797A9A" w:rsidRDefault="00797A9A" w:rsidP="00B16C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жилищный фонд, за исключением объектов, указанных в </w:t>
            </w:r>
            <w:hyperlink w:anchor="P79" w:history="1">
              <w:r w:rsidRPr="00E64866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пунктах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  <w:hyperlink w:anchor="P80" w:history="1"/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Перечня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7A9A" w:rsidRPr="00C2371E" w:rsidRDefault="00797A9A" w:rsidP="002F476E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F4ED7">
              <w:rPr>
                <w:rFonts w:ascii="Times New Roman" w:hAnsi="Times New Roman" w:cs="Times New Roman"/>
                <w:sz w:val="24"/>
                <w:szCs w:val="24"/>
              </w:rPr>
              <w:t xml:space="preserve">2.9. Объекты благоустройства, указанные в </w:t>
            </w:r>
            <w:hyperlink w:anchor="P58" w:history="1">
              <w:r w:rsidRPr="00EF4ED7">
                <w:rPr>
                  <w:rFonts w:ascii="Times New Roman" w:hAnsi="Times New Roman" w:cs="Times New Roman"/>
                  <w:sz w:val="24"/>
                  <w:szCs w:val="24"/>
                </w:rPr>
                <w:t>пункте 1.1</w:t>
              </w:r>
            </w:hyperlink>
            <w:r w:rsidRPr="00EF4ED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Перечня (территории различного функционального назначения с элементами благоустройства, указанными в </w:t>
            </w:r>
            <w:hyperlink w:anchor="P59" w:history="1">
              <w:r w:rsidRPr="00EF4ED7">
                <w:rPr>
                  <w:rFonts w:ascii="Times New Roman" w:hAnsi="Times New Roman" w:cs="Times New Roman"/>
                  <w:sz w:val="24"/>
                  <w:szCs w:val="24"/>
                </w:rPr>
                <w:t>пункте 1.2</w:t>
              </w:r>
            </w:hyperlink>
            <w:r w:rsidRPr="00EF4ED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Перечня), на период выполнени</w:t>
            </w:r>
            <w:r w:rsidR="00876D64">
              <w:rPr>
                <w:rFonts w:ascii="Times New Roman" w:hAnsi="Times New Roman" w:cs="Times New Roman"/>
                <w:sz w:val="24"/>
                <w:szCs w:val="24"/>
              </w:rPr>
              <w:t>я работ по капитальному ремонту</w:t>
            </w:r>
          </w:p>
        </w:tc>
      </w:tr>
      <w:tr w:rsidR="00797A9A" w:rsidRPr="00E64866" w:rsidTr="002F476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97A9A" w:rsidRPr="00E64866" w:rsidRDefault="00797A9A" w:rsidP="00B16C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. Департамент транспорта, строительства и городской инфраструктуры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876D64" w:rsidRDefault="00797A9A" w:rsidP="00B16C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bookmarkStart w:id="6" w:name="P74"/>
            <w:bookmarkEnd w:id="6"/>
            <w:r>
              <w:rPr>
                <w:sz w:val="24"/>
                <w:szCs w:val="24"/>
              </w:rPr>
              <w:t>3</w:t>
            </w:r>
            <w:r w:rsidRPr="00E64866">
              <w:rPr>
                <w:sz w:val="24"/>
                <w:szCs w:val="24"/>
              </w:rPr>
              <w:t xml:space="preserve">.1.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Улично-дорожная сеть: </w:t>
            </w:r>
          </w:p>
          <w:p w:rsidR="00797A9A" w:rsidRPr="00E64866" w:rsidRDefault="00797A9A" w:rsidP="00282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автомобильные дороги и внутриквартальные проезды, включающие в себя земельные участки в границах полосы отвода автомобильных дорог и расположенные на них или под ними конструктивные элементы (за исключением сетей дренажно-ливневой канализации, дренажных канав), дорожные сооружения, являющиеся их технологической частью: защитные дорожные сооружения, искусственные дорожные сооружения (в том числе, мосты (мостовые переходы) и путепроводы), производственные объекты, элементы обустройства автомобильных дорог; проезжая часть и тротуары вдоль проезжей части улиц (совмещенные</w:t>
            </w:r>
          </w:p>
        </w:tc>
      </w:tr>
      <w:tr w:rsidR="0028209C" w:rsidRPr="00E64866" w:rsidTr="0028209C"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09C" w:rsidRDefault="0028209C" w:rsidP="002820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09C" w:rsidRDefault="0028209C" w:rsidP="002820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09C" w:rsidRPr="00E64866" w:rsidTr="0028209C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09C" w:rsidRDefault="0028209C" w:rsidP="00B16C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09C" w:rsidRDefault="0028209C" w:rsidP="002820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 проезжей частью или отделенные от нее газонами), обочины вдоль улиц; </w:t>
            </w:r>
          </w:p>
          <w:p w:rsidR="0028209C" w:rsidRDefault="0028209C" w:rsidP="002820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пешеходные улицы.</w:t>
            </w:r>
          </w:p>
          <w:p w:rsidR="0028209C" w:rsidRDefault="0028209C" w:rsidP="00282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.2. Разворотные площадки общественного транспорта, заездные карманы и стоянки (парковочные карманы),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не входящие в состав автомобильных дорог,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но совмещенные с ними и находящиеся на одном уровне </w:t>
            </w:r>
          </w:p>
          <w:p w:rsidR="0028209C" w:rsidRDefault="0028209C" w:rsidP="00282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с проезжей частью. </w:t>
            </w:r>
          </w:p>
          <w:p w:rsidR="0028209C" w:rsidRPr="00E64866" w:rsidRDefault="0028209C" w:rsidP="00282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>.3. Общественный пассажирский транспорт, включая водный транспорт.</w:t>
            </w:r>
          </w:p>
          <w:p w:rsidR="0028209C" w:rsidRPr="00E64866" w:rsidRDefault="0028209C" w:rsidP="00282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>.4. Объекты связи (в том числе, телефонные станции, оборудование и иные средства связи).</w:t>
            </w:r>
          </w:p>
          <w:p w:rsidR="0028209C" w:rsidRDefault="0028209C" w:rsidP="00282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>.5. Причалы (в том числе плавучие причалы и причальные сооружения)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209C" w:rsidRPr="00E64866" w:rsidRDefault="0028209C" w:rsidP="00282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. Объекты капитального строительства (включая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>бъекты незавершенного строительства) на период выполнения работ по строительству, капитальному ремонту, реконструкции и техническому перевооружению.</w:t>
            </w:r>
          </w:p>
          <w:p w:rsidR="0028209C" w:rsidRDefault="0028209C" w:rsidP="00282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80"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>. Неиспользуемые объекты капитального строительства, являющиеся объектами культурного наследия на период проведения работ по их сохранению.</w:t>
            </w:r>
          </w:p>
          <w:p w:rsidR="0028209C" w:rsidRDefault="0028209C" w:rsidP="00874072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81"/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>. Мемориальные комплексы, памятники и воинские захоронения, в том числе расположенные на территории кладбищ, на период выполнения работ по капи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тальному ремонту, реконструкции</w:t>
            </w:r>
          </w:p>
        </w:tc>
      </w:tr>
      <w:tr w:rsidR="00797A9A" w:rsidRPr="00E64866" w:rsidTr="002F476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97A9A" w:rsidRPr="00E64866" w:rsidRDefault="00797A9A" w:rsidP="00B16C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. Департамент муниципального имущества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797A9A" w:rsidRPr="00AE061D" w:rsidRDefault="00797A9A" w:rsidP="00B16C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.1. Нежилые отдельно стоящие здания, нежилые помещения (в том числе, расположенные в жилых зданиях), за исключением объектов, указанных в </w:t>
            </w:r>
            <w:hyperlink w:anchor="P64" w:history="1">
              <w:r w:rsidRPr="00AE061D">
                <w:rPr>
                  <w:rFonts w:ascii="Times New Roman" w:hAnsi="Times New Roman" w:cs="Times New Roman"/>
                  <w:sz w:val="24"/>
                  <w:szCs w:val="24"/>
                </w:rPr>
                <w:t>пунктах 2.1</w:t>
              </w:r>
            </w:hyperlink>
            <w:r w:rsidRPr="00AE06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67" w:history="1">
              <w:r w:rsidRPr="00AE061D">
                <w:rPr>
                  <w:rFonts w:ascii="Times New Roman" w:hAnsi="Times New Roman" w:cs="Times New Roman"/>
                  <w:sz w:val="24"/>
                  <w:szCs w:val="24"/>
                </w:rPr>
                <w:t>2.4</w:t>
              </w:r>
            </w:hyperlink>
            <w:r w:rsidRPr="00AE061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Перечня.</w:t>
            </w:r>
          </w:p>
          <w:p w:rsidR="00797A9A" w:rsidRPr="00E64866" w:rsidRDefault="00797A9A" w:rsidP="00B16C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.2. Транспортные средства, за исключением транспортных средств, указанных в </w:t>
            </w:r>
            <w:hyperlink w:anchor="P68" w:history="1">
              <w:r w:rsidRPr="00AE061D">
                <w:rPr>
                  <w:rFonts w:ascii="Times New Roman" w:hAnsi="Times New Roman" w:cs="Times New Roman"/>
                  <w:sz w:val="24"/>
                  <w:szCs w:val="24"/>
                </w:rPr>
                <w:t>пунктах 2.5</w:t>
              </w:r>
            </w:hyperlink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>.3 настоящего Перечня.</w:t>
            </w:r>
          </w:p>
          <w:p w:rsidR="00797A9A" w:rsidRPr="00E64866" w:rsidRDefault="00797A9A" w:rsidP="00B16C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.3. Прочее движимое имущество, не переданное другим отраслевым (функциональным) и территориальным органам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Архангельск".</w:t>
            </w:r>
          </w:p>
          <w:p w:rsidR="00797A9A" w:rsidRPr="00E64866" w:rsidRDefault="00797A9A" w:rsidP="00B16C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>.4. Акции, доли, вклады.</w:t>
            </w:r>
          </w:p>
          <w:p w:rsidR="00797A9A" w:rsidRPr="00E64866" w:rsidRDefault="00797A9A" w:rsidP="00B16C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.5. Объекты недвижимого имущества и линейные объекты, строительство которых осуществлялось за счет городского бюджета (в период с момента ввода объекта в эксплуатацию до момента государственной регистрации права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 </w:t>
            </w:r>
            <w:r w:rsidR="00876D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>на объект).</w:t>
            </w:r>
          </w:p>
          <w:p w:rsidR="00876D64" w:rsidRDefault="00797A9A" w:rsidP="00B16C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.6. Земельные участки, за исключением указанных </w:t>
            </w:r>
          </w:p>
          <w:p w:rsidR="00797A9A" w:rsidRPr="00E64866" w:rsidRDefault="00797A9A" w:rsidP="00B16C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w:anchor="P61" w:history="1">
              <w:r w:rsidRPr="00AE061D">
                <w:rPr>
                  <w:rFonts w:ascii="Times New Roman" w:hAnsi="Times New Roman" w:cs="Times New Roman"/>
                  <w:sz w:val="24"/>
                  <w:szCs w:val="24"/>
                </w:rPr>
                <w:t>пунктах 1.4</w:t>
              </w:r>
            </w:hyperlink>
            <w:r w:rsidRPr="00AE06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7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AE061D">
                <w:rPr>
                  <w:rFonts w:ascii="Times New Roman" w:hAnsi="Times New Roman" w:cs="Times New Roman"/>
                  <w:sz w:val="24"/>
                  <w:szCs w:val="24"/>
                </w:rPr>
                <w:t>.1</w:t>
              </w:r>
            </w:hyperlink>
            <w:r w:rsidRPr="00E6486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Перечня</w:t>
            </w:r>
            <w:r w:rsidR="00876D64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</w:tbl>
    <w:p w:rsidR="00797A9A" w:rsidRDefault="00797A9A" w:rsidP="00876D64">
      <w:pPr>
        <w:pStyle w:val="a6"/>
        <w:tabs>
          <w:tab w:val="left" w:pos="0"/>
        </w:tabs>
        <w:autoSpaceDE w:val="0"/>
        <w:autoSpaceDN w:val="0"/>
        <w:adjustRightInd w:val="0"/>
        <w:ind w:left="0" w:firstLine="709"/>
        <w:jc w:val="right"/>
        <w:outlineLvl w:val="0"/>
        <w:rPr>
          <w:bCs/>
          <w:szCs w:val="28"/>
        </w:rPr>
      </w:pPr>
    </w:p>
    <w:p w:rsidR="00876D64" w:rsidRPr="00C46141" w:rsidRDefault="00876D64" w:rsidP="00876D64">
      <w:pPr>
        <w:pStyle w:val="a6"/>
        <w:tabs>
          <w:tab w:val="left" w:pos="0"/>
        </w:tabs>
        <w:autoSpaceDE w:val="0"/>
        <w:autoSpaceDN w:val="0"/>
        <w:adjustRightInd w:val="0"/>
        <w:ind w:left="0" w:firstLine="709"/>
        <w:jc w:val="center"/>
        <w:outlineLvl w:val="0"/>
        <w:rPr>
          <w:bCs/>
          <w:szCs w:val="28"/>
        </w:rPr>
      </w:pPr>
      <w:r>
        <w:rPr>
          <w:bCs/>
          <w:szCs w:val="28"/>
        </w:rPr>
        <w:t>___________</w:t>
      </w:r>
    </w:p>
    <w:sectPr w:rsidR="00876D64" w:rsidRPr="00C46141" w:rsidSect="008C48E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71F" w:rsidRDefault="00B4471F">
      <w:r>
        <w:separator/>
      </w:r>
    </w:p>
  </w:endnote>
  <w:endnote w:type="continuationSeparator" w:id="0">
    <w:p w:rsidR="00B4471F" w:rsidRDefault="00B4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71F" w:rsidRDefault="00B4471F">
      <w:r>
        <w:separator/>
      </w:r>
    </w:p>
  </w:footnote>
  <w:footnote w:type="continuationSeparator" w:id="0">
    <w:p w:rsidR="00B4471F" w:rsidRDefault="00B44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07" w:rsidRDefault="001213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2007" w:rsidRDefault="006775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1008161"/>
      <w:docPartObj>
        <w:docPartGallery w:val="Page Numbers (Top of Page)"/>
        <w:docPartUnique/>
      </w:docPartObj>
    </w:sdtPr>
    <w:sdtEndPr/>
    <w:sdtContent>
      <w:p w:rsidR="006B753E" w:rsidRDefault="001213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533">
          <w:rPr>
            <w:noProof/>
          </w:rPr>
          <w:t>3</w:t>
        </w:r>
        <w:r>
          <w:fldChar w:fldCharType="end"/>
        </w:r>
      </w:p>
    </w:sdtContent>
  </w:sdt>
  <w:p w:rsidR="006B753E" w:rsidRDefault="006775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9A"/>
    <w:rsid w:val="000253F3"/>
    <w:rsid w:val="0006734F"/>
    <w:rsid w:val="000E11CC"/>
    <w:rsid w:val="001052D2"/>
    <w:rsid w:val="0012136A"/>
    <w:rsid w:val="00217FB0"/>
    <w:rsid w:val="0028209C"/>
    <w:rsid w:val="002F476E"/>
    <w:rsid w:val="005614DF"/>
    <w:rsid w:val="005A3705"/>
    <w:rsid w:val="00635738"/>
    <w:rsid w:val="00677533"/>
    <w:rsid w:val="006E7A81"/>
    <w:rsid w:val="00797A9A"/>
    <w:rsid w:val="00813410"/>
    <w:rsid w:val="00830EC4"/>
    <w:rsid w:val="00835D06"/>
    <w:rsid w:val="00874072"/>
    <w:rsid w:val="00876D64"/>
    <w:rsid w:val="008C48E3"/>
    <w:rsid w:val="009469EC"/>
    <w:rsid w:val="00982238"/>
    <w:rsid w:val="00B34170"/>
    <w:rsid w:val="00B4471F"/>
    <w:rsid w:val="00B45322"/>
    <w:rsid w:val="00CB178D"/>
    <w:rsid w:val="00DC769E"/>
    <w:rsid w:val="00EF4ED7"/>
    <w:rsid w:val="00F54216"/>
    <w:rsid w:val="00F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9A"/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7A9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rsid w:val="00797A9A"/>
    <w:rPr>
      <w:rFonts w:eastAsia="Times New Roman" w:cs="Times New Roman"/>
      <w:szCs w:val="20"/>
      <w:lang w:eastAsia="ru-RU"/>
    </w:rPr>
  </w:style>
  <w:style w:type="character" w:styleId="a5">
    <w:name w:val="page number"/>
    <w:basedOn w:val="a0"/>
    <w:rsid w:val="00797A9A"/>
  </w:style>
  <w:style w:type="paragraph" w:styleId="a6">
    <w:name w:val="List Paragraph"/>
    <w:basedOn w:val="a"/>
    <w:uiPriority w:val="34"/>
    <w:qFormat/>
    <w:rsid w:val="00797A9A"/>
    <w:pPr>
      <w:ind w:left="720"/>
      <w:contextualSpacing/>
    </w:pPr>
  </w:style>
  <w:style w:type="paragraph" w:customStyle="1" w:styleId="ConsPlusNormal">
    <w:name w:val="ConsPlusNormal"/>
    <w:rsid w:val="00797A9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97A9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F47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476E"/>
    <w:rPr>
      <w:rFonts w:eastAsia="Times New Roman" w:cs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F47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7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9A"/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7A9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rsid w:val="00797A9A"/>
    <w:rPr>
      <w:rFonts w:eastAsia="Times New Roman" w:cs="Times New Roman"/>
      <w:szCs w:val="20"/>
      <w:lang w:eastAsia="ru-RU"/>
    </w:rPr>
  </w:style>
  <w:style w:type="character" w:styleId="a5">
    <w:name w:val="page number"/>
    <w:basedOn w:val="a0"/>
    <w:rsid w:val="00797A9A"/>
  </w:style>
  <w:style w:type="paragraph" w:styleId="a6">
    <w:name w:val="List Paragraph"/>
    <w:basedOn w:val="a"/>
    <w:uiPriority w:val="34"/>
    <w:qFormat/>
    <w:rsid w:val="00797A9A"/>
    <w:pPr>
      <w:ind w:left="720"/>
      <w:contextualSpacing/>
    </w:pPr>
  </w:style>
  <w:style w:type="paragraph" w:customStyle="1" w:styleId="ConsPlusNormal">
    <w:name w:val="ConsPlusNormal"/>
    <w:rsid w:val="00797A9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97A9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F47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476E"/>
    <w:rPr>
      <w:rFonts w:eastAsia="Times New Roman" w:cs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F47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7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8FC4749956F746E3F4F7FBD1C77E0D3B4660C71763F4F8524381E886A607C0D48D1F0FA89A5D12E5CB05879ADD172C02AAD2C80B45FDD8B6B5F8510EYC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Фролова</dc:creator>
  <cp:lastModifiedBy>Любовь Федоровна Фадеева</cp:lastModifiedBy>
  <cp:revision>2</cp:revision>
  <dcterms:created xsi:type="dcterms:W3CDTF">2023-01-11T12:11:00Z</dcterms:created>
  <dcterms:modified xsi:type="dcterms:W3CDTF">2023-01-11T12:11:00Z</dcterms:modified>
</cp:coreProperties>
</file>