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2C4612" w:rsidTr="002D6192">
        <w:trPr>
          <w:trHeight w:val="351"/>
          <w:jc w:val="right"/>
        </w:trPr>
        <w:tc>
          <w:tcPr>
            <w:tcW w:w="4076" w:type="dxa"/>
          </w:tcPr>
          <w:p w:rsidR="00B34946" w:rsidRPr="002C4612" w:rsidRDefault="00B34946" w:rsidP="003B766B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Cs w:val="26"/>
              </w:rPr>
            </w:pPr>
            <w:r w:rsidRPr="002C4612">
              <w:rPr>
                <w:rFonts w:ascii="Times New Roman" w:hAnsi="Times New Roman" w:cs="Times New Roman"/>
                <w:b w:val="0"/>
                <w:szCs w:val="26"/>
              </w:rPr>
              <w:br w:type="page"/>
            </w:r>
            <w:r w:rsidR="003669D0" w:rsidRPr="003669D0">
              <w:rPr>
                <w:rFonts w:ascii="Times New Roman" w:hAnsi="Times New Roman" w:cs="Times New Roman"/>
                <w:b w:val="0"/>
                <w:color w:val="000000"/>
                <w:szCs w:val="26"/>
              </w:rPr>
              <w:t>ПРИЛОЖЕНИЕ</w:t>
            </w:r>
            <w:r w:rsidR="003669D0">
              <w:rPr>
                <w:rFonts w:ascii="Times New Roman" w:hAnsi="Times New Roman" w:cs="Times New Roman"/>
                <w:b w:val="0"/>
                <w:color w:val="000000"/>
                <w:szCs w:val="26"/>
              </w:rPr>
              <w:t xml:space="preserve"> № 1</w:t>
            </w:r>
          </w:p>
        </w:tc>
      </w:tr>
      <w:tr w:rsidR="00B34946" w:rsidRPr="002C4612" w:rsidTr="002D6192">
        <w:trPr>
          <w:trHeight w:val="1235"/>
          <w:jc w:val="right"/>
        </w:trPr>
        <w:tc>
          <w:tcPr>
            <w:tcW w:w="4076" w:type="dxa"/>
          </w:tcPr>
          <w:p w:rsidR="00B34946" w:rsidRPr="002C4612" w:rsidRDefault="003669D0" w:rsidP="003B766B">
            <w:pPr>
              <w:ind w:firstLine="33"/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к </w:t>
            </w:r>
            <w:r w:rsidR="002C58C0">
              <w:rPr>
                <w:szCs w:val="26"/>
              </w:rPr>
              <w:t>постановлени</w:t>
            </w:r>
            <w:r>
              <w:rPr>
                <w:szCs w:val="26"/>
              </w:rPr>
              <w:t>ю</w:t>
            </w:r>
            <w:r w:rsidR="00B34946" w:rsidRPr="002C4612">
              <w:rPr>
                <w:szCs w:val="26"/>
              </w:rPr>
              <w:t xml:space="preserve"> Главы</w:t>
            </w:r>
          </w:p>
          <w:p w:rsidR="00B34946" w:rsidRPr="002C4612" w:rsidRDefault="00470D83" w:rsidP="003B766B">
            <w:pPr>
              <w:ind w:firstLine="33"/>
              <w:jc w:val="center"/>
              <w:rPr>
                <w:szCs w:val="26"/>
              </w:rPr>
            </w:pPr>
            <w:r w:rsidRPr="002C4612">
              <w:rPr>
                <w:szCs w:val="26"/>
              </w:rPr>
              <w:t>городского округа</w:t>
            </w:r>
          </w:p>
          <w:p w:rsidR="00B34946" w:rsidRPr="002C4612" w:rsidRDefault="001167D2" w:rsidP="003B766B">
            <w:pPr>
              <w:ind w:firstLine="33"/>
              <w:jc w:val="center"/>
              <w:rPr>
                <w:szCs w:val="26"/>
              </w:rPr>
            </w:pPr>
            <w:r w:rsidRPr="002C4612">
              <w:rPr>
                <w:szCs w:val="26"/>
              </w:rPr>
              <w:t>"</w:t>
            </w:r>
            <w:r w:rsidR="00B34946" w:rsidRPr="002C4612">
              <w:rPr>
                <w:szCs w:val="26"/>
              </w:rPr>
              <w:t>Город Архангельск</w:t>
            </w:r>
            <w:r w:rsidRPr="002C4612">
              <w:rPr>
                <w:szCs w:val="26"/>
              </w:rPr>
              <w:t>"</w:t>
            </w:r>
          </w:p>
          <w:p w:rsidR="00B34946" w:rsidRPr="002C4612" w:rsidRDefault="003E2C79" w:rsidP="003B766B">
            <w:pPr>
              <w:ind w:firstLine="33"/>
              <w:jc w:val="center"/>
              <w:rPr>
                <w:szCs w:val="26"/>
              </w:rPr>
            </w:pPr>
            <w:r>
              <w:rPr>
                <w:bCs/>
                <w:szCs w:val="36"/>
              </w:rPr>
              <w:t>от 8 мая 2024 г. № 769</w:t>
            </w:r>
          </w:p>
        </w:tc>
      </w:tr>
    </w:tbl>
    <w:p w:rsidR="00B34946" w:rsidRPr="002C4612" w:rsidRDefault="00B34946" w:rsidP="000A610A">
      <w:pPr>
        <w:widowControl w:val="0"/>
        <w:ind w:firstLine="709"/>
        <w:jc w:val="both"/>
        <w:rPr>
          <w:szCs w:val="26"/>
        </w:rPr>
      </w:pPr>
    </w:p>
    <w:p w:rsidR="00B34946" w:rsidRPr="002C4612" w:rsidRDefault="00B34946" w:rsidP="000A610A">
      <w:pPr>
        <w:widowControl w:val="0"/>
        <w:ind w:firstLine="709"/>
        <w:jc w:val="center"/>
        <w:rPr>
          <w:szCs w:val="26"/>
        </w:rPr>
      </w:pPr>
    </w:p>
    <w:p w:rsidR="003B766B" w:rsidRDefault="003B766B" w:rsidP="00897C33">
      <w:pPr>
        <w:jc w:val="center"/>
        <w:rPr>
          <w:b/>
          <w:sz w:val="28"/>
          <w:szCs w:val="28"/>
        </w:rPr>
      </w:pPr>
      <w:r w:rsidRPr="00622037">
        <w:rPr>
          <w:b/>
          <w:sz w:val="28"/>
          <w:szCs w:val="28"/>
        </w:rPr>
        <w:t xml:space="preserve">ПРОЕКТ </w:t>
      </w:r>
    </w:p>
    <w:p w:rsidR="003B766B" w:rsidRDefault="009E522F" w:rsidP="00897C33">
      <w:pPr>
        <w:jc w:val="center"/>
        <w:rPr>
          <w:b/>
          <w:sz w:val="28"/>
          <w:szCs w:val="28"/>
        </w:rPr>
      </w:pPr>
      <w:r w:rsidRPr="00622037">
        <w:rPr>
          <w:b/>
          <w:sz w:val="28"/>
          <w:szCs w:val="28"/>
        </w:rPr>
        <w:t xml:space="preserve">внесения изменений </w:t>
      </w:r>
      <w:r w:rsidR="00F53918" w:rsidRPr="009769EE">
        <w:rPr>
          <w:b/>
          <w:sz w:val="28"/>
          <w:szCs w:val="28"/>
        </w:rPr>
        <w:t xml:space="preserve">в проект планировки района Исакогорки муниципального образования "Город Архангельск" </w:t>
      </w:r>
      <w:r w:rsidR="00F53918">
        <w:rPr>
          <w:b/>
          <w:sz w:val="28"/>
          <w:szCs w:val="28"/>
        </w:rPr>
        <w:br/>
      </w:r>
      <w:r w:rsidR="00F53918" w:rsidRPr="009769EE">
        <w:rPr>
          <w:b/>
          <w:sz w:val="28"/>
          <w:szCs w:val="28"/>
        </w:rPr>
        <w:t xml:space="preserve">в границах элемента планировочной структуры: </w:t>
      </w:r>
    </w:p>
    <w:p w:rsidR="003B766B" w:rsidRDefault="00F53918" w:rsidP="00897C33">
      <w:pPr>
        <w:jc w:val="center"/>
        <w:rPr>
          <w:b/>
          <w:sz w:val="28"/>
          <w:szCs w:val="28"/>
        </w:rPr>
      </w:pPr>
      <w:r w:rsidRPr="009769EE">
        <w:rPr>
          <w:b/>
          <w:sz w:val="28"/>
          <w:szCs w:val="28"/>
        </w:rPr>
        <w:t xml:space="preserve">ул. Магистральная, ул. Локомотивная и ул. Клепача </w:t>
      </w:r>
    </w:p>
    <w:p w:rsidR="00FC53A7" w:rsidRPr="00622037" w:rsidRDefault="00F53918" w:rsidP="00897C33">
      <w:pPr>
        <w:jc w:val="center"/>
        <w:rPr>
          <w:b/>
          <w:sz w:val="28"/>
          <w:szCs w:val="28"/>
        </w:rPr>
      </w:pPr>
      <w:r w:rsidRPr="009769EE">
        <w:rPr>
          <w:b/>
          <w:sz w:val="28"/>
          <w:szCs w:val="28"/>
        </w:rPr>
        <w:t>площадью 10,3250 га</w:t>
      </w:r>
    </w:p>
    <w:p w:rsidR="00FC53A7" w:rsidRPr="002C4612" w:rsidRDefault="00FC53A7" w:rsidP="000A610A">
      <w:pPr>
        <w:ind w:firstLine="709"/>
        <w:jc w:val="center"/>
        <w:rPr>
          <w:sz w:val="28"/>
          <w:szCs w:val="28"/>
        </w:rPr>
      </w:pPr>
    </w:p>
    <w:p w:rsidR="002817D7" w:rsidRPr="003B766B" w:rsidRDefault="004A68AD" w:rsidP="002817D7">
      <w:pPr>
        <w:pStyle w:val="afffff0"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3B766B">
        <w:rPr>
          <w:rFonts w:ascii="Times New Roman" w:hAnsi="Times New Roman"/>
          <w:b/>
          <w:sz w:val="28"/>
          <w:szCs w:val="28"/>
          <w:lang w:val="en-US" w:eastAsia="en-US"/>
        </w:rPr>
        <w:t>I</w:t>
      </w:r>
      <w:r w:rsidR="002817D7" w:rsidRPr="003B766B">
        <w:rPr>
          <w:rFonts w:ascii="Times New Roman" w:hAnsi="Times New Roman"/>
          <w:b/>
          <w:sz w:val="28"/>
          <w:szCs w:val="28"/>
          <w:lang w:eastAsia="en-US"/>
        </w:rPr>
        <w:t>.</w:t>
      </w:r>
      <w:r w:rsidR="00332E54" w:rsidRPr="003B766B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2817D7" w:rsidRPr="003B766B">
        <w:rPr>
          <w:rFonts w:ascii="Times New Roman" w:hAnsi="Times New Roman"/>
          <w:b/>
          <w:sz w:val="28"/>
          <w:szCs w:val="28"/>
          <w:lang w:eastAsia="en-US"/>
        </w:rPr>
        <w:t xml:space="preserve">Положение о характеристиках планируемого развития территории, </w:t>
      </w:r>
      <w:r w:rsidR="003B766B">
        <w:rPr>
          <w:rFonts w:ascii="Times New Roman" w:hAnsi="Times New Roman"/>
          <w:b/>
          <w:sz w:val="28"/>
          <w:szCs w:val="28"/>
          <w:lang w:eastAsia="en-US"/>
        </w:rPr>
        <w:br/>
      </w:r>
      <w:r w:rsidR="002817D7" w:rsidRPr="003B766B">
        <w:rPr>
          <w:rFonts w:ascii="Times New Roman" w:hAnsi="Times New Roman"/>
          <w:b/>
          <w:sz w:val="28"/>
          <w:szCs w:val="28"/>
          <w:lang w:eastAsia="en-US"/>
        </w:rPr>
        <w:t xml:space="preserve">в том числе о плотности и параметрах застройки территории, </w:t>
      </w:r>
      <w:r w:rsidR="003B766B">
        <w:rPr>
          <w:rFonts w:ascii="Times New Roman" w:hAnsi="Times New Roman"/>
          <w:b/>
          <w:sz w:val="28"/>
          <w:szCs w:val="28"/>
          <w:lang w:eastAsia="en-US"/>
        </w:rPr>
        <w:br/>
      </w:r>
      <w:r w:rsidR="002817D7" w:rsidRPr="003B766B">
        <w:rPr>
          <w:rFonts w:ascii="Times New Roman" w:hAnsi="Times New Roman"/>
          <w:b/>
          <w:sz w:val="28"/>
          <w:szCs w:val="28"/>
          <w:lang w:eastAsia="en-US"/>
        </w:rPr>
        <w:t>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коммунальной, транспортной и социальной инфраструктур</w:t>
      </w:r>
    </w:p>
    <w:p w:rsidR="002817D7" w:rsidRPr="002C4612" w:rsidRDefault="002817D7" w:rsidP="009E522F">
      <w:pPr>
        <w:pStyle w:val="afffff0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2817D7" w:rsidRPr="002C4612" w:rsidRDefault="002817D7" w:rsidP="00980E96">
      <w:pPr>
        <w:pStyle w:val="afffff0"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2C4612">
        <w:rPr>
          <w:rFonts w:ascii="Times New Roman" w:hAnsi="Times New Roman"/>
          <w:sz w:val="28"/>
          <w:szCs w:val="28"/>
          <w:lang w:eastAsia="en-US"/>
        </w:rPr>
        <w:t>1. Общие положения</w:t>
      </w:r>
    </w:p>
    <w:p w:rsidR="00434CFF" w:rsidRDefault="00434CFF" w:rsidP="00C65222">
      <w:pPr>
        <w:widowControl w:val="0"/>
        <w:ind w:firstLine="709"/>
        <w:jc w:val="center"/>
        <w:rPr>
          <w:szCs w:val="26"/>
        </w:rPr>
      </w:pP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Данная документация содержит решения градостроительного планирования и застройки территории городского округа "Город Архангельск".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Объектом градостроительного планирования является часть элемента планировочной структуры: ул. Магистральная, ул. Локомотивная и ул. Клепача, расположенная в территориальном округе Исакогорка города Архангельска. Территория в границах разработки проекта внесения изменений в проект планировки района Исакогорки составляет 10,3250 га.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Технический заказчик: Гаврилова Елена Энгельсовна.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Источник финансирования работ – средства Гавриловой Е.Э.</w:t>
      </w:r>
    </w:p>
    <w:p w:rsidR="00581212" w:rsidRPr="00581212" w:rsidRDefault="00581212" w:rsidP="005E413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Разработчик документации: </w:t>
      </w:r>
      <w:r w:rsidR="005E4139">
        <w:rPr>
          <w:b w:val="0"/>
          <w:sz w:val="28"/>
        </w:rPr>
        <w:t>п</w:t>
      </w:r>
      <w:r w:rsidRPr="00581212">
        <w:rPr>
          <w:b w:val="0"/>
          <w:sz w:val="28"/>
        </w:rPr>
        <w:t>роектная организация:</w:t>
      </w:r>
      <w:r w:rsidR="005E4139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 xml:space="preserve">ООО "АКСК", </w:t>
      </w:r>
      <w:r w:rsidR="005E4139">
        <w:rPr>
          <w:b w:val="0"/>
          <w:sz w:val="28"/>
        </w:rPr>
        <w:br/>
      </w:r>
      <w:r w:rsidRPr="00581212">
        <w:rPr>
          <w:b w:val="0"/>
          <w:sz w:val="28"/>
        </w:rPr>
        <w:t>ИНН 2901156198, ОГРН 1062901067734,</w:t>
      </w:r>
      <w:r w:rsidR="005E4139">
        <w:rPr>
          <w:b w:val="0"/>
          <w:sz w:val="28"/>
        </w:rPr>
        <w:t xml:space="preserve"> в</w:t>
      </w:r>
      <w:r w:rsidRPr="00581212">
        <w:rPr>
          <w:b w:val="0"/>
          <w:sz w:val="28"/>
        </w:rPr>
        <w:t xml:space="preserve">ыписка из реестра членов </w:t>
      </w:r>
      <w:r w:rsidR="005E4139">
        <w:rPr>
          <w:b w:val="0"/>
          <w:sz w:val="28"/>
        </w:rPr>
        <w:br/>
        <w:t>саморегулируемой организации</w:t>
      </w:r>
      <w:r w:rsidRPr="00581212">
        <w:rPr>
          <w:b w:val="0"/>
          <w:sz w:val="28"/>
        </w:rPr>
        <w:t xml:space="preserve"> 2901156198-20230207-1426.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Основание для разработки документации: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распоряжение Главы городского округа "Город Архангельск" от 2 мая 2023 года № 2401р "О подготовке документации по планировке территории (проекта внесения изменений в проект планировки района Исакогорки муниципального образования "Город Архангельск" и проекта межевания) </w:t>
      </w:r>
      <w:r w:rsidR="005E4139">
        <w:rPr>
          <w:b w:val="0"/>
          <w:sz w:val="28"/>
        </w:rPr>
        <w:br/>
      </w:r>
      <w:r w:rsidRPr="00581212">
        <w:rPr>
          <w:b w:val="0"/>
          <w:sz w:val="28"/>
        </w:rPr>
        <w:t xml:space="preserve">в границах элемента планировочной структуры: ул. Магистральная, </w:t>
      </w:r>
      <w:r w:rsidR="005E4139">
        <w:rPr>
          <w:b w:val="0"/>
          <w:sz w:val="28"/>
        </w:rPr>
        <w:br/>
      </w:r>
      <w:r w:rsidRPr="00581212">
        <w:rPr>
          <w:b w:val="0"/>
          <w:sz w:val="28"/>
        </w:rPr>
        <w:t>ул. Локомотивная и ул. Клепача площадью 10,3250 га".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Нормативно-правовая и методическая база для выполнения работ: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Градостроительный кодекс Российской Федерации;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Земельный кодекс Российской Федерации;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lastRenderedPageBreak/>
        <w:t>Жилищный кодекс Российской Федерации;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Водный кодекс Российской Федерации;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Градостроительный кодекс Архангельской области;</w:t>
      </w:r>
    </w:p>
    <w:p w:rsidR="00581212" w:rsidRPr="00581212" w:rsidRDefault="00581212" w:rsidP="00581212">
      <w:pPr>
        <w:pStyle w:val="2a"/>
        <w:spacing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Федеральный закон от 30 марта 1999 года № 52-ФЗ "О санитарно-эпидемиологическом благополучии населения";</w:t>
      </w:r>
    </w:p>
    <w:p w:rsidR="00581212" w:rsidRPr="00581212" w:rsidRDefault="00581212" w:rsidP="00581212">
      <w:pPr>
        <w:pStyle w:val="2a"/>
        <w:spacing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Федеральный закон от 10 января 2002 года № 7-ФЗ "Об охране окружающей среды";</w:t>
      </w:r>
    </w:p>
    <w:p w:rsidR="00581212" w:rsidRPr="00581212" w:rsidRDefault="00581212" w:rsidP="00581212">
      <w:pPr>
        <w:pStyle w:val="2a"/>
        <w:spacing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Федеральный закон от 14 марта 1995 года № 33-ФЗ "Об особо охраняемых природных территориях";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Федеральный закон от 25 июня 2002 года № 73-ФЗ "Об объектах культурного наследия (памятниках истории и культуры) народов Российской Федерации";</w:t>
      </w:r>
    </w:p>
    <w:p w:rsidR="00581212" w:rsidRPr="00581212" w:rsidRDefault="00581212" w:rsidP="00581212">
      <w:pPr>
        <w:pStyle w:val="2a"/>
        <w:spacing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Федеральный закон от 24 июня 1998 года № 89-ФЗ "Об отходах производства и потребления";</w:t>
      </w:r>
    </w:p>
    <w:p w:rsidR="00581212" w:rsidRPr="00581212" w:rsidRDefault="00581212" w:rsidP="00581212">
      <w:pPr>
        <w:pStyle w:val="2a"/>
        <w:spacing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Федеральный закон от 21 декабря 1994 года № 68-ФЗ "О защите населения и территорий от чрезвычайных ситуаций природного и техногенного характера";</w:t>
      </w:r>
    </w:p>
    <w:p w:rsidR="00581212" w:rsidRPr="00581212" w:rsidRDefault="00581212" w:rsidP="00581212">
      <w:pPr>
        <w:pStyle w:val="2a"/>
        <w:spacing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Федеральный закон от 29 декабря 2017 года № 443-ФЗ "Об организации дорожного движения в Российской Федерации и о внесении изменений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в отдельные законодательные акты Российской Федерации";</w:t>
      </w:r>
    </w:p>
    <w:p w:rsidR="00581212" w:rsidRPr="00581212" w:rsidRDefault="00581212" w:rsidP="00581212">
      <w:pPr>
        <w:pStyle w:val="2a"/>
        <w:spacing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приказ Росреестра от 10 ноября 2020 года № П/0412 "Об утверждении классификатора видов разрешенного использования земельных участков";</w:t>
      </w:r>
    </w:p>
    <w:p w:rsidR="00581212" w:rsidRPr="00581212" w:rsidRDefault="00581212" w:rsidP="00581212">
      <w:pPr>
        <w:pStyle w:val="2a"/>
        <w:spacing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приказ Министерства строительства и жилищно-коммунального хозяйства РФ от 25 апреля 2017 года № 739/пр "Об утверждении требований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постановление Правительства Российской Федерации от 31 марта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2017 года № 402 "Об утверждении Правил выполнения инженерных изысканий, необходимых для подготовки документации по планировке территории";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РДС 30-201-98 "Инструкция о порядке проектирования и установления красных линий в городах и других поселениях Российской Федерации";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СП 42.13330.2016. Свод правил. Градостроительство. Планировка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и застройка городских и сельских поселений. Актуализированная редакция СНиП 2.07.01-89*</w:t>
      </w:r>
      <w:r w:rsidR="005E4139">
        <w:rPr>
          <w:b w:val="0"/>
          <w:sz w:val="28"/>
        </w:rPr>
        <w:t xml:space="preserve"> (далее </w:t>
      </w:r>
      <w:r w:rsidR="00980E96">
        <w:rPr>
          <w:b w:val="0"/>
          <w:sz w:val="28"/>
        </w:rPr>
        <w:t>–</w:t>
      </w:r>
      <w:r w:rsidR="005E4139">
        <w:rPr>
          <w:b w:val="0"/>
          <w:sz w:val="28"/>
        </w:rPr>
        <w:t xml:space="preserve"> </w:t>
      </w:r>
      <w:r w:rsidR="005E4139" w:rsidRPr="00581212">
        <w:rPr>
          <w:b w:val="0"/>
          <w:sz w:val="28"/>
        </w:rPr>
        <w:t>СП 42.13330.2016</w:t>
      </w:r>
      <w:r w:rsidR="005E4139">
        <w:rPr>
          <w:b w:val="0"/>
          <w:sz w:val="28"/>
        </w:rPr>
        <w:t>)</w:t>
      </w:r>
      <w:r w:rsidRPr="00581212">
        <w:rPr>
          <w:b w:val="0"/>
          <w:sz w:val="28"/>
        </w:rPr>
        <w:t>;</w:t>
      </w:r>
    </w:p>
    <w:p w:rsidR="00581212" w:rsidRPr="00DD289F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СП 476.1325800.2020. Свод правил. Территории городских и сельских поселений. Правила планировки, застройки и благоустройства жилых микрорайо</w:t>
      </w:r>
      <w:r w:rsidRPr="00980E96">
        <w:rPr>
          <w:b w:val="0"/>
          <w:sz w:val="28"/>
        </w:rPr>
        <w:t>нов</w:t>
      </w:r>
      <w:r w:rsidR="00DD289F" w:rsidRPr="00980E96">
        <w:rPr>
          <w:b w:val="0"/>
          <w:sz w:val="28"/>
        </w:rPr>
        <w:t xml:space="preserve"> (далее </w:t>
      </w:r>
      <w:r w:rsidR="00DD289F">
        <w:rPr>
          <w:sz w:val="28"/>
        </w:rPr>
        <w:t xml:space="preserve">– </w:t>
      </w:r>
      <w:r w:rsidR="00DD289F" w:rsidRPr="00DD289F">
        <w:rPr>
          <w:b w:val="0"/>
          <w:sz w:val="28"/>
        </w:rPr>
        <w:t>СП 476.1325800.2020</w:t>
      </w:r>
      <w:r w:rsidR="00DD289F">
        <w:rPr>
          <w:b w:val="0"/>
          <w:sz w:val="28"/>
        </w:rPr>
        <w:t>)</w:t>
      </w:r>
      <w:r w:rsidRPr="00DD289F">
        <w:rPr>
          <w:b w:val="0"/>
          <w:sz w:val="28"/>
        </w:rPr>
        <w:t>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СП 82.13330.2016. Свод правил. Благоустройство территорий. Актуализированная редакция СНиП III-10-75;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СП 396.1325800.2018. Улицы и дороги населенных пунктов. Правила градостроительного проектирования;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генеральный план муниципального образования "Город Архангельск", утвержденным постановлением министерства строительства и архитектуры </w:t>
      </w:r>
      <w:r w:rsidRPr="00581212">
        <w:rPr>
          <w:b w:val="0"/>
          <w:sz w:val="28"/>
        </w:rPr>
        <w:lastRenderedPageBreak/>
        <w:t>Архангельской области от 2 апреля 2020 года №37-п (с изменениями)</w:t>
      </w:r>
      <w:r w:rsidR="00980E96">
        <w:rPr>
          <w:b w:val="0"/>
          <w:sz w:val="28"/>
        </w:rPr>
        <w:t>,</w:t>
      </w:r>
      <w:r w:rsidR="005E4139">
        <w:rPr>
          <w:b w:val="0"/>
          <w:sz w:val="28"/>
        </w:rPr>
        <w:t xml:space="preserve"> (далее – генеральный план)</w:t>
      </w:r>
      <w:r w:rsidRPr="00581212">
        <w:rPr>
          <w:b w:val="0"/>
          <w:sz w:val="28"/>
        </w:rPr>
        <w:t>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правила землепользования и застройки городского округа "Город Архангельск", утвержденным постановлением министерства строительства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и архитектуры Архангельской области от 29 сентября 2020 года №</w:t>
      </w:r>
      <w:r w:rsidR="00980E96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 xml:space="preserve">68-п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(с изменениями)</w:t>
      </w:r>
      <w:r w:rsidR="00980E96">
        <w:rPr>
          <w:b w:val="0"/>
          <w:sz w:val="28"/>
        </w:rPr>
        <w:t>,</w:t>
      </w:r>
      <w:r w:rsidRPr="00581212">
        <w:rPr>
          <w:b w:val="0"/>
          <w:sz w:val="28"/>
        </w:rPr>
        <w:t xml:space="preserve"> (далее </w:t>
      </w:r>
      <w:r w:rsidR="005E4139">
        <w:rPr>
          <w:b w:val="0"/>
          <w:sz w:val="28"/>
        </w:rPr>
        <w:t>–</w:t>
      </w:r>
      <w:r w:rsidRPr="00581212">
        <w:rPr>
          <w:b w:val="0"/>
          <w:sz w:val="28"/>
        </w:rPr>
        <w:t xml:space="preserve"> ПЗЗ);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проект планировки района Исакогорки муниципального образования "Город Архангельск", утвержденный распоряжением мэра города Архангельска от 16 декабря 2014 года № 4499р (с изменениями);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местные нормативы градостроительного проектирования городского округа "Город Архангельск", утвержденные решением Архангельской городской Думы от 20 сентября 2017 года №567 (с изменениями)</w:t>
      </w:r>
      <w:r w:rsidR="00980E96">
        <w:rPr>
          <w:b w:val="0"/>
          <w:sz w:val="28"/>
        </w:rPr>
        <w:t>,</w:t>
      </w:r>
      <w:r w:rsidRPr="00581212">
        <w:rPr>
          <w:b w:val="0"/>
          <w:sz w:val="28"/>
        </w:rPr>
        <w:t xml:space="preserve"> (далее </w:t>
      </w:r>
      <w:r w:rsidR="005E4139">
        <w:rPr>
          <w:b w:val="0"/>
          <w:sz w:val="28"/>
        </w:rPr>
        <w:t>–</w:t>
      </w:r>
      <w:r w:rsidRPr="00581212">
        <w:rPr>
          <w:b w:val="0"/>
          <w:sz w:val="28"/>
        </w:rPr>
        <w:t xml:space="preserve"> МНГП);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региональные нормативы градостроительного проектирования Архангельской области, утвержденные постановлением Правительства Архангельской области от 19 апреля 2016 года №123-пп (с изменениями)</w:t>
      </w:r>
      <w:r w:rsidR="00980E96">
        <w:rPr>
          <w:b w:val="0"/>
          <w:sz w:val="28"/>
        </w:rPr>
        <w:t>,</w:t>
      </w:r>
      <w:r w:rsidRPr="00581212">
        <w:rPr>
          <w:b w:val="0"/>
          <w:sz w:val="28"/>
        </w:rPr>
        <w:t xml:space="preserve">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 xml:space="preserve">(далее </w:t>
      </w:r>
      <w:r w:rsidR="005E4139">
        <w:rPr>
          <w:b w:val="0"/>
          <w:sz w:val="28"/>
        </w:rPr>
        <w:t>–</w:t>
      </w:r>
      <w:r w:rsidRPr="00581212">
        <w:rPr>
          <w:b w:val="0"/>
          <w:sz w:val="28"/>
        </w:rPr>
        <w:t xml:space="preserve"> РНГП);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решение Архангельской городской Думы от 25 октября 2017 года №</w:t>
      </w:r>
      <w:r w:rsidR="003B766B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>581 "Об утверждении Правил благоустройства городского округа "Город Архангельск" (с изменениями);</w:t>
      </w:r>
    </w:p>
    <w:p w:rsidR="005E4139" w:rsidRDefault="00581212" w:rsidP="005E413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иные законы и нормативно-правовые акты Российской Федерации, Архангельской области, городского округа "Город Архангельск".</w:t>
      </w:r>
    </w:p>
    <w:p w:rsidR="00581212" w:rsidRPr="00581212" w:rsidRDefault="00581212" w:rsidP="005E413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В проекте внесения изменений в </w:t>
      </w:r>
      <w:r w:rsidR="005E4139">
        <w:rPr>
          <w:b w:val="0"/>
          <w:sz w:val="28"/>
        </w:rPr>
        <w:t xml:space="preserve">проект </w:t>
      </w:r>
      <w:r w:rsidRPr="00581212">
        <w:rPr>
          <w:b w:val="0"/>
          <w:sz w:val="28"/>
        </w:rPr>
        <w:t>планировки района Исакогорки учитываются основные положения: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проекта планировки района Исакогорки муниципального образования "Город Архангельск", утвержденного распоряжением мэра города Архангельска от 16 декабря 2014 года № 4499р (с изменениями);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положения об особо охраняемой природной территории в соответствии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с программами комплексного развития систем коммунальной инфраструктуры;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программ комплексного развития транспортной инфраструктуры;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программ комплексного развития социальной инфраструктуры;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нормативов градостроительного проектирования;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комплексных схем организации дорожного движения;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требований по обеспечению эффективности организации дорожного д</w:t>
      </w:r>
      <w:r w:rsidR="005E4139">
        <w:rPr>
          <w:b w:val="0"/>
          <w:sz w:val="28"/>
        </w:rPr>
        <w:t>вижения, указанных</w:t>
      </w:r>
      <w:r w:rsidRPr="00581212">
        <w:rPr>
          <w:b w:val="0"/>
          <w:sz w:val="28"/>
        </w:rPr>
        <w:t xml:space="preserve"> в части 1 статьи 11 Федерального закона от 29 декабря 2017 года № 443-ФЗ "Об организации дорожного движения в Российской Федерации и о внесении изменений в отдельные законодательные акты Российской Федерации";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требований технических регламентов, сводов правил с учетом материалов и результатов инженерных изысканий;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границ территорий объектов культурного наследия, включенных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границ территорий выявленных объектов культурного наследия;</w:t>
      </w:r>
    </w:p>
    <w:p w:rsidR="005E4139" w:rsidRDefault="00581212" w:rsidP="005E413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lastRenderedPageBreak/>
        <w:t>границ зон с особыми условиями использования территорий.</w:t>
      </w:r>
    </w:p>
    <w:p w:rsidR="00581212" w:rsidRPr="00581212" w:rsidRDefault="00581212" w:rsidP="005E413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Целью разработки проекта внесения изменений в проект планировки района Исакогорки является: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размещение здания магазина в границах земельного участка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с кадастровым номером 29:22:081507:14;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определение местоположения границ образуемых и изменяемых земельных участков;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определение объемно-планировочного решения проектируемой застройки;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определение параметров функциональных зон и объектов жилищного строительства, отдыха и социального обслуживания населения; </w:t>
      </w:r>
    </w:p>
    <w:p w:rsidR="005E4139" w:rsidRDefault="00581212" w:rsidP="005E413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обеспечение устойчивого развития территории, выделение элементов планировочной структуры, установление границ земельных участков, предназначенных для строительства и размещения объектов.</w:t>
      </w:r>
    </w:p>
    <w:p w:rsidR="00581212" w:rsidRPr="00581212" w:rsidRDefault="00581212" w:rsidP="005E413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Проект внесения изменений в проект планировки района Исакогорки определяет: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концепцию архитектурно-пространственного развития проектируемой территории;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параметры застройки;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очередность освоения территории;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организацию улично-дорожной сети и транспортного обслуживания;</w:t>
      </w:r>
    </w:p>
    <w:p w:rsidR="005E4139" w:rsidRDefault="00581212" w:rsidP="005E413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развитие системы социального обслуживания, инженерного оборудования и благоустройства, развитие системы озеленения.</w:t>
      </w:r>
    </w:p>
    <w:p w:rsidR="00581212" w:rsidRPr="00581212" w:rsidRDefault="00FC291E" w:rsidP="005E4139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>
        <w:rPr>
          <w:b w:val="0"/>
          <w:sz w:val="28"/>
        </w:rPr>
        <w:t>Согласно заданию</w:t>
      </w:r>
      <w:r w:rsidR="00581212" w:rsidRPr="00581212">
        <w:rPr>
          <w:b w:val="0"/>
          <w:sz w:val="28"/>
        </w:rPr>
        <w:t xml:space="preserve"> проект внесения изменений в проект планировки района Исакогорки состоит из основной части (</w:t>
      </w:r>
      <w:r>
        <w:rPr>
          <w:b w:val="0"/>
          <w:sz w:val="28"/>
        </w:rPr>
        <w:t>т</w:t>
      </w:r>
      <w:r w:rsidR="00581212" w:rsidRPr="00581212">
        <w:rPr>
          <w:b w:val="0"/>
          <w:sz w:val="28"/>
        </w:rPr>
        <w:t>ом 1), которая подлежит утверждению, и материалов по ее обоснованию (</w:t>
      </w:r>
      <w:r>
        <w:rPr>
          <w:b w:val="0"/>
          <w:sz w:val="28"/>
        </w:rPr>
        <w:t>т</w:t>
      </w:r>
      <w:r w:rsidR="00581212" w:rsidRPr="00581212">
        <w:rPr>
          <w:b w:val="0"/>
          <w:sz w:val="28"/>
        </w:rPr>
        <w:t>ом 2).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Масштаб графической части проекта внесения изменений в проект планировки района Исакогорки: М 1:1000.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Графические материалы разработаны с использованием сведений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 xml:space="preserve">из информационной системы обеспечения градостроительной деятельности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 xml:space="preserve">на территории городского округа "Город Архангельск" М 1:500, представленной заказчику департаментом градостроительства в бумажном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и электронном виде.</w:t>
      </w:r>
    </w:p>
    <w:p w:rsidR="00FC291E" w:rsidRPr="00434CFF" w:rsidRDefault="00FC291E" w:rsidP="00FC291E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434CFF">
        <w:rPr>
          <w:b w:val="0"/>
          <w:sz w:val="28"/>
        </w:rPr>
        <w:t xml:space="preserve">Чертеж планировки территории графической части </w:t>
      </w:r>
      <w:r>
        <w:rPr>
          <w:b w:val="0"/>
          <w:sz w:val="28"/>
        </w:rPr>
        <w:t xml:space="preserve">представлен </w:t>
      </w:r>
      <w:r w:rsidR="003B766B">
        <w:rPr>
          <w:b w:val="0"/>
          <w:sz w:val="28"/>
        </w:rPr>
        <w:br/>
      </w:r>
      <w:r>
        <w:rPr>
          <w:b w:val="0"/>
          <w:sz w:val="28"/>
        </w:rPr>
        <w:t xml:space="preserve">в приложении и </w:t>
      </w:r>
      <w:r w:rsidRPr="00434CFF">
        <w:rPr>
          <w:b w:val="0"/>
          <w:sz w:val="28"/>
        </w:rPr>
        <w:t>включает в себя: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красные линии, проходящие вдоль ул. Магистральной, ул. Локомотивной, ул. Клепача;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границы существующих и планируемых элементов планировочной структуры: ул. Магистральная, ул. Локомотивная, ул. Клепача;</w:t>
      </w:r>
    </w:p>
    <w:p w:rsidR="00FC291E" w:rsidRDefault="00581212" w:rsidP="00FC291E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границы зон планируемого размещения объектов капитального строительства.</w:t>
      </w:r>
    </w:p>
    <w:p w:rsidR="00581212" w:rsidRPr="00FC291E" w:rsidRDefault="00581212" w:rsidP="00FC291E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FC291E">
        <w:rPr>
          <w:b w:val="0"/>
          <w:sz w:val="28"/>
        </w:rPr>
        <w:t>Данный проект внесения изменений в проект планировки района Исакогорки включает один вариант планировочного и объемно-планировочного решения застройки территории.</w:t>
      </w:r>
    </w:p>
    <w:p w:rsidR="00581212" w:rsidRPr="00581212" w:rsidRDefault="00581212" w:rsidP="003B766B">
      <w:pPr>
        <w:ind w:firstLine="720"/>
        <w:rPr>
          <w:sz w:val="28"/>
          <w:szCs w:val="28"/>
        </w:rPr>
      </w:pPr>
      <w:r w:rsidRPr="00581212">
        <w:rPr>
          <w:sz w:val="28"/>
          <w:szCs w:val="28"/>
        </w:rPr>
        <w:lastRenderedPageBreak/>
        <w:t>Объемно-пространственные решения или 3</w:t>
      </w:r>
      <w:r w:rsidRPr="00581212">
        <w:rPr>
          <w:sz w:val="28"/>
          <w:szCs w:val="28"/>
          <w:lang w:val="en-US"/>
        </w:rPr>
        <w:t>D</w:t>
      </w:r>
      <w:r w:rsidRPr="00581212">
        <w:rPr>
          <w:sz w:val="28"/>
          <w:szCs w:val="28"/>
        </w:rPr>
        <w:t>-модель не разрабатывались</w:t>
      </w:r>
      <w:r w:rsidR="00980E96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>по решению технического заказчика.</w:t>
      </w:r>
    </w:p>
    <w:p w:rsidR="00581212" w:rsidRPr="00581212" w:rsidRDefault="00581212" w:rsidP="003B766B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Согласно генеральному плану в границах планировочного района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не предусмотрено размещение объектов федерального значения, объектов регионального значения, объектов местного значения. </w:t>
      </w:r>
    </w:p>
    <w:p w:rsidR="00FC291E" w:rsidRDefault="00FC291E" w:rsidP="003B766B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bookmarkStart w:id="0" w:name="_Toc101774562"/>
      <w:r>
        <w:rPr>
          <w:rFonts w:ascii="Times New Roman" w:hAnsi="Times New Roman"/>
          <w:sz w:val="28"/>
        </w:rPr>
        <w:t>1</w:t>
      </w:r>
      <w:r w:rsidR="00581212" w:rsidRPr="00581212">
        <w:rPr>
          <w:rFonts w:ascii="Times New Roman" w:hAnsi="Times New Roman"/>
          <w:sz w:val="28"/>
        </w:rPr>
        <w:t>.1. Местоположение в городе Архангельске, описание границ и площадь территории проектирования</w:t>
      </w:r>
      <w:bookmarkEnd w:id="0"/>
    </w:p>
    <w:p w:rsidR="00581212" w:rsidRPr="00FC291E" w:rsidRDefault="00581212" w:rsidP="003B766B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 w:rsidRPr="00FC291E">
        <w:rPr>
          <w:rFonts w:ascii="Times New Roman" w:hAnsi="Times New Roman"/>
          <w:sz w:val="28"/>
        </w:rPr>
        <w:t xml:space="preserve">Элемент планировочной структуры: ул. Магистральная, </w:t>
      </w:r>
      <w:r w:rsidR="00FC291E">
        <w:rPr>
          <w:rFonts w:ascii="Times New Roman" w:hAnsi="Times New Roman"/>
          <w:sz w:val="28"/>
        </w:rPr>
        <w:br/>
      </w:r>
      <w:r w:rsidRPr="00FC291E">
        <w:rPr>
          <w:rFonts w:ascii="Times New Roman" w:hAnsi="Times New Roman"/>
          <w:sz w:val="28"/>
        </w:rPr>
        <w:t>ул. Локомотивная и ул. Клепача, расположенный в территориальном округе Исакогорка города Архангельска. Территория в границах разработки проекта внесения изменений в проект планировки района Исакогорки составляет 10,3250 га.</w:t>
      </w:r>
    </w:p>
    <w:p w:rsidR="00581212" w:rsidRPr="00581212" w:rsidRDefault="00581212" w:rsidP="003B766B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Границами разработки проекта внесения изменений в проект планировки района Исакогорки являются:</w:t>
      </w:r>
    </w:p>
    <w:p w:rsidR="00581212" w:rsidRPr="00581212" w:rsidRDefault="00581212" w:rsidP="003B766B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с восточной стороны</w:t>
      </w:r>
      <w:r w:rsidR="00FC291E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>– внутриквартальные проезды;</w:t>
      </w:r>
    </w:p>
    <w:p w:rsidR="00581212" w:rsidRPr="00581212" w:rsidRDefault="00581212" w:rsidP="003B766B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с юго-западной и западной стороны</w:t>
      </w:r>
      <w:r w:rsidR="00FC291E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>– ул. Магистральная;</w:t>
      </w:r>
    </w:p>
    <w:p w:rsidR="00581212" w:rsidRPr="00581212" w:rsidRDefault="00581212" w:rsidP="003B766B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с северо-западной стороны</w:t>
      </w:r>
      <w:r w:rsidR="00FC291E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>- ул. Локомотивная;</w:t>
      </w:r>
    </w:p>
    <w:p w:rsidR="00FC291E" w:rsidRDefault="00FC291E" w:rsidP="003B766B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>
        <w:rPr>
          <w:b w:val="0"/>
          <w:sz w:val="28"/>
        </w:rPr>
        <w:t xml:space="preserve">с северной </w:t>
      </w:r>
      <w:r w:rsidR="00581212" w:rsidRPr="00581212">
        <w:rPr>
          <w:b w:val="0"/>
          <w:sz w:val="28"/>
        </w:rPr>
        <w:t>– ул. Клепача, ул. Локомотивная.</w:t>
      </w:r>
    </w:p>
    <w:p w:rsidR="00581212" w:rsidRPr="00FC291E" w:rsidRDefault="00581212" w:rsidP="003B766B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FC291E">
        <w:rPr>
          <w:b w:val="0"/>
          <w:sz w:val="28"/>
        </w:rPr>
        <w:t>Климатические данные и местоположение района строительства</w:t>
      </w:r>
      <w:r w:rsidR="00FC291E">
        <w:rPr>
          <w:b w:val="0"/>
          <w:sz w:val="28"/>
        </w:rPr>
        <w:t>:</w:t>
      </w:r>
    </w:p>
    <w:p w:rsidR="00FC291E" w:rsidRPr="00434CFF" w:rsidRDefault="00FC291E" w:rsidP="003B766B">
      <w:pPr>
        <w:ind w:firstLine="720"/>
        <w:jc w:val="both"/>
        <w:rPr>
          <w:sz w:val="28"/>
          <w:szCs w:val="28"/>
        </w:rPr>
      </w:pPr>
      <w:bookmarkStart w:id="1" w:name="_Toc101774563"/>
      <w:r>
        <w:rPr>
          <w:sz w:val="28"/>
          <w:szCs w:val="28"/>
        </w:rPr>
        <w:t>р</w:t>
      </w:r>
      <w:r w:rsidRPr="00434CFF">
        <w:rPr>
          <w:sz w:val="28"/>
          <w:szCs w:val="28"/>
        </w:rPr>
        <w:t>айон строительства – г. Архангельск</w:t>
      </w:r>
      <w:r>
        <w:rPr>
          <w:sz w:val="28"/>
          <w:szCs w:val="28"/>
        </w:rPr>
        <w:t>;</w:t>
      </w:r>
    </w:p>
    <w:p w:rsidR="00FC291E" w:rsidRPr="00434CFF" w:rsidRDefault="00FC291E" w:rsidP="003B766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434CFF">
        <w:rPr>
          <w:sz w:val="28"/>
          <w:szCs w:val="28"/>
        </w:rPr>
        <w:t>лиматические условия – район IIA</w:t>
      </w:r>
      <w:r>
        <w:rPr>
          <w:sz w:val="28"/>
          <w:szCs w:val="28"/>
        </w:rPr>
        <w:t>;</w:t>
      </w:r>
    </w:p>
    <w:p w:rsidR="00FC291E" w:rsidRPr="00434CFF" w:rsidRDefault="00FC291E" w:rsidP="00FC291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34CFF">
        <w:rPr>
          <w:sz w:val="28"/>
          <w:szCs w:val="28"/>
        </w:rPr>
        <w:t xml:space="preserve">асчетная зимняя температура наружного воздуха – минус 33 </w:t>
      </w:r>
      <w:r w:rsidRPr="00434CFF">
        <w:rPr>
          <w:sz w:val="28"/>
          <w:szCs w:val="28"/>
          <w:vertAlign w:val="superscript"/>
        </w:rPr>
        <w:t>0</w:t>
      </w:r>
      <w:r w:rsidRPr="00434CFF">
        <w:rPr>
          <w:sz w:val="28"/>
          <w:szCs w:val="28"/>
        </w:rPr>
        <w:t>С</w:t>
      </w:r>
      <w:r>
        <w:rPr>
          <w:sz w:val="28"/>
          <w:szCs w:val="28"/>
        </w:rPr>
        <w:t>;</w:t>
      </w:r>
    </w:p>
    <w:p w:rsidR="00FC291E" w:rsidRPr="00434CFF" w:rsidRDefault="00FC291E" w:rsidP="00FC291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34CFF">
        <w:rPr>
          <w:sz w:val="28"/>
          <w:szCs w:val="28"/>
        </w:rPr>
        <w:t>неговой район – IV</w:t>
      </w:r>
      <w:r>
        <w:rPr>
          <w:sz w:val="28"/>
          <w:szCs w:val="28"/>
        </w:rPr>
        <w:t>;</w:t>
      </w:r>
    </w:p>
    <w:p w:rsidR="00FC291E" w:rsidRPr="00434CFF" w:rsidRDefault="00FC291E" w:rsidP="00FC291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34CFF">
        <w:rPr>
          <w:sz w:val="28"/>
          <w:szCs w:val="28"/>
        </w:rPr>
        <w:t>асчетное значение веса снегового покрова – 2,4 кПа (240 кг/м</w:t>
      </w:r>
      <w:r w:rsidRPr="00434CFF">
        <w:rPr>
          <w:sz w:val="28"/>
          <w:szCs w:val="28"/>
          <w:vertAlign w:val="superscript"/>
        </w:rPr>
        <w:t>2</w:t>
      </w:r>
      <w:r w:rsidRPr="00434CFF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FC291E" w:rsidRPr="00434CFF" w:rsidRDefault="00FC291E" w:rsidP="00FC291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34CFF">
        <w:rPr>
          <w:sz w:val="28"/>
          <w:szCs w:val="28"/>
        </w:rPr>
        <w:t xml:space="preserve">етровой </w:t>
      </w:r>
      <w:r>
        <w:rPr>
          <w:sz w:val="28"/>
          <w:szCs w:val="28"/>
        </w:rPr>
        <w:t>район – II;</w:t>
      </w:r>
    </w:p>
    <w:p w:rsidR="00FC291E" w:rsidRPr="00434CFF" w:rsidRDefault="00FC291E" w:rsidP="00FC291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434CFF">
        <w:rPr>
          <w:sz w:val="28"/>
          <w:szCs w:val="28"/>
        </w:rPr>
        <w:t>ормативное значение ветрового давления – 0,30 кПа (30 кг/м</w:t>
      </w:r>
      <w:r w:rsidRPr="00434CFF">
        <w:rPr>
          <w:sz w:val="28"/>
          <w:szCs w:val="28"/>
          <w:vertAlign w:val="superscript"/>
        </w:rPr>
        <w:t>2</w:t>
      </w:r>
      <w:r w:rsidRPr="00434CFF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FC291E" w:rsidRPr="00434CFF" w:rsidRDefault="00FC291E" w:rsidP="00FC291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434CFF">
        <w:rPr>
          <w:sz w:val="28"/>
          <w:szCs w:val="28"/>
        </w:rPr>
        <w:t>она влажности – влажная.</w:t>
      </w:r>
    </w:p>
    <w:p w:rsidR="00581212" w:rsidRPr="00581212" w:rsidRDefault="00887E69" w:rsidP="00887E69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581212" w:rsidRPr="00581212">
        <w:rPr>
          <w:rFonts w:ascii="Times New Roman" w:hAnsi="Times New Roman"/>
          <w:sz w:val="28"/>
        </w:rPr>
        <w:t>.2. Краткая характеристика существующего использования территории, включая установленные ограничения, сведения о плотности и параметрах застройки территории в пределах, установленных градостроительным регламентом</w:t>
      </w:r>
      <w:bookmarkEnd w:id="1"/>
    </w:p>
    <w:p w:rsidR="00581212" w:rsidRDefault="00581212" w:rsidP="00887E69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В настоящее время территория района используется для размещения жилой, общественно-деловой и коммунальной инфраструктуры. Параметры существующей застройки приведены в таблице 1.</w:t>
      </w:r>
    </w:p>
    <w:p w:rsidR="00887E69" w:rsidRPr="00581212" w:rsidRDefault="00887E69" w:rsidP="00887E69">
      <w:pPr>
        <w:ind w:firstLine="720"/>
        <w:jc w:val="both"/>
        <w:rPr>
          <w:sz w:val="28"/>
          <w:szCs w:val="28"/>
        </w:rPr>
      </w:pPr>
    </w:p>
    <w:p w:rsidR="00581212" w:rsidRPr="00581212" w:rsidRDefault="00581212" w:rsidP="00980E96">
      <w:pPr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Таблица 1 </w:t>
      </w:r>
    </w:p>
    <w:tbl>
      <w:tblPr>
        <w:tblStyle w:val="afd"/>
        <w:tblW w:w="9639" w:type="dxa"/>
        <w:tblInd w:w="57" w:type="dxa"/>
        <w:tblLook w:val="04A0" w:firstRow="1" w:lastRow="0" w:firstColumn="1" w:lastColumn="0" w:noHBand="0" w:noVBand="1"/>
      </w:tblPr>
      <w:tblGrid>
        <w:gridCol w:w="5670"/>
        <w:gridCol w:w="1985"/>
        <w:gridCol w:w="1984"/>
      </w:tblGrid>
      <w:tr w:rsidR="00581212" w:rsidRPr="00887E69" w:rsidTr="003B766B">
        <w:trPr>
          <w:trHeight w:val="851"/>
          <w:tblHeader/>
        </w:trPr>
        <w:tc>
          <w:tcPr>
            <w:tcW w:w="5670" w:type="dxa"/>
            <w:tcBorders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 xml:space="preserve">Площадь застройки, </w:t>
            </w:r>
            <w:r w:rsidR="003B766B">
              <w:rPr>
                <w:sz w:val="24"/>
                <w:szCs w:val="24"/>
              </w:rPr>
              <w:t>кв. м</w:t>
            </w:r>
          </w:p>
        </w:tc>
        <w:tc>
          <w:tcPr>
            <w:tcW w:w="1984" w:type="dxa"/>
            <w:tcBorders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Общая площадь зданий, кв.</w:t>
            </w:r>
            <w:r w:rsidR="003B766B">
              <w:rPr>
                <w:sz w:val="24"/>
                <w:szCs w:val="24"/>
              </w:rPr>
              <w:t xml:space="preserve"> </w:t>
            </w:r>
            <w:r w:rsidRPr="00887E69">
              <w:rPr>
                <w:sz w:val="24"/>
                <w:szCs w:val="24"/>
              </w:rPr>
              <w:t>м</w:t>
            </w:r>
          </w:p>
        </w:tc>
      </w:tr>
      <w:tr w:rsidR="00581212" w:rsidRPr="00887E69" w:rsidTr="00887E69">
        <w:trPr>
          <w:trHeight w:val="454"/>
        </w:trPr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5</w:t>
            </w:r>
            <w:r w:rsidR="00980E96">
              <w:rPr>
                <w:sz w:val="24"/>
                <w:szCs w:val="24"/>
              </w:rPr>
              <w:t xml:space="preserve"> </w:t>
            </w:r>
            <w:r w:rsidRPr="00887E69">
              <w:rPr>
                <w:sz w:val="24"/>
                <w:szCs w:val="24"/>
              </w:rPr>
              <w:t>145,7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8</w:t>
            </w:r>
            <w:r w:rsidR="00980E96">
              <w:rPr>
                <w:sz w:val="24"/>
                <w:szCs w:val="24"/>
              </w:rPr>
              <w:t xml:space="preserve"> </w:t>
            </w:r>
            <w:r w:rsidRPr="00887E69">
              <w:rPr>
                <w:sz w:val="24"/>
                <w:szCs w:val="24"/>
              </w:rPr>
              <w:t>341,5</w:t>
            </w:r>
          </w:p>
        </w:tc>
      </w:tr>
      <w:tr w:rsidR="00581212" w:rsidRPr="00887E69" w:rsidTr="00887E69">
        <w:trPr>
          <w:trHeight w:val="454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Среднеэтажная многоквартирная жилая застройка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7</w:t>
            </w:r>
            <w:r w:rsidR="00980E96">
              <w:rPr>
                <w:sz w:val="24"/>
                <w:szCs w:val="24"/>
              </w:rPr>
              <w:t xml:space="preserve"> </w:t>
            </w:r>
            <w:r w:rsidRPr="00887E69">
              <w:rPr>
                <w:sz w:val="24"/>
                <w:szCs w:val="24"/>
              </w:rPr>
              <w:t>176,2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28</w:t>
            </w:r>
            <w:r w:rsidR="00980E96">
              <w:rPr>
                <w:sz w:val="24"/>
                <w:szCs w:val="24"/>
              </w:rPr>
              <w:t xml:space="preserve"> </w:t>
            </w:r>
            <w:r w:rsidRPr="00887E69">
              <w:rPr>
                <w:sz w:val="24"/>
                <w:szCs w:val="24"/>
              </w:rPr>
              <w:t>704,8</w:t>
            </w:r>
          </w:p>
        </w:tc>
      </w:tr>
      <w:tr w:rsidR="00581212" w:rsidRPr="00887E69" w:rsidTr="00887E69">
        <w:trPr>
          <w:trHeight w:val="454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Учреждения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746,5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671,8</w:t>
            </w:r>
          </w:p>
        </w:tc>
      </w:tr>
      <w:tr w:rsidR="00581212" w:rsidRPr="00887E69" w:rsidTr="00887E69">
        <w:trPr>
          <w:trHeight w:val="454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Административно-деловые учреждения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1</w:t>
            </w:r>
            <w:r w:rsidR="00980E96">
              <w:rPr>
                <w:sz w:val="24"/>
                <w:szCs w:val="24"/>
              </w:rPr>
              <w:t xml:space="preserve"> </w:t>
            </w:r>
            <w:r w:rsidRPr="00887E69">
              <w:rPr>
                <w:sz w:val="24"/>
                <w:szCs w:val="24"/>
              </w:rPr>
              <w:t>049,4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1</w:t>
            </w:r>
            <w:r w:rsidR="00980E96">
              <w:rPr>
                <w:sz w:val="24"/>
                <w:szCs w:val="24"/>
              </w:rPr>
              <w:t xml:space="preserve"> </w:t>
            </w:r>
            <w:r w:rsidRPr="00887E69">
              <w:rPr>
                <w:sz w:val="24"/>
                <w:szCs w:val="24"/>
              </w:rPr>
              <w:t>618,9</w:t>
            </w:r>
          </w:p>
        </w:tc>
      </w:tr>
      <w:tr w:rsidR="00581212" w:rsidRPr="00887E69" w:rsidTr="00887E69">
        <w:trPr>
          <w:trHeight w:val="454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lastRenderedPageBreak/>
              <w:t>Образовательные учреждения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1</w:t>
            </w:r>
            <w:r w:rsidR="00980E96">
              <w:rPr>
                <w:sz w:val="24"/>
                <w:szCs w:val="24"/>
              </w:rPr>
              <w:t xml:space="preserve"> </w:t>
            </w:r>
            <w:r w:rsidRPr="00887E69">
              <w:rPr>
                <w:sz w:val="24"/>
                <w:szCs w:val="24"/>
              </w:rPr>
              <w:t>989,3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3</w:t>
            </w:r>
            <w:r w:rsidR="00980E96">
              <w:rPr>
                <w:sz w:val="24"/>
                <w:szCs w:val="24"/>
              </w:rPr>
              <w:t xml:space="preserve"> </w:t>
            </w:r>
            <w:r w:rsidRPr="00887E69">
              <w:rPr>
                <w:sz w:val="24"/>
                <w:szCs w:val="24"/>
              </w:rPr>
              <w:t>182,9</w:t>
            </w:r>
          </w:p>
        </w:tc>
      </w:tr>
      <w:tr w:rsidR="00581212" w:rsidRPr="00887E69" w:rsidTr="00887E69">
        <w:trPr>
          <w:trHeight w:val="454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325,1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276,3</w:t>
            </w:r>
          </w:p>
        </w:tc>
      </w:tr>
      <w:tr w:rsidR="00581212" w:rsidRPr="00887E69" w:rsidTr="00887E69">
        <w:trPr>
          <w:trHeight w:val="454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87E69" w:rsidRDefault="00581212" w:rsidP="003B76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ИТОГО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16</w:t>
            </w:r>
            <w:r w:rsidR="00980E96">
              <w:rPr>
                <w:sz w:val="24"/>
                <w:szCs w:val="24"/>
              </w:rPr>
              <w:t xml:space="preserve"> </w:t>
            </w:r>
            <w:r w:rsidRPr="00887E69">
              <w:rPr>
                <w:sz w:val="24"/>
                <w:szCs w:val="24"/>
              </w:rPr>
              <w:t>432,2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887E6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7E69">
              <w:rPr>
                <w:sz w:val="24"/>
                <w:szCs w:val="24"/>
              </w:rPr>
              <w:t>42</w:t>
            </w:r>
            <w:r w:rsidR="00980E96">
              <w:rPr>
                <w:sz w:val="24"/>
                <w:szCs w:val="24"/>
              </w:rPr>
              <w:t xml:space="preserve"> </w:t>
            </w:r>
            <w:r w:rsidRPr="00887E69">
              <w:rPr>
                <w:sz w:val="24"/>
                <w:szCs w:val="24"/>
              </w:rPr>
              <w:t>796,2</w:t>
            </w:r>
          </w:p>
        </w:tc>
      </w:tr>
    </w:tbl>
    <w:p w:rsidR="00581212" w:rsidRPr="00581212" w:rsidRDefault="00581212" w:rsidP="00AA5EA2">
      <w:pPr>
        <w:pStyle w:val="2a"/>
        <w:spacing w:before="24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Планировочная структура и архитектурно-пространственное решение разработаны в соответствии с общими принципами, заложенными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 xml:space="preserve">в </w:t>
      </w:r>
      <w:r w:rsidR="00AA5EA2">
        <w:rPr>
          <w:b w:val="0"/>
          <w:sz w:val="28"/>
        </w:rPr>
        <w:t>генеральном плане</w:t>
      </w:r>
      <w:r w:rsidRPr="00581212">
        <w:rPr>
          <w:b w:val="0"/>
          <w:sz w:val="28"/>
        </w:rPr>
        <w:t>.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В границах планировочного района находятся линейные объекты, подлежащие реконструкции (переносу) в соответствии в предполагаемой новой застройкой. Места переноса инженерных коммуникаций уточняются согласно техническим условиям ресурсоснабжающих организаций.</w:t>
      </w:r>
    </w:p>
    <w:p w:rsidR="00AA5EA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Существующее благоустройство территории проектирования представлено в виде внутриквартальных проездов, открытых парковок (стоянок), тротуаров, газонов, детской площадки, площадки для сушки белья, голубятни. Парки, скверы на данной территории отсутствуют. Обеспеченность детскими и спортивными площадками - незначительная; парковочными стоянками - незначительная. 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Функциональные зоны согласно генеральному плану, в границах которых разрабатывается проект внесения изменений в проект планировки района Исакогорки: 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зона застройки среднеэтажными жилыми домами;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зона застройки малоэтажными жилыми домами;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зона специализированной общественной застройки;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планируемая зона озелененных территорий общего пользования;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зона транспортной инфраструктуры. 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Площади функциональных зон: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зона застройки среднеэтажными жилыми домами – 4,4143 га;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зона застройки малоэтажными жилыми домами – 2,5405 га;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зона специализированной общественной застройки – 1,8327 га;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планируемая зона озелененных территорий общего пользования – </w:t>
      </w:r>
      <w:r w:rsidR="00AA5EA2">
        <w:rPr>
          <w:sz w:val="28"/>
          <w:szCs w:val="28"/>
        </w:rPr>
        <w:br/>
      </w:r>
      <w:r w:rsidRPr="00581212">
        <w:rPr>
          <w:sz w:val="28"/>
          <w:szCs w:val="28"/>
        </w:rPr>
        <w:t>0,9413 га;</w:t>
      </w:r>
    </w:p>
    <w:p w:rsidR="00AA5EA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зона транспортной инфраструктуры – 0,5962 га.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Территориальные зоны согласно ПЗЗ, в границах которых разрабатывается проект внесения изменений в проект планировки района Исакогорки: 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зона застройки среднеэтажными жилыми домами (кодовое обозначение – Ж3);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зона застройки малоэтажными жилыми домами (кодовое обозначение – Ж2);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зона специализированной общественной застройки (кодовое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обозначение – О2);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lastRenderedPageBreak/>
        <w:t xml:space="preserve">зона озелененных территорий общего пользования (кодовое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обозначение – Пл);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зона транспортной инфраструктуры (кодовое обозначение – Т).</w:t>
      </w:r>
    </w:p>
    <w:p w:rsidR="00AA5EA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Предельные параметры разрешенного строительства надлежит принимать в зависимости от видов разреш</w:t>
      </w:r>
      <w:r w:rsidR="00AA5EA2">
        <w:rPr>
          <w:sz w:val="28"/>
          <w:szCs w:val="28"/>
        </w:rPr>
        <w:t>е</w:t>
      </w:r>
      <w:r w:rsidRPr="00581212">
        <w:rPr>
          <w:sz w:val="28"/>
          <w:szCs w:val="28"/>
        </w:rPr>
        <w:t>нного использования земельных участков согласно ПЗЗ.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Основные виды разрешенного использования зоны застройки среднеэтажными жилыми домами (Ж3):</w:t>
      </w:r>
    </w:p>
    <w:p w:rsidR="00581212" w:rsidRPr="00581212" w:rsidRDefault="00581212" w:rsidP="00AA5EA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среднеэтажная жилая застройка (2.5);</w:t>
      </w:r>
    </w:p>
    <w:p w:rsidR="00581212" w:rsidRPr="00581212" w:rsidRDefault="00581212" w:rsidP="00AA5EA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бытовое обслуживание (3.3);</w:t>
      </w:r>
    </w:p>
    <w:p w:rsidR="00581212" w:rsidRPr="00581212" w:rsidRDefault="00581212" w:rsidP="00AA5EA2">
      <w:pPr>
        <w:widowControl w:val="0"/>
        <w:tabs>
          <w:tab w:val="left" w:pos="2969"/>
        </w:tabs>
        <w:ind w:firstLine="709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здравоохранение (3.4);</w:t>
      </w:r>
    </w:p>
    <w:p w:rsidR="00581212" w:rsidRPr="00581212" w:rsidRDefault="00581212" w:rsidP="00AA5EA2">
      <w:pPr>
        <w:widowControl w:val="0"/>
        <w:tabs>
          <w:tab w:val="left" w:pos="2969"/>
        </w:tabs>
        <w:ind w:firstLine="709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образование и просвещение (3.5);</w:t>
      </w:r>
    </w:p>
    <w:p w:rsidR="00581212" w:rsidRPr="00581212" w:rsidRDefault="00581212" w:rsidP="00AA5EA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обеспечение внутреннего правопорядка (8.3);</w:t>
      </w:r>
    </w:p>
    <w:p w:rsidR="00581212" w:rsidRPr="00581212" w:rsidRDefault="00581212" w:rsidP="00AA5EA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культурное развитие (3.6);</w:t>
      </w:r>
    </w:p>
    <w:p w:rsidR="00581212" w:rsidRPr="00581212" w:rsidRDefault="00581212" w:rsidP="00AA5EA2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деловое управление (4.1);</w:t>
      </w:r>
    </w:p>
    <w:p w:rsidR="00581212" w:rsidRPr="00581212" w:rsidRDefault="00581212" w:rsidP="00AA5EA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магазины (4.4);</w:t>
      </w:r>
    </w:p>
    <w:p w:rsidR="00AA5EA2" w:rsidRDefault="00581212" w:rsidP="00AA5EA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общественное питание (4.6).</w:t>
      </w:r>
    </w:p>
    <w:p w:rsidR="00581212" w:rsidRPr="00581212" w:rsidRDefault="00581212" w:rsidP="00AA5EA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Условно разрешенные виды использования зоны застройки среднеэтажными жилыми домами (Ж3):</w:t>
      </w:r>
    </w:p>
    <w:p w:rsidR="00581212" w:rsidRPr="00581212" w:rsidRDefault="00581212" w:rsidP="00AA5EA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объекты торговли (торговые центры, торгово-развлекательные центры (комплексы) (4.2);</w:t>
      </w:r>
    </w:p>
    <w:p w:rsidR="00581212" w:rsidRPr="00581212" w:rsidRDefault="00581212" w:rsidP="00AA5EA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для индивидуального жилищного строительства (2.1);</w:t>
      </w:r>
    </w:p>
    <w:p w:rsidR="00581212" w:rsidRPr="00581212" w:rsidRDefault="00581212" w:rsidP="00AA5EA2">
      <w:pPr>
        <w:widowControl w:val="0"/>
        <w:ind w:firstLine="709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малоэтажная многоквартирная жилая застройка (2.1.1);</w:t>
      </w:r>
    </w:p>
    <w:p w:rsidR="00581212" w:rsidRPr="00581212" w:rsidRDefault="00581212" w:rsidP="00AA5EA2">
      <w:pPr>
        <w:tabs>
          <w:tab w:val="center" w:pos="5349"/>
        </w:tabs>
        <w:autoSpaceDN w:val="0"/>
        <w:adjustRightInd w:val="0"/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хранение автотранспорта (2.7.1);</w:t>
      </w:r>
    </w:p>
    <w:p w:rsidR="00581212" w:rsidRPr="00581212" w:rsidRDefault="00581212" w:rsidP="00AA5EA2">
      <w:pPr>
        <w:tabs>
          <w:tab w:val="center" w:pos="5349"/>
        </w:tabs>
        <w:autoSpaceDN w:val="0"/>
        <w:adjustRightInd w:val="0"/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коммунальное обслуживание (3.1);</w:t>
      </w:r>
    </w:p>
    <w:p w:rsidR="00581212" w:rsidRPr="00581212" w:rsidRDefault="00581212" w:rsidP="00AA5EA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религиозное использование (3.7);</w:t>
      </w:r>
    </w:p>
    <w:p w:rsidR="00581212" w:rsidRPr="00581212" w:rsidRDefault="00581212" w:rsidP="00AA5EA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банковская и страховая деятельность (4.5);</w:t>
      </w:r>
    </w:p>
    <w:p w:rsidR="00581212" w:rsidRPr="00581212" w:rsidRDefault="00581212" w:rsidP="00AA5EA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спорт (5.1);</w:t>
      </w:r>
    </w:p>
    <w:p w:rsidR="00581212" w:rsidRPr="00581212" w:rsidRDefault="00581212" w:rsidP="00AA5EA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причалы для маломерных судов (5.4);</w:t>
      </w:r>
    </w:p>
    <w:p w:rsidR="00581212" w:rsidRPr="00581212" w:rsidRDefault="00581212" w:rsidP="00AA5EA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производственная деятельность (6.0);</w:t>
      </w:r>
    </w:p>
    <w:p w:rsidR="00581212" w:rsidRPr="00581212" w:rsidRDefault="00581212" w:rsidP="00AA5EA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обеспечение обороны и безопасности (8.0);</w:t>
      </w:r>
    </w:p>
    <w:p w:rsidR="00AA5EA2" w:rsidRDefault="00581212" w:rsidP="00AA5EA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благоустройство территории (12.0.2).</w:t>
      </w:r>
    </w:p>
    <w:p w:rsidR="00581212" w:rsidRPr="00AA5EA2" w:rsidRDefault="00581212" w:rsidP="00AA5EA2">
      <w:pPr>
        <w:widowControl w:val="0"/>
        <w:shd w:val="clear" w:color="auto" w:fill="FFFFFF"/>
        <w:ind w:firstLine="709"/>
        <w:jc w:val="both"/>
        <w:rPr>
          <w:sz w:val="28"/>
        </w:rPr>
      </w:pPr>
      <w:r w:rsidRPr="00AA5EA2">
        <w:rPr>
          <w:sz w:val="28"/>
        </w:rPr>
        <w:t>Основные виды разрешенного использования зоны застройки малоэтажными жилыми домами (кодовое обозначение – Ж2):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общежития (3.2.4);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малоэтажная многоквартирная жилая застройка (2.1.1);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бытовое обслуживание (3.3);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образование и просвещение (3.5);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здравоохранение (3.4);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обеспечение внутреннего правопорядка (8.3);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культурное развитие (3.6);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магазины (4.4);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общественное питание (4.6);</w:t>
      </w:r>
    </w:p>
    <w:p w:rsidR="00AA5EA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отдых (рекреация) (5.0).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lastRenderedPageBreak/>
        <w:t>Условно разрешенные разрешенного использования зоны застройки малоэтажными жилыми домами (кодовое обозначение – Ж2):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для индивидуального жилищного строительства (2.1);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для ведения личного подсобного хозяйства (приусадебный земельный участок) (2.2);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среднеэтажная жилая застройка (2.5);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хранение автотранспорта (2.7.1);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коммунальное обслуживание (3.1);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религиозное использование (3.7);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деловое управление (4.1);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объекты дорожного сервиса (4.9.1);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спорт (5.1);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склады (6.9);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водный транспорт (7.3);</w:t>
      </w:r>
    </w:p>
    <w:p w:rsidR="00581212" w:rsidRPr="0058121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благоустройство территории (12.0.2);</w:t>
      </w:r>
    </w:p>
    <w:p w:rsidR="00AA5EA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ведение огородничества (13.1)</w:t>
      </w:r>
      <w:r w:rsidR="00AA5EA2">
        <w:rPr>
          <w:b w:val="0"/>
          <w:sz w:val="28"/>
        </w:rPr>
        <w:t>.</w:t>
      </w:r>
    </w:p>
    <w:p w:rsidR="00581212" w:rsidRPr="00AA5EA2" w:rsidRDefault="00581212" w:rsidP="00AA5EA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AA5EA2">
        <w:rPr>
          <w:b w:val="0"/>
          <w:sz w:val="28"/>
        </w:rPr>
        <w:t>Основные виды разрешенного использования зоны специализированной застройки (кодовое обозначение – О2):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социальное обслуживание (3.2);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бытовое обслуживание (3.3);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здравоохранение (3.4);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образование и просвещение (3.5);</w:t>
      </w:r>
    </w:p>
    <w:p w:rsidR="00581212" w:rsidRPr="00581212" w:rsidRDefault="00581212" w:rsidP="00AA5EA2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религиозное использование (3.7);</w:t>
      </w:r>
    </w:p>
    <w:p w:rsidR="00581212" w:rsidRPr="00581212" w:rsidRDefault="00581212" w:rsidP="00AA5EA2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государственное управление (3.8.1);</w:t>
      </w:r>
    </w:p>
    <w:p w:rsidR="00581212" w:rsidRPr="00581212" w:rsidRDefault="00581212" w:rsidP="00AA5EA2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отдых (рекреация) (5.0);</w:t>
      </w:r>
    </w:p>
    <w:p w:rsidR="00AA5EA2" w:rsidRDefault="00581212" w:rsidP="00AA5EA2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обеспечение внутреннего правопорядка (8.3).</w:t>
      </w:r>
    </w:p>
    <w:p w:rsidR="00581212" w:rsidRPr="00581212" w:rsidRDefault="00581212" w:rsidP="00AA5EA2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Условно разрешенные виды использования зоны специализированной общественной застройки (кодовое обозначение – О2):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для индивидуального жилищного строительства (2.1);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малоэтажная многоквартирная жилая застройка (2.1.1);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многоэтажная жилая застройка (высотная застройка) (2.6);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коммунальное обслуживание (3.1);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магазины (4.4);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общественное питание (4.6);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гостиничное обслуживание (4.7);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спорт (5.1);</w:t>
      </w:r>
    </w:p>
    <w:p w:rsidR="00AA5EA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благоустройство территории (12.0.2).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Основные виды разрешенного использования зоны озелененных территорий общего пользования (Пл):</w:t>
      </w:r>
    </w:p>
    <w:p w:rsidR="00AA5EA2" w:rsidRDefault="00581212" w:rsidP="00AA5EA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запас (12.3).</w:t>
      </w:r>
    </w:p>
    <w:p w:rsidR="00581212" w:rsidRPr="00581212" w:rsidRDefault="00581212" w:rsidP="00AA5EA2">
      <w:pPr>
        <w:widowControl w:val="0"/>
        <w:tabs>
          <w:tab w:val="left" w:pos="2969"/>
        </w:tabs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Условно разрешенные виды использования зоны озелененных территорий общего пользования (Пл):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религиозное использование (3.7);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коммунальное обслуживание (3.1);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lastRenderedPageBreak/>
        <w:t>парки культуры и отдыха (3.6.2);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общественное питание (4.6);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отдых (рекреация) (5.0);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автомобильный транспорт (7.2);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водный транспорт (7.3);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обеспечение внутреннего правопорядка (8.3);</w:t>
      </w:r>
    </w:p>
    <w:p w:rsidR="00AA5EA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благоустройство территории (12.0.2).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Основные виды разрешенного использования зоны транспортной инфраструктуры (кодовое обозначение – Т):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транспорт (7.0);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воздушный транспорт (7.4);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объекты дорожного сервиса (4.9.1);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служебные гаражи (4.9);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отдых (рекреация) (5.0).</w:t>
      </w:r>
    </w:p>
    <w:p w:rsidR="00581212" w:rsidRPr="00581212" w:rsidRDefault="00581212" w:rsidP="00AA5EA2">
      <w:pPr>
        <w:pStyle w:val="ad"/>
        <w:spacing w:before="120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Условно разрешенные виды использования зоны транспортной инфраструктуры (кодовое обозначение – Т):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хранение автотранспорта (2.7.1)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коммунальное обслуживание (3.1)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обеспечение внутреннего правопорядка (8.3)</w:t>
      </w:r>
    </w:p>
    <w:p w:rsidR="00581212" w:rsidRPr="00581212" w:rsidRDefault="00581212" w:rsidP="00AA5EA2">
      <w:pPr>
        <w:pStyle w:val="ad"/>
        <w:ind w:left="0"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благоустройство территории (12.0.2).</w:t>
      </w:r>
    </w:p>
    <w:p w:rsidR="00AA5EA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Вспомогательные виды разрешенного использования допустимы только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согласно ПЗЗ.</w:t>
      </w:r>
    </w:p>
    <w:p w:rsidR="00581212" w:rsidRPr="00581212" w:rsidRDefault="00581212" w:rsidP="00AA5EA2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Для городских населенных пунктов плотность застройки функциональной зоны следует принимать не более приведенной в таблице 2.</w:t>
      </w:r>
    </w:p>
    <w:p w:rsidR="00581212" w:rsidRPr="00581212" w:rsidRDefault="00581212" w:rsidP="00AA5EA2">
      <w:pPr>
        <w:widowControl w:val="0"/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Основными показателями плотности застройки является коэффициент застройки и коэффициент плотности застройки.</w:t>
      </w:r>
    </w:p>
    <w:p w:rsidR="00581212" w:rsidRPr="00581212" w:rsidRDefault="00581212" w:rsidP="00581212">
      <w:pPr>
        <w:widowControl w:val="0"/>
        <w:shd w:val="clear" w:color="auto" w:fill="FFFFFF"/>
        <w:ind w:firstLine="720"/>
        <w:contextualSpacing/>
        <w:rPr>
          <w:sz w:val="28"/>
          <w:szCs w:val="28"/>
        </w:rPr>
      </w:pPr>
    </w:p>
    <w:p w:rsidR="00581212" w:rsidRPr="00581212" w:rsidRDefault="00AA5EA2" w:rsidP="00980E96">
      <w:pPr>
        <w:spacing w:before="120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Style w:val="afd"/>
        <w:tblW w:w="9781" w:type="dxa"/>
        <w:tblInd w:w="-34" w:type="dxa"/>
        <w:tblLook w:val="04A0" w:firstRow="1" w:lastRow="0" w:firstColumn="1" w:lastColumn="0" w:noHBand="0" w:noVBand="1"/>
      </w:tblPr>
      <w:tblGrid>
        <w:gridCol w:w="3110"/>
        <w:gridCol w:w="1678"/>
        <w:gridCol w:w="1721"/>
        <w:gridCol w:w="12"/>
        <w:gridCol w:w="1624"/>
        <w:gridCol w:w="1636"/>
      </w:tblGrid>
      <w:tr w:rsidR="00581212" w:rsidRPr="00AA5EA2" w:rsidTr="003B766B">
        <w:trPr>
          <w:trHeight w:val="510"/>
          <w:tblHeader/>
        </w:trPr>
        <w:tc>
          <w:tcPr>
            <w:tcW w:w="3110" w:type="dxa"/>
            <w:vMerge w:val="restart"/>
            <w:tcBorders>
              <w:left w:val="nil"/>
            </w:tcBorders>
            <w:vAlign w:val="center"/>
          </w:tcPr>
          <w:p w:rsidR="00581212" w:rsidRPr="00AA5EA2" w:rsidRDefault="00581212" w:rsidP="00CA32A0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3411" w:type="dxa"/>
            <w:gridSpan w:val="3"/>
            <w:vAlign w:val="center"/>
          </w:tcPr>
          <w:p w:rsidR="00581212" w:rsidRPr="00AA5EA2" w:rsidRDefault="00581212" w:rsidP="00CA32A0">
            <w:pPr>
              <w:widowControl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Нормативный показатель согласно генеральному плану</w:t>
            </w:r>
          </w:p>
        </w:tc>
        <w:tc>
          <w:tcPr>
            <w:tcW w:w="3260" w:type="dxa"/>
            <w:gridSpan w:val="2"/>
            <w:tcBorders>
              <w:right w:val="nil"/>
            </w:tcBorders>
          </w:tcPr>
          <w:p w:rsidR="00581212" w:rsidRPr="00AA5EA2" w:rsidRDefault="00581212" w:rsidP="00AA5EA2">
            <w:pPr>
              <w:widowControl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Нормативный показатель согласно приложению Б</w:t>
            </w:r>
            <w:r w:rsidR="00AA5EA2">
              <w:rPr>
                <w:sz w:val="24"/>
                <w:szCs w:val="24"/>
              </w:rPr>
              <w:br/>
            </w:r>
            <w:r w:rsidRPr="00AA5EA2">
              <w:rPr>
                <w:sz w:val="24"/>
                <w:szCs w:val="24"/>
              </w:rPr>
              <w:t>СП 42.13330</w:t>
            </w:r>
            <w:r w:rsidR="00AA5EA2">
              <w:rPr>
                <w:sz w:val="24"/>
                <w:szCs w:val="24"/>
              </w:rPr>
              <w:t>.2016</w:t>
            </w:r>
          </w:p>
        </w:tc>
      </w:tr>
      <w:tr w:rsidR="00581212" w:rsidRPr="00AA5EA2" w:rsidTr="00980E96">
        <w:trPr>
          <w:trHeight w:val="680"/>
          <w:tblHeader/>
        </w:trPr>
        <w:tc>
          <w:tcPr>
            <w:tcW w:w="3110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581212" w:rsidRPr="00AA5EA2" w:rsidRDefault="00581212" w:rsidP="00CA32A0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bottom w:val="single" w:sz="4" w:space="0" w:color="auto"/>
            </w:tcBorders>
            <w:vAlign w:val="center"/>
          </w:tcPr>
          <w:p w:rsidR="00581212" w:rsidRPr="00AA5EA2" w:rsidRDefault="00581212" w:rsidP="00980E96">
            <w:pPr>
              <w:widowControl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1721" w:type="dxa"/>
            <w:tcBorders>
              <w:bottom w:val="single" w:sz="4" w:space="0" w:color="auto"/>
            </w:tcBorders>
            <w:vAlign w:val="center"/>
          </w:tcPr>
          <w:p w:rsidR="00581212" w:rsidRPr="00AA5EA2" w:rsidRDefault="00581212" w:rsidP="00980E96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Максимальная этажность</w:t>
            </w:r>
          </w:p>
        </w:tc>
        <w:tc>
          <w:tcPr>
            <w:tcW w:w="1636" w:type="dxa"/>
            <w:gridSpan w:val="2"/>
            <w:tcBorders>
              <w:bottom w:val="single" w:sz="4" w:space="0" w:color="auto"/>
            </w:tcBorders>
            <w:vAlign w:val="center"/>
          </w:tcPr>
          <w:p w:rsidR="00581212" w:rsidRPr="00AA5EA2" w:rsidRDefault="00581212" w:rsidP="00980E96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Коэффициент застройки</w:t>
            </w:r>
          </w:p>
        </w:tc>
        <w:tc>
          <w:tcPr>
            <w:tcW w:w="1636" w:type="dxa"/>
            <w:tcBorders>
              <w:bottom w:val="single" w:sz="4" w:space="0" w:color="auto"/>
              <w:right w:val="nil"/>
            </w:tcBorders>
            <w:vAlign w:val="center"/>
          </w:tcPr>
          <w:p w:rsidR="00581212" w:rsidRPr="00AA5EA2" w:rsidRDefault="00581212" w:rsidP="00980E96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Коэффициент плотности застройки</w:t>
            </w:r>
          </w:p>
        </w:tc>
      </w:tr>
      <w:tr w:rsidR="00581212" w:rsidRPr="00AA5EA2" w:rsidTr="00AA5EA2">
        <w:trPr>
          <w:trHeight w:val="567"/>
        </w:trPr>
        <w:tc>
          <w:tcPr>
            <w:tcW w:w="31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AA5EA2" w:rsidRDefault="00AA5EA2" w:rsidP="00CA32A0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581212" w:rsidRPr="00AA5EA2">
              <w:rPr>
                <w:sz w:val="24"/>
                <w:szCs w:val="24"/>
              </w:rPr>
              <w:t>она застройки средне-этажными жилыми домами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CA32A0">
            <w:pPr>
              <w:spacing w:before="120"/>
              <w:ind w:right="57"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1,7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CA32A0">
            <w:pPr>
              <w:spacing w:before="120"/>
              <w:ind w:right="57"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8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CA32A0">
            <w:pPr>
              <w:spacing w:before="120"/>
              <w:ind w:right="57"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0,4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CA32A0">
            <w:pPr>
              <w:spacing w:before="120"/>
              <w:ind w:right="57"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0,8</w:t>
            </w:r>
          </w:p>
        </w:tc>
      </w:tr>
      <w:tr w:rsidR="00581212" w:rsidRPr="00AA5EA2" w:rsidTr="00AA5EA2">
        <w:trPr>
          <w:trHeight w:val="510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AA5EA2" w:rsidP="00CA32A0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581212" w:rsidRPr="00AA5EA2">
              <w:rPr>
                <w:sz w:val="24"/>
                <w:szCs w:val="24"/>
              </w:rPr>
              <w:t>она застройки малоэтажными жилыми домами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CA32A0">
            <w:pPr>
              <w:ind w:right="57"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1,2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CA32A0">
            <w:pPr>
              <w:ind w:right="57"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3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CA32A0">
            <w:pPr>
              <w:ind w:right="57"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0,4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CA32A0">
            <w:pPr>
              <w:ind w:right="57"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0,8</w:t>
            </w:r>
          </w:p>
        </w:tc>
      </w:tr>
      <w:tr w:rsidR="00581212" w:rsidRPr="00AA5EA2" w:rsidTr="00AA5EA2">
        <w:trPr>
          <w:trHeight w:val="680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AA5EA2" w:rsidP="00CA32A0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581212" w:rsidRPr="00AA5EA2">
              <w:rPr>
                <w:sz w:val="24"/>
                <w:szCs w:val="24"/>
              </w:rPr>
              <w:t>она специализированной общественной застройки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CA32A0">
            <w:pPr>
              <w:ind w:right="57"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2,4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3B766B">
            <w:pPr>
              <w:ind w:right="57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не установлен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CA32A0">
            <w:pPr>
              <w:ind w:right="57"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0,8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CA32A0">
            <w:pPr>
              <w:ind w:right="57"/>
              <w:jc w:val="center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2,4</w:t>
            </w:r>
          </w:p>
        </w:tc>
      </w:tr>
      <w:tr w:rsidR="00581212" w:rsidRPr="00AA5EA2" w:rsidTr="00AA5EA2">
        <w:trPr>
          <w:trHeight w:val="680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AA5EA2" w:rsidP="00CA32A0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581212" w:rsidRPr="00AA5EA2">
              <w:rPr>
                <w:sz w:val="24"/>
                <w:szCs w:val="24"/>
              </w:rPr>
              <w:t>ланируемая зона озелененных территорий общего пользования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3B766B">
            <w:pPr>
              <w:ind w:right="57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не установлен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3B766B">
            <w:pPr>
              <w:ind w:right="57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не установлен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3B766B">
            <w:pPr>
              <w:ind w:right="57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не установлен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3B766B">
            <w:pPr>
              <w:ind w:right="57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не установлен</w:t>
            </w:r>
          </w:p>
        </w:tc>
      </w:tr>
      <w:tr w:rsidR="00581212" w:rsidRPr="00AA5EA2" w:rsidTr="00AA5EA2">
        <w:trPr>
          <w:trHeight w:val="680"/>
        </w:trPr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AA5EA2" w:rsidP="00CA32A0">
            <w:pPr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</w:t>
            </w:r>
            <w:r w:rsidR="00581212" w:rsidRPr="00AA5EA2">
              <w:rPr>
                <w:sz w:val="24"/>
                <w:szCs w:val="24"/>
              </w:rPr>
              <w:t>она транспортной инфраструктуры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3B766B">
            <w:pPr>
              <w:ind w:right="57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не установлен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3B766B">
            <w:pPr>
              <w:ind w:right="57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не установлен</w:t>
            </w: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3B766B">
            <w:pPr>
              <w:ind w:right="57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не установлен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AA5EA2" w:rsidRDefault="00581212" w:rsidP="003B766B">
            <w:pPr>
              <w:ind w:right="57"/>
              <w:rPr>
                <w:sz w:val="24"/>
                <w:szCs w:val="24"/>
              </w:rPr>
            </w:pPr>
            <w:r w:rsidRPr="00AA5EA2">
              <w:rPr>
                <w:sz w:val="24"/>
                <w:szCs w:val="24"/>
              </w:rPr>
              <w:t>не установлен</w:t>
            </w:r>
          </w:p>
        </w:tc>
      </w:tr>
    </w:tbl>
    <w:p w:rsidR="00581212" w:rsidRPr="00581212" w:rsidRDefault="00581212" w:rsidP="00581212">
      <w:pPr>
        <w:ind w:firstLine="720"/>
        <w:rPr>
          <w:sz w:val="28"/>
          <w:szCs w:val="28"/>
        </w:rPr>
      </w:pPr>
    </w:p>
    <w:p w:rsidR="00581212" w:rsidRPr="00581212" w:rsidRDefault="00C17589" w:rsidP="00C17589">
      <w:pP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1</w:t>
      </w:r>
      <w:r w:rsidR="00581212" w:rsidRPr="00581212">
        <w:rPr>
          <w:sz w:val="28"/>
          <w:szCs w:val="28"/>
        </w:rPr>
        <w:t>.2.1</w:t>
      </w:r>
      <w:r>
        <w:rPr>
          <w:sz w:val="28"/>
          <w:szCs w:val="28"/>
        </w:rPr>
        <w:t>.</w:t>
      </w:r>
      <w:r w:rsidR="00581212" w:rsidRPr="00581212">
        <w:rPr>
          <w:sz w:val="28"/>
          <w:szCs w:val="28"/>
        </w:rPr>
        <w:t xml:space="preserve"> Зоны с особыми условиями использования территории</w:t>
      </w:r>
    </w:p>
    <w:p w:rsidR="00581212" w:rsidRPr="00581212" w:rsidRDefault="00581212" w:rsidP="00C17589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Схема границ зон с особыми условиями использования территории представлена в графической части</w:t>
      </w:r>
      <w:r w:rsidR="00C17589">
        <w:rPr>
          <w:sz w:val="28"/>
          <w:szCs w:val="28"/>
        </w:rPr>
        <w:t xml:space="preserve"> тома 2 "Материалы по обоснованию"</w:t>
      </w:r>
      <w:r w:rsidRPr="00581212">
        <w:rPr>
          <w:sz w:val="28"/>
          <w:szCs w:val="28"/>
        </w:rPr>
        <w:t>.</w:t>
      </w:r>
    </w:p>
    <w:p w:rsidR="00581212" w:rsidRPr="00581212" w:rsidRDefault="00581212" w:rsidP="00C17589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Землепользование и застройка в зонах с особыми условиями использования территории осуществляются:</w:t>
      </w:r>
    </w:p>
    <w:p w:rsidR="00581212" w:rsidRPr="00581212" w:rsidRDefault="00581212" w:rsidP="00C17589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с соблюдением запретов и ограничений, установленных федеральным законодательством и законодательством Архангельской области, нормами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и правилами для зон с особыми условиями использования территорий;</w:t>
      </w:r>
    </w:p>
    <w:p w:rsidR="00581212" w:rsidRPr="00581212" w:rsidRDefault="00581212" w:rsidP="00C17589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с соблюдением требований градостроительных регламентов, утверждаемых в отношении видов деятельности, не являющихся запрещенными или ограниченными, применительно к конкретным зонам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с особыми условиями использования территорий; </w:t>
      </w:r>
    </w:p>
    <w:p w:rsidR="00581212" w:rsidRPr="00581212" w:rsidRDefault="00581212" w:rsidP="00C17589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с учетом историко-культурных, этнических, социальных, природно-климатических, экономических и иных региональных и местных традиций, условий и приоритетов развития территорий в границах зон с особыми условиями использования территорий.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Территория проекта внесения изменений в проект планировки района Исакогорки расположена в зонах с особыми условиями использования территории: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граница санитарно-защитной зоны, санитарного разрыва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по классификации СанПин 2.2.1/2.1.1.1200-03;</w:t>
      </w:r>
    </w:p>
    <w:p w:rsidR="00C17589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третий пояс </w:t>
      </w:r>
      <w:r w:rsidR="00787804">
        <w:rPr>
          <w:sz w:val="28"/>
          <w:szCs w:val="28"/>
        </w:rPr>
        <w:t xml:space="preserve">зон </w:t>
      </w:r>
      <w:r w:rsidRPr="00581212">
        <w:rPr>
          <w:sz w:val="28"/>
          <w:szCs w:val="28"/>
        </w:rPr>
        <w:t>санитарной охраны источника водоснабжения.</w:t>
      </w:r>
    </w:p>
    <w:p w:rsidR="00581212" w:rsidRPr="00C17589" w:rsidRDefault="00C17589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1.2.1.1. </w:t>
      </w:r>
      <w:r w:rsidR="00581212" w:rsidRPr="00C17589">
        <w:rPr>
          <w:sz w:val="28"/>
          <w:szCs w:val="28"/>
        </w:rPr>
        <w:t>Режим эксплуатации в границах санитарно-защитной зоны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В целях обеспечения безопасности населения и в соответствии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с Федеральным законом от 30</w:t>
      </w:r>
      <w:r w:rsidR="00C17589">
        <w:rPr>
          <w:sz w:val="28"/>
          <w:szCs w:val="28"/>
        </w:rPr>
        <w:t xml:space="preserve"> марта </w:t>
      </w:r>
      <w:r w:rsidRPr="00581212">
        <w:rPr>
          <w:sz w:val="28"/>
          <w:szCs w:val="28"/>
        </w:rPr>
        <w:t xml:space="preserve">1999 </w:t>
      </w:r>
      <w:r w:rsidR="00C17589">
        <w:rPr>
          <w:sz w:val="28"/>
          <w:szCs w:val="28"/>
        </w:rPr>
        <w:t xml:space="preserve">года </w:t>
      </w:r>
      <w:r w:rsidRPr="00581212">
        <w:rPr>
          <w:sz w:val="28"/>
          <w:szCs w:val="28"/>
        </w:rPr>
        <w:t>№ 52-ФЗ "О санитарно-эпидемиологическом благополучии населения" вокруг объектов и производств, являющихся источниками воздействия на среду обитания и здоровье человека, устанавливается специальная территория с особым режимом использования (далее - санитарно-защитная зона),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нормативами, а для предприятий I и II класса опасности - как до значений, установленных гигиеническими нормативами, так и до величин приемлемого риска для здоровья населения.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lastRenderedPageBreak/>
        <w:t xml:space="preserve">Порядок установления, изменения и прекращения существования санитарно-защитных зон, а также особые условия использования земельных участков, расположенных в границах санитарно-защитных зон, определены Правилами установления санитарно-защитных зон и использования земельных участков, расположенных в границах санитарно-защитных зон, утвержденными постановлением Правительства Российской Федерации от 3 марта 2018 года </w:t>
      </w:r>
      <w:r w:rsidR="00787804">
        <w:rPr>
          <w:sz w:val="28"/>
          <w:szCs w:val="28"/>
        </w:rPr>
        <w:br/>
      </w:r>
      <w:r w:rsidRPr="00581212">
        <w:rPr>
          <w:sz w:val="28"/>
          <w:szCs w:val="28"/>
        </w:rPr>
        <w:t>№</w:t>
      </w:r>
      <w:r w:rsidR="00787804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>222.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В санитарно-защитных зонах не допускается размещать: жилую застройку, включая отдельные жилые дома, рекреационные зоны, зоны отдыха, территории курортов, санаториев и домов отдыха, территории садоводческих товариществ, коттеджной и усадебной застройки, коллективных или индивидуальных дачных и садово-огородных участков, а также другие территории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</w:t>
      </w:r>
      <w:r w:rsidR="00980E96">
        <w:rPr>
          <w:sz w:val="28"/>
          <w:szCs w:val="28"/>
        </w:rPr>
        <w:br/>
      </w:r>
      <w:r w:rsidRPr="00581212">
        <w:rPr>
          <w:sz w:val="28"/>
          <w:szCs w:val="28"/>
        </w:rPr>
        <w:t>для подготовки и хранения питьевой воды, которые могут повлиять на качество продукции.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В границах санитарно-защитной зоны промышленного объекта или производства допускается размещать: 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назначения, научно-исследовательские лаборатории, поликлиники, спортивно-оздоровительные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и индивидуального транспорта, пожарные депо, местные и транзитные коммуникации, </w:t>
      </w:r>
      <w:r w:rsidR="00787804">
        <w:rPr>
          <w:sz w:val="28"/>
          <w:szCs w:val="28"/>
        </w:rPr>
        <w:t>линии электропередач</w:t>
      </w:r>
      <w:r w:rsidR="00980E96">
        <w:rPr>
          <w:sz w:val="28"/>
          <w:szCs w:val="28"/>
        </w:rPr>
        <w:t>, электроподстанции, нефте-</w:t>
      </w:r>
      <w:r w:rsidRPr="00581212">
        <w:rPr>
          <w:sz w:val="28"/>
          <w:szCs w:val="28"/>
        </w:rPr>
        <w:t xml:space="preserve">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и газопроводы, артезианские скважины для технического водоснабжения, водоохлаждающие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обслуживания автомобилей.</w:t>
      </w:r>
    </w:p>
    <w:p w:rsidR="00787804" w:rsidRDefault="00581212" w:rsidP="00787804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и (или) лекарственных форм, складов сырья и полупродуктов </w:t>
      </w:r>
      <w:r w:rsidR="00980E96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для фармацевтических предприятий допускается размещение новых </w:t>
      </w:r>
      <w:r w:rsidRPr="00581212">
        <w:rPr>
          <w:sz w:val="28"/>
          <w:szCs w:val="28"/>
        </w:rPr>
        <w:lastRenderedPageBreak/>
        <w:t>профильных, однотипных объектов, при исключении взаимного негативного воздействия на продукцию, среду обитания и здоровье человека</w:t>
      </w:r>
      <w:r w:rsidR="00787804">
        <w:rPr>
          <w:sz w:val="28"/>
          <w:szCs w:val="28"/>
        </w:rPr>
        <w:t>.</w:t>
      </w:r>
    </w:p>
    <w:p w:rsidR="00581212" w:rsidRPr="00787804" w:rsidRDefault="00787804" w:rsidP="00787804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1.2.1.2. </w:t>
      </w:r>
      <w:r w:rsidR="00581212" w:rsidRPr="00787804">
        <w:rPr>
          <w:sz w:val="28"/>
          <w:szCs w:val="28"/>
        </w:rPr>
        <w:t xml:space="preserve">Режим эксплуатации в границах третьего пояса </w:t>
      </w:r>
      <w:r>
        <w:rPr>
          <w:sz w:val="28"/>
          <w:szCs w:val="28"/>
        </w:rPr>
        <w:t xml:space="preserve">зон </w:t>
      </w:r>
      <w:r w:rsidR="00581212" w:rsidRPr="00787804">
        <w:rPr>
          <w:sz w:val="28"/>
          <w:szCs w:val="28"/>
        </w:rPr>
        <w:t>санитарной охраны источника водоснабжения</w:t>
      </w:r>
      <w:r>
        <w:rPr>
          <w:sz w:val="28"/>
          <w:szCs w:val="28"/>
        </w:rPr>
        <w:t xml:space="preserve"> (далее – ЗСО)</w:t>
      </w:r>
      <w:r w:rsidR="00581212" w:rsidRPr="00787804">
        <w:rPr>
          <w:sz w:val="28"/>
          <w:szCs w:val="28"/>
        </w:rPr>
        <w:t xml:space="preserve"> 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Требования к организации и эксплуатации санитарной охраны определяются в соответствии с СанПиН 2.1.4.1110-02 "Зоны санитарной охраны источников водоснабжения и водопроводов питьевого назначения".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Мероприятия по третьему поясу подземных источников водоснабжения: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 - эпидемиологического надзора;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запрещение закачки отработанных вод в подземные горизонты, подземного складирования твердых отходов и разработки недр земли;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запрещение размещения складов горюче - 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</w:t>
      </w:r>
    </w:p>
    <w:p w:rsidR="00581212" w:rsidRPr="00581212" w:rsidRDefault="00581212" w:rsidP="00C17589">
      <w:pPr>
        <w:keepLines/>
        <w:widowControl w:val="0"/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от загрязнения при наличии санитарно- эпидемиологического заключения центра государственного санитарно - эпидемиологического надзора, выданного с учетом заключения органов геологического контроля.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Мероприятия по третьему поясу ЗСО поверхностных источников водоснабжения: 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выявление объектов, загрязняющих источники водоснабжения,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с разработкой конкретных водоохранных мероприятий, обеспеченных источниками финансирования, подрядными организациями и согласованных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с центром государственного санитарно-эпидемиологического надзора;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все работы, в том числе добыча песка, гравия, дноуглубительные,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в пределах акватории ЗСО допускаются по согласованию с центром государственного санитарно-эпидемиологического надзора лишь при </w:t>
      </w:r>
      <w:r w:rsidRPr="00581212">
        <w:rPr>
          <w:sz w:val="28"/>
          <w:szCs w:val="28"/>
        </w:rPr>
        <w:lastRenderedPageBreak/>
        <w:t>обосновании гидрологическими расчетами отсутствия ухудшения качества воды в створе водозабора;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использование химических методов борьбы с эвтрофикацией водоемов допускается при условии применения препаратов, имеющих положительное санитарно-эпидемиологическое заключение государственной санитарно-эпидемиологической службы Российской Федерации;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при наличии судоходства необходимо оборудование судов, дебаркадеров и брандвахт устройствами для сбора фановых и подсланевых вод и твердых отходов; оборудование на пристанях сливных станций и приемников для сбора твердых отходов.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В соответствии с пунктом 3 статьи 44 Водного кодекса Российской Федерации запрещается сброс сточных, в том числе дренажных, вод в водные объекты, расположенные в границах ЗСО источников питьевого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и хозяйственно-бытового водоснабжения.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В пределах санитарно - защитной полосы водоводов должны отсутствовать источники загрязнения почвы и грунтовых вод.</w:t>
      </w:r>
    </w:p>
    <w:p w:rsidR="00581212" w:rsidRPr="00581212" w:rsidRDefault="00581212" w:rsidP="00C17589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и сельскохозяйственных предприятий.</w:t>
      </w:r>
    </w:p>
    <w:p w:rsidR="00044705" w:rsidRPr="00044705" w:rsidRDefault="00787804" w:rsidP="00044705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bookmarkStart w:id="2" w:name="_Toc101774564"/>
      <w:r>
        <w:rPr>
          <w:rFonts w:ascii="Times New Roman" w:hAnsi="Times New Roman"/>
          <w:sz w:val="28"/>
        </w:rPr>
        <w:t>1</w:t>
      </w:r>
      <w:r w:rsidR="00581212" w:rsidRPr="00581212">
        <w:rPr>
          <w:rFonts w:ascii="Times New Roman" w:hAnsi="Times New Roman"/>
          <w:sz w:val="28"/>
        </w:rPr>
        <w:t xml:space="preserve">.3. Основные направления развития территории, включая характеристики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инфраструктуры, </w:t>
      </w:r>
      <w:r w:rsidR="003B766B">
        <w:rPr>
          <w:rFonts w:ascii="Times New Roman" w:hAnsi="Times New Roman"/>
          <w:sz w:val="28"/>
        </w:rPr>
        <w:br/>
      </w:r>
      <w:r w:rsidR="00581212" w:rsidRPr="00581212">
        <w:rPr>
          <w:rFonts w:ascii="Times New Roman" w:hAnsi="Times New Roman"/>
          <w:sz w:val="28"/>
        </w:rPr>
        <w:t xml:space="preserve">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</w:t>
      </w:r>
      <w:r w:rsidR="00581212" w:rsidRPr="00044705">
        <w:rPr>
          <w:rFonts w:ascii="Times New Roman" w:hAnsi="Times New Roman"/>
          <w:sz w:val="28"/>
        </w:rPr>
        <w:t>инфраструктуры</w:t>
      </w:r>
      <w:bookmarkEnd w:id="2"/>
    </w:p>
    <w:p w:rsidR="00581212" w:rsidRPr="00044705" w:rsidRDefault="00581212" w:rsidP="00044705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 w:rsidRPr="00044705">
        <w:rPr>
          <w:rFonts w:ascii="Times New Roman" w:hAnsi="Times New Roman"/>
          <w:sz w:val="28"/>
        </w:rPr>
        <w:t>Пункт разрабатывается с учетом норм градостроительного проектирования и с учетом МНГП.</w:t>
      </w:r>
    </w:p>
    <w:p w:rsidR="00787804" w:rsidRDefault="00581212" w:rsidP="00787804">
      <w:pPr>
        <w:widowControl w:val="0"/>
        <w:suppressAutoHyphens/>
        <w:overflowPunct w:val="0"/>
        <w:autoSpaceDE w:val="0"/>
        <w:ind w:firstLine="720"/>
        <w:jc w:val="both"/>
        <w:rPr>
          <w:sz w:val="28"/>
          <w:szCs w:val="28"/>
        </w:rPr>
      </w:pPr>
      <w:r w:rsidRPr="00044705">
        <w:rPr>
          <w:sz w:val="28"/>
          <w:szCs w:val="28"/>
        </w:rPr>
        <w:t>МНГП устанавливают совокупность расч</w:t>
      </w:r>
      <w:r w:rsidR="00AA5EA2" w:rsidRPr="00044705">
        <w:rPr>
          <w:sz w:val="28"/>
          <w:szCs w:val="28"/>
        </w:rPr>
        <w:t>е</w:t>
      </w:r>
      <w:r w:rsidRPr="00044705">
        <w:rPr>
          <w:sz w:val="28"/>
          <w:szCs w:val="28"/>
        </w:rPr>
        <w:t>тных показателей минимально</w:t>
      </w:r>
      <w:r w:rsidRPr="00581212">
        <w:rPr>
          <w:sz w:val="28"/>
          <w:szCs w:val="28"/>
        </w:rPr>
        <w:t xml:space="preserve"> допустимого уровня обеспеченности объектами местного значения, объектами благоустройства территории, иными объектами местного значения и расч</w:t>
      </w:r>
      <w:r w:rsidR="00AA5EA2">
        <w:rPr>
          <w:sz w:val="28"/>
          <w:szCs w:val="28"/>
        </w:rPr>
        <w:t>е</w:t>
      </w:r>
      <w:r w:rsidRPr="00581212">
        <w:rPr>
          <w:sz w:val="28"/>
          <w:szCs w:val="28"/>
        </w:rPr>
        <w:t>тных показателей максимально допустимого уровня территориальной доступности таких объектов для населения городского округа "Город Архангельск".</w:t>
      </w:r>
      <w:bookmarkStart w:id="3" w:name="_Toc92816165"/>
      <w:bookmarkStart w:id="4" w:name="_Toc101774565"/>
    </w:p>
    <w:p w:rsidR="00581212" w:rsidRPr="00581212" w:rsidRDefault="00044705" w:rsidP="00787804">
      <w:pPr>
        <w:widowControl w:val="0"/>
        <w:suppressAutoHyphens/>
        <w:overflowPunct w:val="0"/>
        <w:autoSpaceDE w:val="0"/>
        <w:ind w:firstLine="720"/>
        <w:jc w:val="both"/>
        <w:rPr>
          <w:sz w:val="28"/>
        </w:rPr>
      </w:pPr>
      <w:r>
        <w:rPr>
          <w:sz w:val="28"/>
        </w:rPr>
        <w:t>1</w:t>
      </w:r>
      <w:r w:rsidR="00581212" w:rsidRPr="00581212">
        <w:rPr>
          <w:sz w:val="28"/>
        </w:rPr>
        <w:t>.3.1 Расчет численности проживающих людей</w:t>
      </w:r>
      <w:bookmarkEnd w:id="3"/>
      <w:bookmarkEnd w:id="4"/>
    </w:p>
    <w:p w:rsidR="00581212" w:rsidRPr="00581212" w:rsidRDefault="00581212" w:rsidP="00C17589">
      <w:pPr>
        <w:widowControl w:val="0"/>
        <w:suppressAutoHyphens/>
        <w:overflowPunct w:val="0"/>
        <w:autoSpaceDE w:val="0"/>
        <w:ind w:firstLine="720"/>
        <w:jc w:val="both"/>
        <w:rPr>
          <w:sz w:val="28"/>
          <w:szCs w:val="28"/>
        </w:rPr>
      </w:pPr>
      <w:r w:rsidRPr="00517620">
        <w:rPr>
          <w:sz w:val="28"/>
          <w:szCs w:val="28"/>
        </w:rPr>
        <w:t>Расч</w:t>
      </w:r>
      <w:r w:rsidR="00AA5EA2" w:rsidRPr="00517620">
        <w:rPr>
          <w:sz w:val="28"/>
          <w:szCs w:val="28"/>
        </w:rPr>
        <w:t>е</w:t>
      </w:r>
      <w:r w:rsidRPr="00517620">
        <w:rPr>
          <w:sz w:val="28"/>
          <w:szCs w:val="28"/>
        </w:rPr>
        <w:t>т численности проживающих людей в жилых домах выполнен исходя из нормативных показателей таблицы 2 СП 42.13330.2016 "Градостроительство. Планировка и застройка городских и сельских поселений":</w:t>
      </w:r>
    </w:p>
    <w:p w:rsidR="00581212" w:rsidRPr="00581212" w:rsidRDefault="00581212" w:rsidP="00C17589">
      <w:pPr>
        <w:widowControl w:val="0"/>
        <w:suppressAutoHyphens/>
        <w:overflowPunct w:val="0"/>
        <w:autoSpaceDE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Норма площади квартир в расчете на одного человека согласно техническому заданию заказчика – 35 </w:t>
      </w:r>
      <w:r w:rsidR="003B766B">
        <w:rPr>
          <w:sz w:val="28"/>
          <w:szCs w:val="28"/>
        </w:rPr>
        <w:t>кв. м</w:t>
      </w:r>
      <w:r w:rsidRPr="00581212">
        <w:rPr>
          <w:sz w:val="28"/>
          <w:szCs w:val="28"/>
        </w:rPr>
        <w:t>.</w:t>
      </w:r>
    </w:p>
    <w:p w:rsidR="00242C69" w:rsidRDefault="00581212" w:rsidP="00C17589">
      <w:pPr>
        <w:widowControl w:val="0"/>
        <w:suppressAutoHyphens/>
        <w:overflowPunct w:val="0"/>
        <w:autoSpaceDE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Расчет численности населения </w:t>
      </w:r>
      <w:r w:rsidR="00242C69">
        <w:rPr>
          <w:sz w:val="28"/>
          <w:szCs w:val="28"/>
        </w:rPr>
        <w:t xml:space="preserve">представлен </w:t>
      </w:r>
      <w:r w:rsidRPr="00581212">
        <w:rPr>
          <w:sz w:val="28"/>
          <w:szCs w:val="28"/>
        </w:rPr>
        <w:t xml:space="preserve"> в таблиц</w:t>
      </w:r>
      <w:r w:rsidR="00242C69">
        <w:rPr>
          <w:sz w:val="28"/>
          <w:szCs w:val="28"/>
        </w:rPr>
        <w:t>е</w:t>
      </w:r>
      <w:r w:rsidRPr="00581212">
        <w:rPr>
          <w:sz w:val="28"/>
          <w:szCs w:val="28"/>
        </w:rPr>
        <w:t xml:space="preserve"> 3.</w:t>
      </w:r>
    </w:p>
    <w:p w:rsidR="00581212" w:rsidRPr="00581212" w:rsidRDefault="00581212" w:rsidP="00980E96">
      <w:pPr>
        <w:widowControl w:val="0"/>
        <w:suppressAutoHyphens/>
        <w:overflowPunct w:val="0"/>
        <w:autoSpaceDE w:val="0"/>
        <w:rPr>
          <w:sz w:val="28"/>
          <w:szCs w:val="28"/>
        </w:rPr>
      </w:pPr>
      <w:r w:rsidRPr="00581212">
        <w:rPr>
          <w:sz w:val="28"/>
          <w:szCs w:val="28"/>
        </w:rPr>
        <w:lastRenderedPageBreak/>
        <w:t xml:space="preserve">Таблица 3 </w:t>
      </w:r>
    </w:p>
    <w:tbl>
      <w:tblPr>
        <w:tblStyle w:val="af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59"/>
        <w:gridCol w:w="2372"/>
        <w:gridCol w:w="4204"/>
        <w:gridCol w:w="1104"/>
      </w:tblGrid>
      <w:tr w:rsidR="00581212" w:rsidRPr="00242C69" w:rsidTr="00CF5C59">
        <w:trPr>
          <w:trHeight w:val="907"/>
        </w:trPr>
        <w:tc>
          <w:tcPr>
            <w:tcW w:w="1959" w:type="dxa"/>
            <w:tcBorders>
              <w:left w:val="nil"/>
              <w:bottom w:val="single" w:sz="4" w:space="0" w:color="auto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spacing w:before="120"/>
              <w:jc w:val="center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Вид застройки</w:t>
            </w:r>
          </w:p>
        </w:tc>
        <w:tc>
          <w:tcPr>
            <w:tcW w:w="2372" w:type="dxa"/>
            <w:tcBorders>
              <w:bottom w:val="single" w:sz="4" w:space="0" w:color="auto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spacing w:before="120"/>
              <w:jc w:val="center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 xml:space="preserve">Общая жилая площадь, </w:t>
            </w:r>
            <w:r w:rsidR="003B766B">
              <w:rPr>
                <w:sz w:val="24"/>
                <w:szCs w:val="24"/>
              </w:rPr>
              <w:t>кв. м</w:t>
            </w:r>
          </w:p>
        </w:tc>
        <w:tc>
          <w:tcPr>
            <w:tcW w:w="4204" w:type="dxa"/>
            <w:tcBorders>
              <w:bottom w:val="single" w:sz="4" w:space="0" w:color="auto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spacing w:before="120"/>
              <w:jc w:val="center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Расчет</w:t>
            </w:r>
          </w:p>
        </w:tc>
        <w:tc>
          <w:tcPr>
            <w:tcW w:w="1104" w:type="dxa"/>
            <w:tcBorders>
              <w:bottom w:val="single" w:sz="4" w:space="0" w:color="auto"/>
              <w:right w:val="nil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spacing w:before="120"/>
              <w:jc w:val="center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Кол-во человек</w:t>
            </w:r>
          </w:p>
        </w:tc>
      </w:tr>
      <w:tr w:rsidR="00581212" w:rsidRPr="00242C69" w:rsidTr="00CF5C59">
        <w:trPr>
          <w:trHeight w:val="510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spacing w:before="120"/>
              <w:jc w:val="center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Существующее положение</w:t>
            </w:r>
          </w:p>
        </w:tc>
      </w:tr>
      <w:tr w:rsidR="00581212" w:rsidRPr="00242C69" w:rsidTr="00CF5C59">
        <w:trPr>
          <w:trHeight w:val="624"/>
        </w:trPr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Малоэтажная жилая застройка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F5C59">
            <w:pPr>
              <w:widowControl w:val="0"/>
              <w:suppressAutoHyphens/>
              <w:overflowPunct w:val="0"/>
              <w:autoSpaceDE w:val="0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6</w:t>
            </w:r>
            <w:r w:rsidR="00980E96">
              <w:rPr>
                <w:sz w:val="24"/>
                <w:szCs w:val="24"/>
              </w:rPr>
              <w:t xml:space="preserve"> </w:t>
            </w:r>
            <w:r w:rsidRPr="00242C69">
              <w:rPr>
                <w:sz w:val="24"/>
                <w:szCs w:val="24"/>
              </w:rPr>
              <w:t>256,2</w:t>
            </w:r>
            <w:r w:rsidR="00CF5C59">
              <w:rPr>
                <w:sz w:val="24"/>
                <w:szCs w:val="24"/>
              </w:rPr>
              <w:t xml:space="preserve"> = </w:t>
            </w:r>
            <w:r w:rsidR="00CF5C59">
              <w:rPr>
                <w:sz w:val="24"/>
                <w:szCs w:val="24"/>
              </w:rPr>
              <w:br/>
            </w:r>
            <w:r w:rsidRPr="00242C69">
              <w:rPr>
                <w:sz w:val="24"/>
                <w:szCs w:val="24"/>
              </w:rPr>
              <w:t>(8341,5 х 0,75)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F5C59">
            <w:pPr>
              <w:widowControl w:val="0"/>
              <w:suppressAutoHyphens/>
              <w:overflowPunct w:val="0"/>
              <w:autoSpaceDE w:val="0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6</w:t>
            </w:r>
            <w:r w:rsidR="00980E96">
              <w:rPr>
                <w:sz w:val="24"/>
                <w:szCs w:val="24"/>
              </w:rPr>
              <w:t xml:space="preserve"> </w:t>
            </w:r>
            <w:r w:rsidRPr="00242C69">
              <w:rPr>
                <w:sz w:val="24"/>
                <w:szCs w:val="24"/>
              </w:rPr>
              <w:t xml:space="preserve">256,2 </w:t>
            </w:r>
            <w:r w:rsidR="003B766B">
              <w:rPr>
                <w:sz w:val="24"/>
                <w:szCs w:val="24"/>
              </w:rPr>
              <w:t>кв. м</w:t>
            </w:r>
            <w:r w:rsidR="00CF5C59">
              <w:rPr>
                <w:sz w:val="24"/>
                <w:szCs w:val="24"/>
              </w:rPr>
              <w:t xml:space="preserve"> </w:t>
            </w:r>
            <w:r w:rsidRPr="00242C69">
              <w:rPr>
                <w:sz w:val="24"/>
                <w:szCs w:val="24"/>
                <w:vertAlign w:val="superscript"/>
              </w:rPr>
              <w:t xml:space="preserve"> </w:t>
            </w:r>
            <w:r w:rsidRPr="00242C69">
              <w:rPr>
                <w:sz w:val="24"/>
                <w:szCs w:val="24"/>
              </w:rPr>
              <w:t xml:space="preserve">/ 35 </w:t>
            </w:r>
            <w:r w:rsidR="003B766B">
              <w:rPr>
                <w:sz w:val="24"/>
                <w:szCs w:val="24"/>
              </w:rPr>
              <w:t>кв. м</w:t>
            </w:r>
            <w:r w:rsidRPr="00242C69">
              <w:rPr>
                <w:sz w:val="24"/>
                <w:szCs w:val="24"/>
              </w:rPr>
              <w:t xml:space="preserve">/чел = 179 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jc w:val="center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179</w:t>
            </w:r>
          </w:p>
        </w:tc>
      </w:tr>
      <w:tr w:rsidR="00581212" w:rsidRPr="00242C69" w:rsidTr="00CF5C59">
        <w:trPr>
          <w:trHeight w:val="510"/>
        </w:trPr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Среднеэтажная многоквартир</w:t>
            </w:r>
            <w:r w:rsidR="00242C69">
              <w:rPr>
                <w:sz w:val="24"/>
                <w:szCs w:val="24"/>
              </w:rPr>
              <w:t>-</w:t>
            </w:r>
            <w:r w:rsidRPr="00242C69">
              <w:rPr>
                <w:sz w:val="24"/>
                <w:szCs w:val="24"/>
              </w:rPr>
              <w:t>ная застройка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21</w:t>
            </w:r>
            <w:r w:rsidR="00980E96">
              <w:rPr>
                <w:sz w:val="24"/>
                <w:szCs w:val="24"/>
              </w:rPr>
              <w:t xml:space="preserve"> </w:t>
            </w:r>
            <w:r w:rsidRPr="00242C69">
              <w:rPr>
                <w:sz w:val="24"/>
                <w:szCs w:val="24"/>
              </w:rPr>
              <w:t>528,6</w:t>
            </w:r>
            <w:r w:rsidR="00CF5C59">
              <w:rPr>
                <w:sz w:val="24"/>
                <w:szCs w:val="24"/>
              </w:rPr>
              <w:t xml:space="preserve"> =</w:t>
            </w:r>
          </w:p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(28</w:t>
            </w:r>
            <w:r w:rsidR="00980E96">
              <w:rPr>
                <w:sz w:val="24"/>
                <w:szCs w:val="24"/>
              </w:rPr>
              <w:t xml:space="preserve"> </w:t>
            </w:r>
            <w:r w:rsidRPr="00242C69">
              <w:rPr>
                <w:sz w:val="24"/>
                <w:szCs w:val="24"/>
              </w:rPr>
              <w:t>704,8 х 0,75)</w:t>
            </w: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F5C59">
            <w:pPr>
              <w:widowControl w:val="0"/>
              <w:suppressAutoHyphens/>
              <w:overflowPunct w:val="0"/>
              <w:autoSpaceDE w:val="0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21</w:t>
            </w:r>
            <w:r w:rsidR="00980E96">
              <w:rPr>
                <w:sz w:val="24"/>
                <w:szCs w:val="24"/>
              </w:rPr>
              <w:t xml:space="preserve"> </w:t>
            </w:r>
            <w:r w:rsidRPr="00242C69">
              <w:rPr>
                <w:sz w:val="24"/>
                <w:szCs w:val="24"/>
              </w:rPr>
              <w:t xml:space="preserve">528,6 </w:t>
            </w:r>
            <w:r w:rsidR="003B766B">
              <w:rPr>
                <w:sz w:val="24"/>
                <w:szCs w:val="24"/>
              </w:rPr>
              <w:t>кв. м</w:t>
            </w:r>
            <w:r w:rsidRPr="00242C69">
              <w:rPr>
                <w:sz w:val="24"/>
                <w:szCs w:val="24"/>
              </w:rPr>
              <w:t xml:space="preserve"> / 35 </w:t>
            </w:r>
            <w:r w:rsidR="003B766B">
              <w:rPr>
                <w:sz w:val="24"/>
                <w:szCs w:val="24"/>
              </w:rPr>
              <w:t>кв. м</w:t>
            </w:r>
            <w:r w:rsidRPr="00242C69">
              <w:rPr>
                <w:sz w:val="24"/>
                <w:szCs w:val="24"/>
              </w:rPr>
              <w:t xml:space="preserve">/чел = 616 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jc w:val="center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616</w:t>
            </w:r>
          </w:p>
        </w:tc>
      </w:tr>
      <w:tr w:rsidR="00581212" w:rsidRPr="00242C69" w:rsidTr="00CF5C59">
        <w:trPr>
          <w:trHeight w:val="510"/>
        </w:trPr>
        <w:tc>
          <w:tcPr>
            <w:tcW w:w="1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spacing w:before="120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spacing w:before="120"/>
              <w:rPr>
                <w:sz w:val="24"/>
                <w:szCs w:val="24"/>
              </w:rPr>
            </w:pPr>
          </w:p>
        </w:tc>
        <w:tc>
          <w:tcPr>
            <w:tcW w:w="42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980E96">
            <w:pPr>
              <w:widowControl w:val="0"/>
              <w:suppressAutoHyphens/>
              <w:overflowPunct w:val="0"/>
              <w:autoSpaceDE w:val="0"/>
              <w:spacing w:before="120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В</w:t>
            </w:r>
            <w:r w:rsidR="00980E96">
              <w:rPr>
                <w:sz w:val="24"/>
                <w:szCs w:val="24"/>
              </w:rPr>
              <w:t>сего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242C69" w:rsidRDefault="00581212" w:rsidP="00CA32A0">
            <w:pPr>
              <w:widowControl w:val="0"/>
              <w:suppressAutoHyphens/>
              <w:overflowPunct w:val="0"/>
              <w:autoSpaceDE w:val="0"/>
              <w:spacing w:before="120"/>
              <w:jc w:val="center"/>
              <w:rPr>
                <w:sz w:val="24"/>
                <w:szCs w:val="24"/>
              </w:rPr>
            </w:pPr>
            <w:r w:rsidRPr="00242C69">
              <w:rPr>
                <w:sz w:val="24"/>
                <w:szCs w:val="24"/>
              </w:rPr>
              <w:t>795</w:t>
            </w:r>
          </w:p>
        </w:tc>
      </w:tr>
    </w:tbl>
    <w:p w:rsidR="00581212" w:rsidRPr="00581212" w:rsidRDefault="00581212" w:rsidP="00DD289F">
      <w:pPr>
        <w:spacing w:before="12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Проектом внесения изменений в проект планировки района Исакогорки не предусмотрено увеличение численности населения.</w:t>
      </w:r>
    </w:p>
    <w:p w:rsidR="00DD289F" w:rsidRDefault="00581212" w:rsidP="00DD289F">
      <w:pPr>
        <w:ind w:firstLine="720"/>
        <w:jc w:val="both"/>
        <w:rPr>
          <w:sz w:val="28"/>
          <w:szCs w:val="28"/>
        </w:rPr>
      </w:pPr>
      <w:r w:rsidRPr="00DD289F">
        <w:rPr>
          <w:sz w:val="28"/>
          <w:szCs w:val="28"/>
        </w:rPr>
        <w:t>Плотность населения</w:t>
      </w:r>
      <w:r w:rsidRPr="00581212">
        <w:rPr>
          <w:sz w:val="28"/>
          <w:szCs w:val="28"/>
        </w:rPr>
        <w:t xml:space="preserve"> жилого района составляет 77 чел/га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(795 чел</w:t>
      </w:r>
      <w:r w:rsidR="00980E96">
        <w:rPr>
          <w:sz w:val="28"/>
          <w:szCs w:val="28"/>
        </w:rPr>
        <w:t>.</w:t>
      </w:r>
      <w:r w:rsidRPr="00581212">
        <w:rPr>
          <w:sz w:val="28"/>
          <w:szCs w:val="28"/>
        </w:rPr>
        <w:t xml:space="preserve">/10,3250 га), что не превышает минимальный нормативный </w:t>
      </w:r>
      <w:r w:rsidR="00980E96">
        <w:rPr>
          <w:sz w:val="28"/>
          <w:szCs w:val="28"/>
        </w:rPr>
        <w:br/>
      </w:r>
      <w:r w:rsidRPr="00581212">
        <w:rPr>
          <w:sz w:val="28"/>
          <w:szCs w:val="28"/>
        </w:rPr>
        <w:t>(170 чел</w:t>
      </w:r>
      <w:r w:rsidR="00980E96">
        <w:rPr>
          <w:sz w:val="28"/>
          <w:szCs w:val="28"/>
        </w:rPr>
        <w:t>.</w:t>
      </w:r>
      <w:r w:rsidRPr="00581212">
        <w:rPr>
          <w:sz w:val="28"/>
          <w:szCs w:val="28"/>
        </w:rPr>
        <w:t>/га) показатель установленный на 2025 год согласно ст.1 МНГП.</w:t>
      </w:r>
      <w:bookmarkStart w:id="5" w:name="_Toc92816166"/>
      <w:bookmarkStart w:id="6" w:name="_Toc101774566"/>
    </w:p>
    <w:p w:rsidR="00581212" w:rsidRPr="00581212" w:rsidRDefault="00DD289F" w:rsidP="00DD289F">
      <w:pPr>
        <w:ind w:firstLine="720"/>
        <w:jc w:val="both"/>
        <w:rPr>
          <w:sz w:val="28"/>
        </w:rPr>
      </w:pPr>
      <w:r>
        <w:rPr>
          <w:sz w:val="28"/>
        </w:rPr>
        <w:t>1.</w:t>
      </w:r>
      <w:r w:rsidR="00581212" w:rsidRPr="00581212">
        <w:rPr>
          <w:sz w:val="28"/>
        </w:rPr>
        <w:t>3.2</w:t>
      </w:r>
      <w:r w:rsidR="00044705">
        <w:rPr>
          <w:sz w:val="28"/>
        </w:rPr>
        <w:t>.</w:t>
      </w:r>
      <w:r w:rsidR="00581212" w:rsidRPr="00581212">
        <w:rPr>
          <w:sz w:val="28"/>
        </w:rPr>
        <w:t xml:space="preserve"> Расчет площади нормируемых элементов дворовой территории</w:t>
      </w:r>
      <w:bookmarkEnd w:id="5"/>
      <w:bookmarkEnd w:id="6"/>
    </w:p>
    <w:p w:rsidR="00581212" w:rsidRPr="00581212" w:rsidRDefault="00581212" w:rsidP="00DD289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Согласно требованиям СП 42.13330.2016 в микрорайонах (кварталах) жилых зон необходимо предусматривать размещение площадок общего пользования различного назначения с учетом демографического состава населения, типа застройки, природно-климатических и других местных условий. Состав площадок и размеры их территории должны определяться РНГП и МНГП и правилами благоустройства территории муниципального образования с учетом пунктов 8.2, 8.3 СП 476.1325800.2020.</w:t>
      </w:r>
    </w:p>
    <w:p w:rsidR="00581212" w:rsidRDefault="00581212" w:rsidP="00DD289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Расчет параметров элементов дворовой территории представлен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в таблице 4.</w:t>
      </w:r>
    </w:p>
    <w:p w:rsidR="00044705" w:rsidRPr="00581212" w:rsidRDefault="00044705" w:rsidP="00DD289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81212" w:rsidRPr="00581212" w:rsidRDefault="00581212" w:rsidP="002E4296">
      <w:pPr>
        <w:rPr>
          <w:sz w:val="28"/>
          <w:szCs w:val="28"/>
        </w:rPr>
      </w:pPr>
      <w:r w:rsidRPr="00581212">
        <w:rPr>
          <w:sz w:val="28"/>
          <w:szCs w:val="28"/>
        </w:rPr>
        <w:t xml:space="preserve">Таблица 4 </w:t>
      </w:r>
    </w:p>
    <w:tbl>
      <w:tblPr>
        <w:tblStyle w:val="afd"/>
        <w:tblW w:w="9973" w:type="dxa"/>
        <w:tblInd w:w="-198" w:type="dxa"/>
        <w:tblLook w:val="04A0" w:firstRow="1" w:lastRow="0" w:firstColumn="1" w:lastColumn="0" w:noHBand="0" w:noVBand="1"/>
      </w:tblPr>
      <w:tblGrid>
        <w:gridCol w:w="3102"/>
        <w:gridCol w:w="1275"/>
        <w:gridCol w:w="1434"/>
        <w:gridCol w:w="1275"/>
        <w:gridCol w:w="1270"/>
        <w:gridCol w:w="1617"/>
      </w:tblGrid>
      <w:tr w:rsidR="00581212" w:rsidRPr="00044705" w:rsidTr="00B24A2C">
        <w:trPr>
          <w:trHeight w:val="1531"/>
          <w:tblHeader/>
        </w:trPr>
        <w:tc>
          <w:tcPr>
            <w:tcW w:w="3102" w:type="dxa"/>
            <w:tcBorders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Площадки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Удельные размеры</w:t>
            </w:r>
          </w:p>
          <w:p w:rsidR="00581212" w:rsidRPr="00044705" w:rsidRDefault="00581212" w:rsidP="00CA32A0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площадок</w:t>
            </w:r>
          </w:p>
          <w:p w:rsidR="00581212" w:rsidRPr="00044705" w:rsidRDefault="00581212" w:rsidP="00CA32A0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(</w:t>
            </w:r>
            <w:r w:rsidR="003B766B">
              <w:rPr>
                <w:sz w:val="24"/>
                <w:szCs w:val="24"/>
              </w:rPr>
              <w:t>кв. м</w:t>
            </w:r>
            <w:r w:rsidRPr="00044705">
              <w:rPr>
                <w:sz w:val="24"/>
                <w:szCs w:val="24"/>
              </w:rPr>
              <w:t>/чел.)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Формула расчета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 xml:space="preserve">Требуемая площадь площадок, </w:t>
            </w:r>
          </w:p>
          <w:p w:rsidR="00581212" w:rsidRPr="00044705" w:rsidRDefault="003B766B" w:rsidP="00CA32A0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 xml:space="preserve">Проектные решения, </w:t>
            </w:r>
            <w:r w:rsidR="003B766B">
              <w:rPr>
                <w:sz w:val="24"/>
                <w:szCs w:val="24"/>
              </w:rPr>
              <w:t>кв. м</w:t>
            </w:r>
            <w:r w:rsidRPr="00044705">
              <w:rPr>
                <w:sz w:val="24"/>
                <w:szCs w:val="24"/>
              </w:rPr>
              <w:t>.</w:t>
            </w:r>
          </w:p>
        </w:tc>
        <w:tc>
          <w:tcPr>
            <w:tcW w:w="1617" w:type="dxa"/>
            <w:tcBorders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 xml:space="preserve">Расстояние </w:t>
            </w:r>
            <w:r w:rsidR="002E4296">
              <w:rPr>
                <w:sz w:val="24"/>
                <w:szCs w:val="24"/>
              </w:rPr>
              <w:br/>
            </w:r>
            <w:r w:rsidRPr="00044705">
              <w:rPr>
                <w:sz w:val="24"/>
                <w:szCs w:val="24"/>
              </w:rPr>
              <w:t>от площадок до окон жилых домов и общественных зданий (м)</w:t>
            </w:r>
          </w:p>
        </w:tc>
      </w:tr>
      <w:tr w:rsidR="00581212" w:rsidRPr="00044705" w:rsidTr="00B24A2C">
        <w:tc>
          <w:tcPr>
            <w:tcW w:w="31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044705" w:rsidRDefault="00044705" w:rsidP="00CA32A0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581212" w:rsidRPr="00044705">
              <w:rPr>
                <w:sz w:val="24"/>
                <w:szCs w:val="24"/>
              </w:rPr>
              <w:t>етские игровые площадки (площадки для игр детей дошкольного и младшего школьного возраста)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0,4-0,7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3B766B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0,7х795х0,5</w:t>
            </w:r>
            <w:r w:rsidR="00955464">
              <w:rPr>
                <w:rStyle w:val="afffff6"/>
                <w:sz w:val="24"/>
                <w:szCs w:val="24"/>
              </w:rPr>
              <w:footnoteReference w:id="1"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278,3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3B766B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486,4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10</w:t>
            </w:r>
          </w:p>
        </w:tc>
      </w:tr>
      <w:tr w:rsidR="00581212" w:rsidRPr="00044705" w:rsidTr="00B24A2C">
        <w:trPr>
          <w:trHeight w:val="680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044705" w:rsidRDefault="00044705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581212" w:rsidRPr="00044705">
              <w:rPr>
                <w:sz w:val="24"/>
                <w:szCs w:val="24"/>
              </w:rPr>
              <w:t>ля отдыха взрослого населения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0,1-0,2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95546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0,2х795х0,5</w:t>
            </w:r>
            <w:r w:rsidR="00955464" w:rsidRPr="0095546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044705">
              <w:rPr>
                <w:sz w:val="24"/>
                <w:szCs w:val="24"/>
              </w:rPr>
              <w:t>79,5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142,5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8</w:t>
            </w:r>
          </w:p>
        </w:tc>
      </w:tr>
      <w:tr w:rsidR="00581212" w:rsidRPr="00044705" w:rsidTr="00B24A2C">
        <w:trPr>
          <w:trHeight w:val="680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044705" w:rsidRDefault="00044705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</w:t>
            </w:r>
            <w:r w:rsidR="00581212" w:rsidRPr="00044705">
              <w:rPr>
                <w:sz w:val="24"/>
                <w:szCs w:val="24"/>
              </w:rPr>
              <w:t>ля занятий физкультурой взрослого населения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1,0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95546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1,0х795х0,5</w:t>
            </w:r>
            <w:r w:rsidR="00675FF4">
              <w:rPr>
                <w:rStyle w:val="afffff6"/>
                <w:sz w:val="24"/>
                <w:szCs w:val="24"/>
              </w:rPr>
              <w:footnoteReference w:id="2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397,5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795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10-40</w:t>
            </w:r>
          </w:p>
        </w:tc>
      </w:tr>
      <w:tr w:rsidR="00581212" w:rsidRPr="00044705" w:rsidTr="00B24A2C">
        <w:trPr>
          <w:trHeight w:val="510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044705" w:rsidRDefault="00581212" w:rsidP="002E42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И</w:t>
            </w:r>
            <w:r w:rsidR="002E4296">
              <w:rPr>
                <w:sz w:val="24"/>
                <w:szCs w:val="24"/>
              </w:rPr>
              <w:t>того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044705">
              <w:rPr>
                <w:sz w:val="24"/>
                <w:szCs w:val="24"/>
              </w:rPr>
              <w:t>755,3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1</w:t>
            </w:r>
            <w:r w:rsidR="002E4296">
              <w:rPr>
                <w:sz w:val="24"/>
                <w:szCs w:val="24"/>
              </w:rPr>
              <w:t xml:space="preserve"> </w:t>
            </w:r>
            <w:r w:rsidRPr="00044705">
              <w:rPr>
                <w:sz w:val="24"/>
                <w:szCs w:val="24"/>
              </w:rPr>
              <w:t>423,9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1212" w:rsidRPr="00044705" w:rsidTr="00B24A2C">
        <w:trPr>
          <w:trHeight w:val="510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для хозяйственных целей</w:t>
            </w:r>
            <w:r w:rsidR="00675FF4">
              <w:rPr>
                <w:rStyle w:val="afffff6"/>
                <w:sz w:val="24"/>
                <w:szCs w:val="24"/>
              </w:rPr>
              <w:footnoteReference w:id="3"/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0,15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0,15 х 795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044705">
              <w:rPr>
                <w:sz w:val="24"/>
                <w:szCs w:val="24"/>
              </w:rPr>
              <w:t>119,3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189,9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20</w:t>
            </w:r>
          </w:p>
        </w:tc>
      </w:tr>
      <w:tr w:rsidR="00581212" w:rsidRPr="00044705" w:rsidTr="00B24A2C">
        <w:trPr>
          <w:trHeight w:val="510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площадка для выгула собак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400-600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416,5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40</w:t>
            </w:r>
          </w:p>
        </w:tc>
      </w:tr>
      <w:tr w:rsidR="00581212" w:rsidRPr="00044705" w:rsidTr="00B24A2C">
        <w:trPr>
          <w:trHeight w:val="510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044705" w:rsidRDefault="00581212" w:rsidP="002E42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И</w:t>
            </w:r>
            <w:r w:rsidR="002E4296">
              <w:rPr>
                <w:sz w:val="24"/>
                <w:szCs w:val="24"/>
              </w:rPr>
              <w:t>того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519,3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606,4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81212" w:rsidRPr="00044705" w:rsidTr="00B24A2C">
        <w:trPr>
          <w:trHeight w:val="510"/>
        </w:trPr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044705" w:rsidRDefault="00581212" w:rsidP="002E42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В</w:t>
            </w:r>
            <w:r w:rsidR="002E4296">
              <w:rPr>
                <w:sz w:val="24"/>
                <w:szCs w:val="24"/>
              </w:rPr>
              <w:t>сего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1</w:t>
            </w:r>
            <w:r w:rsidR="002E4296">
              <w:rPr>
                <w:sz w:val="24"/>
                <w:szCs w:val="24"/>
              </w:rPr>
              <w:t xml:space="preserve"> </w:t>
            </w:r>
            <w:r w:rsidRPr="00044705">
              <w:rPr>
                <w:sz w:val="24"/>
                <w:szCs w:val="24"/>
              </w:rPr>
              <w:t>950,3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>2142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04470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581212" w:rsidRPr="00581212" w:rsidRDefault="00581212" w:rsidP="002E4296">
      <w:pPr>
        <w:autoSpaceDE w:val="0"/>
        <w:autoSpaceDN w:val="0"/>
        <w:adjustRightInd w:val="0"/>
        <w:spacing w:before="12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Места размещения хозяйственных площадок (включая сооружения </w:t>
      </w:r>
      <w:r w:rsidR="002E4296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для сбора </w:t>
      </w:r>
      <w:r w:rsidR="00120CC9">
        <w:rPr>
          <w:sz w:val="28"/>
          <w:szCs w:val="28"/>
        </w:rPr>
        <w:t xml:space="preserve">твердых коммунальных отходов (далее – </w:t>
      </w:r>
      <w:r w:rsidRPr="00581212">
        <w:rPr>
          <w:sz w:val="28"/>
          <w:szCs w:val="28"/>
        </w:rPr>
        <w:t>ТКО</w:t>
      </w:r>
      <w:r w:rsidR="00120CC9">
        <w:rPr>
          <w:sz w:val="28"/>
          <w:szCs w:val="28"/>
        </w:rPr>
        <w:t>)</w:t>
      </w:r>
      <w:r w:rsidRPr="00581212">
        <w:rPr>
          <w:sz w:val="28"/>
          <w:szCs w:val="28"/>
        </w:rPr>
        <w:t>/</w:t>
      </w:r>
      <w:r w:rsidR="00120CC9">
        <w:rPr>
          <w:sz w:val="28"/>
          <w:szCs w:val="28"/>
        </w:rPr>
        <w:t>крупногабаритных отходов (далее –</w:t>
      </w:r>
      <w:r w:rsidRPr="00581212">
        <w:rPr>
          <w:sz w:val="28"/>
          <w:szCs w:val="28"/>
        </w:rPr>
        <w:t>КГО</w:t>
      </w:r>
      <w:r w:rsidR="00120CC9">
        <w:rPr>
          <w:sz w:val="28"/>
          <w:szCs w:val="28"/>
        </w:rPr>
        <w:t>)</w:t>
      </w:r>
      <w:r w:rsidRPr="00581212">
        <w:rPr>
          <w:sz w:val="28"/>
          <w:szCs w:val="28"/>
        </w:rPr>
        <w:t xml:space="preserve"> закрытого типа) с нарушением санитарных расстояний </w:t>
      </w:r>
      <w:r w:rsidR="002E4296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от окон жилых зданий и площадок общего пользования подлежат согласованию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с органами местного самоуправления и Управлением Роспотребназдора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по Архангельской области по результатам работы комиссии об определении места сбора и накопления твердых коммунальных отходов.</w:t>
      </w:r>
    </w:p>
    <w:p w:rsidR="00581212" w:rsidRPr="00581212" w:rsidRDefault="00581212" w:rsidP="002E429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Доступность площадок для выгула собак обеспечивается не более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400 м</w:t>
      </w:r>
      <w:r w:rsidR="00120CC9">
        <w:rPr>
          <w:sz w:val="28"/>
          <w:szCs w:val="28"/>
        </w:rPr>
        <w:t>етров</w:t>
      </w:r>
      <w:r w:rsidRPr="00581212">
        <w:rPr>
          <w:sz w:val="28"/>
          <w:szCs w:val="28"/>
        </w:rPr>
        <w:t xml:space="preserve"> в границах жилого микрорайона.</w:t>
      </w:r>
    </w:p>
    <w:p w:rsidR="00581212" w:rsidRPr="00581212" w:rsidRDefault="00581212" w:rsidP="002E4296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581212">
        <w:rPr>
          <w:sz w:val="28"/>
          <w:szCs w:val="28"/>
        </w:rPr>
        <w:t>Расстояние от границы площадки до окон жилых и общественных зданий, участков дошкольных образовательных и общеобразовательных организаций, детских игровых площадок, площадок для занятий физкультурой взрослого населения, площадок отдыха взрослого населения - не</w:t>
      </w:r>
      <w:r w:rsidRPr="00581212">
        <w:rPr>
          <w:rFonts w:ascii="Times New Roman CYR" w:hAnsi="Times New Roman CYR" w:cs="Times New Roman CYR"/>
          <w:sz w:val="28"/>
          <w:szCs w:val="28"/>
        </w:rPr>
        <w:t xml:space="preserve"> менее 40 </w:t>
      </w:r>
      <w:r w:rsidR="00120CC9" w:rsidRPr="00581212">
        <w:rPr>
          <w:sz w:val="28"/>
          <w:szCs w:val="28"/>
        </w:rPr>
        <w:t>м</w:t>
      </w:r>
      <w:r w:rsidR="00120CC9">
        <w:rPr>
          <w:sz w:val="28"/>
          <w:szCs w:val="28"/>
        </w:rPr>
        <w:t>етров</w:t>
      </w:r>
      <w:r w:rsidRPr="00581212">
        <w:rPr>
          <w:rFonts w:ascii="Times New Roman CYR" w:hAnsi="Times New Roman CYR" w:cs="Times New Roman CYR"/>
          <w:sz w:val="28"/>
          <w:szCs w:val="28"/>
        </w:rPr>
        <w:t>.</w:t>
      </w:r>
    </w:p>
    <w:p w:rsidR="00581212" w:rsidRPr="00581212" w:rsidRDefault="00581212" w:rsidP="002E429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Планируемая к размещению площадь площадок общего пользования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в пределах границ проектирования составляет – 1</w:t>
      </w:r>
      <w:r w:rsidR="002E4296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 xml:space="preserve">423,9 </w:t>
      </w:r>
      <w:r w:rsidR="003B766B">
        <w:rPr>
          <w:sz w:val="28"/>
          <w:szCs w:val="28"/>
        </w:rPr>
        <w:t>кв. м</w:t>
      </w:r>
      <w:r w:rsidRPr="00581212">
        <w:rPr>
          <w:sz w:val="28"/>
          <w:szCs w:val="28"/>
        </w:rPr>
        <w:t>.</w:t>
      </w:r>
    </w:p>
    <w:p w:rsidR="00120CC9" w:rsidRDefault="00581212" w:rsidP="002E429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В сравнении с требуемой площадью площадок общего пользования обеспеченность выполняется.</w:t>
      </w:r>
      <w:bookmarkStart w:id="7" w:name="_Toc92816167"/>
      <w:bookmarkStart w:id="8" w:name="_Toc101774567"/>
    </w:p>
    <w:p w:rsidR="00581212" w:rsidRPr="00581212" w:rsidRDefault="00120CC9" w:rsidP="00120CC9">
      <w:pPr>
        <w:autoSpaceDE w:val="0"/>
        <w:autoSpaceDN w:val="0"/>
        <w:adjustRightInd w:val="0"/>
        <w:ind w:firstLine="720"/>
        <w:jc w:val="both"/>
        <w:rPr>
          <w:sz w:val="28"/>
        </w:rPr>
      </w:pPr>
      <w:r>
        <w:rPr>
          <w:sz w:val="28"/>
        </w:rPr>
        <w:t>1</w:t>
      </w:r>
      <w:r w:rsidR="00581212" w:rsidRPr="00581212">
        <w:rPr>
          <w:sz w:val="28"/>
        </w:rPr>
        <w:t>.3.3</w:t>
      </w:r>
      <w:r>
        <w:rPr>
          <w:sz w:val="28"/>
        </w:rPr>
        <w:t>.</w:t>
      </w:r>
      <w:r w:rsidR="00581212" w:rsidRPr="00581212">
        <w:rPr>
          <w:sz w:val="28"/>
        </w:rPr>
        <w:t xml:space="preserve"> Озелен</w:t>
      </w:r>
      <w:r w:rsidR="00AA5EA2">
        <w:rPr>
          <w:sz w:val="28"/>
        </w:rPr>
        <w:t>е</w:t>
      </w:r>
      <w:r w:rsidR="00581212" w:rsidRPr="00581212">
        <w:rPr>
          <w:sz w:val="28"/>
        </w:rPr>
        <w:t>нные территории и зел</w:t>
      </w:r>
      <w:r w:rsidR="00AA5EA2">
        <w:rPr>
          <w:sz w:val="28"/>
        </w:rPr>
        <w:t>е</w:t>
      </w:r>
      <w:r w:rsidR="00581212" w:rsidRPr="00581212">
        <w:rPr>
          <w:sz w:val="28"/>
        </w:rPr>
        <w:t>ные зоны</w:t>
      </w:r>
      <w:bookmarkEnd w:id="7"/>
      <w:bookmarkEnd w:id="8"/>
    </w:p>
    <w:p w:rsidR="00581212" w:rsidRPr="00120CC9" w:rsidRDefault="00581212" w:rsidP="00675FF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20CC9">
        <w:rPr>
          <w:sz w:val="28"/>
          <w:szCs w:val="28"/>
        </w:rPr>
        <w:t>Озелененные территории микрорайона</w:t>
      </w:r>
    </w:p>
    <w:p w:rsidR="00581212" w:rsidRPr="00120CC9" w:rsidRDefault="00581212" w:rsidP="00675FF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Площадь озелен</w:t>
      </w:r>
      <w:r w:rsidR="00AA5EA2">
        <w:rPr>
          <w:sz w:val="28"/>
          <w:szCs w:val="28"/>
        </w:rPr>
        <w:t>е</w:t>
      </w:r>
      <w:r w:rsidRPr="00581212">
        <w:rPr>
          <w:sz w:val="28"/>
          <w:szCs w:val="28"/>
        </w:rPr>
        <w:t>нной территории микрорайона (квартала) многоквартирной застройки жилой зоны (без уч</w:t>
      </w:r>
      <w:r w:rsidR="00AA5EA2">
        <w:rPr>
          <w:sz w:val="28"/>
          <w:szCs w:val="28"/>
        </w:rPr>
        <w:t>е</w:t>
      </w:r>
      <w:r w:rsidRPr="00581212">
        <w:rPr>
          <w:sz w:val="28"/>
          <w:szCs w:val="28"/>
        </w:rPr>
        <w:t xml:space="preserve">та участков общеобразовательных и дошкольных образовательных учреждений) должна </w:t>
      </w:r>
      <w:r w:rsidRPr="00581212">
        <w:rPr>
          <w:sz w:val="28"/>
          <w:szCs w:val="28"/>
        </w:rPr>
        <w:lastRenderedPageBreak/>
        <w:t xml:space="preserve">соответствовать требованиям действующего </w:t>
      </w:r>
      <w:r w:rsidR="00120CC9" w:rsidRPr="00581212">
        <w:rPr>
          <w:sz w:val="28"/>
          <w:szCs w:val="28"/>
        </w:rPr>
        <w:t>СП 42.13330.2016</w:t>
      </w:r>
      <w:r w:rsidRPr="00581212">
        <w:rPr>
          <w:sz w:val="28"/>
          <w:szCs w:val="28"/>
        </w:rPr>
        <w:t xml:space="preserve"> и быть </w:t>
      </w:r>
      <w:r w:rsidRPr="00120CC9">
        <w:rPr>
          <w:sz w:val="28"/>
          <w:szCs w:val="28"/>
        </w:rPr>
        <w:t>не менее 25</w:t>
      </w:r>
      <w:r w:rsidR="002E4296">
        <w:rPr>
          <w:sz w:val="28"/>
          <w:szCs w:val="28"/>
        </w:rPr>
        <w:t xml:space="preserve"> </w:t>
      </w:r>
      <w:r w:rsidRPr="00120CC9">
        <w:rPr>
          <w:sz w:val="28"/>
          <w:szCs w:val="28"/>
        </w:rPr>
        <w:t>% площади территории квартала.</w:t>
      </w:r>
    </w:p>
    <w:p w:rsidR="00581212" w:rsidRPr="00581212" w:rsidRDefault="00581212" w:rsidP="00120CC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Расчет площади: </w:t>
      </w:r>
    </w:p>
    <w:p w:rsidR="00581212" w:rsidRPr="00581212" w:rsidRDefault="00581212" w:rsidP="00120CC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площадь жилой зоны 6,9548 га х 0,25 = 1,7387 га - требуемая площадь озелененных территорий.</w:t>
      </w:r>
    </w:p>
    <w:p w:rsidR="00581212" w:rsidRPr="00581212" w:rsidRDefault="00581212" w:rsidP="00120CC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Проектом на внесение изменений в проект планировки района Исакогорки обеспечивается требуемая площадь озеленения разрабатываемой территории, что составляет – 5,7866 га, включая площадь озеленения жилой зоны – 3,5588 га.</w:t>
      </w:r>
    </w:p>
    <w:p w:rsidR="00D82314" w:rsidRDefault="00581212" w:rsidP="00D823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Территориальная доступность озелененных территорий микрорайона,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в том числе до детских игровых, спортивных площадок, площадок для отдыха взрослого населения выполняется в пределах земельного участка, подлежащего жилой застройке и составляет менее 30 мин</w:t>
      </w:r>
      <w:r w:rsidR="00D82314">
        <w:rPr>
          <w:sz w:val="28"/>
          <w:szCs w:val="28"/>
        </w:rPr>
        <w:t>ут</w:t>
      </w:r>
      <w:r w:rsidRPr="00581212">
        <w:rPr>
          <w:sz w:val="28"/>
          <w:szCs w:val="28"/>
        </w:rPr>
        <w:t xml:space="preserve"> пешей ходьбы, уровень обеспеченности выполняется.</w:t>
      </w:r>
    </w:p>
    <w:p w:rsidR="00581212" w:rsidRPr="00D82314" w:rsidRDefault="00581212" w:rsidP="00D823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82314">
        <w:rPr>
          <w:sz w:val="28"/>
          <w:szCs w:val="28"/>
        </w:rPr>
        <w:t>Озелененные территории общего пользования</w:t>
      </w:r>
    </w:p>
    <w:p w:rsidR="00581212" w:rsidRPr="00581212" w:rsidRDefault="00581212" w:rsidP="00120CC9">
      <w:pPr>
        <w:autoSpaceDE w:val="0"/>
        <w:autoSpaceDN w:val="0"/>
        <w:adjustRightInd w:val="0"/>
        <w:ind w:right="55"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Согласно статье 9 МНГП нормативы обеспеченности расчетными показателями озелененных территорий и зеленых зон представлены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в таблице 5.</w:t>
      </w:r>
    </w:p>
    <w:p w:rsidR="00581212" w:rsidRPr="00581212" w:rsidRDefault="00581212" w:rsidP="002E4296">
      <w:pPr>
        <w:widowControl w:val="0"/>
        <w:suppressAutoHyphens/>
        <w:overflowPunct w:val="0"/>
        <w:autoSpaceDE w:val="0"/>
        <w:spacing w:before="120"/>
        <w:rPr>
          <w:sz w:val="28"/>
          <w:szCs w:val="28"/>
          <w:lang w:eastAsia="zh-CN"/>
        </w:rPr>
      </w:pPr>
      <w:r w:rsidRPr="00581212">
        <w:rPr>
          <w:color w:val="000000" w:themeColor="text1"/>
          <w:sz w:val="28"/>
          <w:szCs w:val="28"/>
        </w:rPr>
        <w:t>Таблица 5</w:t>
      </w:r>
      <w:r w:rsidRPr="00581212">
        <w:rPr>
          <w:sz w:val="28"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253"/>
        <w:gridCol w:w="2286"/>
        <w:gridCol w:w="1728"/>
        <w:gridCol w:w="1372"/>
      </w:tblGrid>
      <w:tr w:rsidR="00581212" w:rsidRPr="00D82314" w:rsidTr="00D82314">
        <w:trPr>
          <w:trHeight w:val="741"/>
        </w:trPr>
        <w:tc>
          <w:tcPr>
            <w:tcW w:w="4253" w:type="dxa"/>
            <w:tcBorders>
              <w:top w:val="single" w:sz="8" w:space="0" w:color="auto"/>
              <w:left w:val="nil"/>
              <w:bottom w:val="single" w:sz="4" w:space="0" w:color="auto"/>
            </w:tcBorders>
            <w:vAlign w:val="center"/>
          </w:tcPr>
          <w:p w:rsidR="00581212" w:rsidRPr="00D82314" w:rsidRDefault="00581212" w:rsidP="003B766B">
            <w:pPr>
              <w:widowControl w:val="0"/>
              <w:suppressAutoHyphens/>
              <w:overflowPunct w:val="0"/>
              <w:autoSpaceDE w:val="0"/>
              <w:jc w:val="center"/>
              <w:rPr>
                <w:sz w:val="24"/>
                <w:szCs w:val="24"/>
                <w:lang w:eastAsia="ar-SA"/>
              </w:rPr>
            </w:pPr>
            <w:r w:rsidRPr="00D82314">
              <w:rPr>
                <w:sz w:val="24"/>
                <w:szCs w:val="24"/>
                <w:lang w:eastAsia="ar-SA"/>
              </w:rPr>
              <w:t>Наименование объекта</w:t>
            </w:r>
          </w:p>
        </w:tc>
        <w:tc>
          <w:tcPr>
            <w:tcW w:w="228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581212" w:rsidRPr="00D82314" w:rsidRDefault="00581212" w:rsidP="003B766B">
            <w:pPr>
              <w:autoSpaceDE w:val="0"/>
              <w:autoSpaceDN w:val="0"/>
              <w:adjustRightInd w:val="0"/>
              <w:ind w:right="57"/>
              <w:contextualSpacing/>
              <w:jc w:val="center"/>
              <w:rPr>
                <w:sz w:val="24"/>
                <w:szCs w:val="24"/>
              </w:rPr>
            </w:pPr>
            <w:r w:rsidRPr="00D82314">
              <w:rPr>
                <w:sz w:val="24"/>
                <w:szCs w:val="24"/>
              </w:rPr>
              <w:t xml:space="preserve">Удельные </w:t>
            </w:r>
            <w:r w:rsidR="002E4296">
              <w:rPr>
                <w:sz w:val="24"/>
                <w:szCs w:val="24"/>
              </w:rPr>
              <w:br/>
              <w:t>раз</w:t>
            </w:r>
            <w:r w:rsidRPr="00D82314">
              <w:rPr>
                <w:sz w:val="24"/>
                <w:szCs w:val="24"/>
              </w:rPr>
              <w:t>меры площадок</w:t>
            </w:r>
          </w:p>
          <w:p w:rsidR="00581212" w:rsidRPr="00D82314" w:rsidRDefault="00581212" w:rsidP="003B766B">
            <w:pPr>
              <w:widowControl w:val="0"/>
              <w:suppressAutoHyphens/>
              <w:overflowPunct w:val="0"/>
              <w:autoSpaceDE w:val="0"/>
              <w:jc w:val="center"/>
              <w:rPr>
                <w:sz w:val="24"/>
                <w:szCs w:val="24"/>
                <w:lang w:eastAsia="ar-SA"/>
              </w:rPr>
            </w:pPr>
            <w:r w:rsidRPr="00D82314">
              <w:rPr>
                <w:sz w:val="24"/>
                <w:szCs w:val="24"/>
              </w:rPr>
              <w:t>(</w:t>
            </w:r>
            <w:r w:rsidR="003B766B">
              <w:rPr>
                <w:sz w:val="24"/>
                <w:szCs w:val="24"/>
              </w:rPr>
              <w:t>кв. м</w:t>
            </w:r>
            <w:r w:rsidRPr="00D82314">
              <w:rPr>
                <w:sz w:val="24"/>
                <w:szCs w:val="24"/>
              </w:rPr>
              <w:t>/чел.)</w:t>
            </w:r>
          </w:p>
        </w:tc>
        <w:tc>
          <w:tcPr>
            <w:tcW w:w="1728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581212" w:rsidRPr="00D82314" w:rsidRDefault="00581212" w:rsidP="003B766B">
            <w:pPr>
              <w:widowControl w:val="0"/>
              <w:suppressAutoHyphens/>
              <w:overflowPunct w:val="0"/>
              <w:autoSpaceDE w:val="0"/>
              <w:jc w:val="center"/>
              <w:rPr>
                <w:sz w:val="24"/>
                <w:szCs w:val="24"/>
                <w:lang w:eastAsia="ar-SA"/>
              </w:rPr>
            </w:pPr>
            <w:r w:rsidRPr="00D82314">
              <w:rPr>
                <w:sz w:val="24"/>
                <w:szCs w:val="24"/>
              </w:rPr>
              <w:t>Формула расчета</w:t>
            </w:r>
          </w:p>
        </w:tc>
        <w:tc>
          <w:tcPr>
            <w:tcW w:w="1372" w:type="dxa"/>
            <w:tcBorders>
              <w:top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581212" w:rsidRPr="00D82314" w:rsidRDefault="00581212" w:rsidP="003B766B">
            <w:pPr>
              <w:widowControl w:val="0"/>
              <w:suppressAutoHyphens/>
              <w:overflowPunct w:val="0"/>
              <w:autoSpaceDE w:val="0"/>
              <w:jc w:val="center"/>
              <w:rPr>
                <w:sz w:val="24"/>
                <w:szCs w:val="24"/>
                <w:lang w:eastAsia="ar-SA"/>
              </w:rPr>
            </w:pPr>
            <w:r w:rsidRPr="00D82314">
              <w:rPr>
                <w:sz w:val="24"/>
                <w:szCs w:val="24"/>
              </w:rPr>
              <w:t xml:space="preserve">Проектные решения, </w:t>
            </w:r>
            <w:r w:rsidR="003B766B">
              <w:rPr>
                <w:sz w:val="24"/>
                <w:szCs w:val="24"/>
              </w:rPr>
              <w:t>кв. м</w:t>
            </w:r>
          </w:p>
        </w:tc>
      </w:tr>
      <w:tr w:rsidR="00581212" w:rsidRPr="00D82314" w:rsidTr="00D82314">
        <w:trPr>
          <w:trHeight w:val="680"/>
        </w:trPr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D8231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82314">
              <w:rPr>
                <w:sz w:val="24"/>
                <w:szCs w:val="24"/>
              </w:rPr>
              <w:t>Озелен</w:t>
            </w:r>
            <w:r w:rsidR="00AA5EA2" w:rsidRPr="00D82314">
              <w:rPr>
                <w:sz w:val="24"/>
                <w:szCs w:val="24"/>
              </w:rPr>
              <w:t>е</w:t>
            </w:r>
            <w:r w:rsidRPr="00D82314">
              <w:rPr>
                <w:sz w:val="24"/>
                <w:szCs w:val="24"/>
              </w:rPr>
              <w:t>нные территории общего пользования общегородского значения, в том числе: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CA32A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82314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CA32A0">
            <w:pPr>
              <w:rPr>
                <w:sz w:val="24"/>
                <w:szCs w:val="24"/>
                <w:lang w:eastAsia="en-US"/>
              </w:rPr>
            </w:pPr>
            <w:r w:rsidRPr="00D82314">
              <w:rPr>
                <w:sz w:val="24"/>
                <w:szCs w:val="24"/>
                <w:lang w:eastAsia="en-US"/>
              </w:rPr>
              <w:t>16 х 795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CA32A0">
            <w:pPr>
              <w:rPr>
                <w:sz w:val="24"/>
                <w:szCs w:val="24"/>
                <w:lang w:eastAsia="en-US"/>
              </w:rPr>
            </w:pPr>
            <w:r w:rsidRPr="00D82314">
              <w:rPr>
                <w:sz w:val="24"/>
                <w:szCs w:val="24"/>
                <w:lang w:eastAsia="en-US"/>
              </w:rPr>
              <w:t>12</w:t>
            </w:r>
            <w:r w:rsidR="002E4296">
              <w:rPr>
                <w:sz w:val="24"/>
                <w:szCs w:val="24"/>
                <w:lang w:eastAsia="en-US"/>
              </w:rPr>
              <w:t xml:space="preserve"> </w:t>
            </w:r>
            <w:r w:rsidRPr="00D82314">
              <w:rPr>
                <w:sz w:val="24"/>
                <w:szCs w:val="24"/>
                <w:lang w:eastAsia="en-US"/>
              </w:rPr>
              <w:t>720,00</w:t>
            </w:r>
          </w:p>
        </w:tc>
      </w:tr>
      <w:tr w:rsidR="00581212" w:rsidRPr="00D82314" w:rsidTr="00D82314">
        <w:trPr>
          <w:trHeight w:val="39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CA32A0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D82314">
              <w:rPr>
                <w:sz w:val="24"/>
                <w:szCs w:val="24"/>
              </w:rPr>
              <w:t>детские парки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CA32A0">
            <w:pPr>
              <w:rPr>
                <w:sz w:val="24"/>
                <w:szCs w:val="24"/>
              </w:rPr>
            </w:pPr>
            <w:r w:rsidRPr="00D82314"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CA32A0">
            <w:pPr>
              <w:rPr>
                <w:sz w:val="24"/>
                <w:szCs w:val="24"/>
                <w:lang w:eastAsia="en-US"/>
              </w:rPr>
            </w:pPr>
            <w:r w:rsidRPr="00D82314">
              <w:rPr>
                <w:sz w:val="24"/>
                <w:szCs w:val="24"/>
                <w:lang w:eastAsia="en-US"/>
              </w:rPr>
              <w:t>0,5 х 795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CA32A0">
            <w:pPr>
              <w:rPr>
                <w:sz w:val="24"/>
                <w:szCs w:val="24"/>
                <w:lang w:eastAsia="en-US"/>
              </w:rPr>
            </w:pPr>
            <w:r w:rsidRPr="00D82314">
              <w:rPr>
                <w:sz w:val="24"/>
                <w:szCs w:val="24"/>
                <w:lang w:eastAsia="en-US"/>
              </w:rPr>
              <w:t>397,50</w:t>
            </w:r>
          </w:p>
        </w:tc>
      </w:tr>
      <w:tr w:rsidR="00581212" w:rsidRPr="00D82314" w:rsidTr="00D82314">
        <w:trPr>
          <w:trHeight w:val="39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CA32A0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D82314">
              <w:rPr>
                <w:sz w:val="24"/>
                <w:szCs w:val="24"/>
              </w:rPr>
              <w:t>городские парки</w:t>
            </w:r>
          </w:p>
        </w:tc>
        <w:tc>
          <w:tcPr>
            <w:tcW w:w="22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CA32A0">
            <w:pPr>
              <w:rPr>
                <w:sz w:val="24"/>
                <w:szCs w:val="24"/>
              </w:rPr>
            </w:pPr>
            <w:r w:rsidRPr="00D8231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CA32A0">
            <w:pPr>
              <w:rPr>
                <w:sz w:val="24"/>
                <w:szCs w:val="24"/>
                <w:lang w:eastAsia="en-US"/>
              </w:rPr>
            </w:pPr>
            <w:r w:rsidRPr="00D82314">
              <w:rPr>
                <w:sz w:val="24"/>
                <w:szCs w:val="24"/>
                <w:lang w:eastAsia="en-US"/>
              </w:rPr>
              <w:t>5 х 795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D82314" w:rsidRDefault="00581212" w:rsidP="00CA32A0">
            <w:pPr>
              <w:rPr>
                <w:sz w:val="24"/>
                <w:szCs w:val="24"/>
                <w:lang w:eastAsia="en-US"/>
              </w:rPr>
            </w:pPr>
            <w:r w:rsidRPr="00D82314">
              <w:rPr>
                <w:sz w:val="24"/>
                <w:szCs w:val="24"/>
                <w:lang w:eastAsia="en-US"/>
              </w:rPr>
              <w:t>3</w:t>
            </w:r>
            <w:r w:rsidR="002E4296">
              <w:rPr>
                <w:sz w:val="24"/>
                <w:szCs w:val="24"/>
                <w:lang w:eastAsia="en-US"/>
              </w:rPr>
              <w:t xml:space="preserve"> </w:t>
            </w:r>
            <w:r w:rsidRPr="00D82314">
              <w:rPr>
                <w:sz w:val="24"/>
                <w:szCs w:val="24"/>
                <w:lang w:eastAsia="en-US"/>
              </w:rPr>
              <w:t>975,0</w:t>
            </w:r>
          </w:p>
        </w:tc>
      </w:tr>
    </w:tbl>
    <w:p w:rsidR="00581212" w:rsidRPr="00581212" w:rsidRDefault="00581212" w:rsidP="00D82314">
      <w:pPr>
        <w:autoSpaceDE w:val="0"/>
        <w:autoSpaceDN w:val="0"/>
        <w:adjustRightInd w:val="0"/>
        <w:spacing w:before="120"/>
        <w:ind w:right="57"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В границах территории проектирования не предполагаются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к размещению цветочно-оранжерейные хозяйства, питомники древесных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и кустарниковых растений вследстви</w:t>
      </w:r>
      <w:r w:rsidR="00AB1A7D">
        <w:rPr>
          <w:sz w:val="28"/>
          <w:szCs w:val="28"/>
        </w:rPr>
        <w:t>е</w:t>
      </w:r>
      <w:r w:rsidRPr="00581212">
        <w:rPr>
          <w:sz w:val="28"/>
          <w:szCs w:val="28"/>
        </w:rPr>
        <w:t xml:space="preserve"> их принадлежности к территориальным зонам Сх1.</w:t>
      </w:r>
    </w:p>
    <w:p w:rsidR="00581212" w:rsidRPr="00581212" w:rsidRDefault="00581212" w:rsidP="00D82314">
      <w:pPr>
        <w:widowControl w:val="0"/>
        <w:suppressAutoHyphens/>
        <w:overflowPunct w:val="0"/>
        <w:autoSpaceDE w:val="0"/>
        <w:ind w:right="113"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Обеспеченность существующими объектами озелен</w:t>
      </w:r>
      <w:r w:rsidR="00AA5EA2">
        <w:rPr>
          <w:sz w:val="28"/>
          <w:szCs w:val="28"/>
        </w:rPr>
        <w:t>е</w:t>
      </w:r>
      <w:r w:rsidRPr="00581212">
        <w:rPr>
          <w:sz w:val="28"/>
          <w:szCs w:val="28"/>
        </w:rPr>
        <w:t xml:space="preserve">нных территорий общего пользования общегородского значения (детские парки, городские парки); цветочно-оранжерейные хозяйства; питомники древесных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и кустарниковых растений выполняется путем их расположения в границах городского округа.</w:t>
      </w:r>
    </w:p>
    <w:p w:rsidR="00581212" w:rsidRPr="00581212" w:rsidRDefault="00581212" w:rsidP="00D82314">
      <w:pPr>
        <w:widowControl w:val="0"/>
        <w:suppressAutoHyphens/>
        <w:overflowPunct w:val="0"/>
        <w:autoSpaceDE w:val="0"/>
        <w:ind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Обеспеченность озелененными территориями общего пользования (сквер, площадка для выгула собак) в границах планировочного района выполняется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в размере 0,9413 га в сравнении с требуемой площадью 1,272 га. Недостающую площадь озеленения общего пользования предполагается разместить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в смежных районах на территориях Пл1 и Сх1.</w:t>
      </w:r>
    </w:p>
    <w:p w:rsidR="00581212" w:rsidRPr="00581212" w:rsidRDefault="00581212" w:rsidP="00D82314">
      <w:pPr>
        <w:widowControl w:val="0"/>
        <w:suppressAutoHyphens/>
        <w:overflowPunct w:val="0"/>
        <w:autoSpaceDE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Территориальная доступность озелененных территорий общего пользования для населения планировочного район</w:t>
      </w:r>
      <w:r w:rsidR="00AB1A7D">
        <w:rPr>
          <w:sz w:val="28"/>
          <w:szCs w:val="28"/>
        </w:rPr>
        <w:t xml:space="preserve">а выполняется в пределах </w:t>
      </w:r>
      <w:r w:rsidR="003B766B">
        <w:rPr>
          <w:sz w:val="28"/>
          <w:szCs w:val="28"/>
        </w:rPr>
        <w:br/>
      </w:r>
      <w:r w:rsidR="00AB1A7D">
        <w:rPr>
          <w:sz w:val="28"/>
          <w:szCs w:val="28"/>
        </w:rPr>
        <w:t>30 минут</w:t>
      </w:r>
      <w:r w:rsidRPr="00581212">
        <w:rPr>
          <w:sz w:val="28"/>
          <w:szCs w:val="28"/>
        </w:rPr>
        <w:t xml:space="preserve"> пешей ходьбы. </w:t>
      </w:r>
    </w:p>
    <w:p w:rsidR="00AB1A7D" w:rsidRPr="00AB1A7D" w:rsidRDefault="00AB1A7D" w:rsidP="00AB1A7D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before="120" w:after="0"/>
        <w:ind w:firstLine="720"/>
        <w:outlineLvl w:val="0"/>
        <w:rPr>
          <w:rFonts w:ascii="Times New Roman" w:hAnsi="Times New Roman"/>
          <w:sz w:val="28"/>
        </w:rPr>
      </w:pPr>
      <w:bookmarkStart w:id="9" w:name="_Toc92816168"/>
      <w:bookmarkStart w:id="10" w:name="_Toc101774568"/>
      <w:r w:rsidRPr="00AB1A7D">
        <w:rPr>
          <w:rFonts w:ascii="Times New Roman" w:hAnsi="Times New Roman"/>
          <w:sz w:val="28"/>
        </w:rPr>
        <w:lastRenderedPageBreak/>
        <w:t>1</w:t>
      </w:r>
      <w:r w:rsidR="00581212" w:rsidRPr="00AB1A7D">
        <w:rPr>
          <w:rFonts w:ascii="Times New Roman" w:hAnsi="Times New Roman"/>
          <w:sz w:val="28"/>
        </w:rPr>
        <w:t>.3.4</w:t>
      </w:r>
      <w:r w:rsidRPr="00AB1A7D">
        <w:rPr>
          <w:rFonts w:ascii="Times New Roman" w:hAnsi="Times New Roman"/>
          <w:sz w:val="28"/>
        </w:rPr>
        <w:t>.</w:t>
      </w:r>
      <w:r w:rsidR="00581212" w:rsidRPr="00AB1A7D">
        <w:rPr>
          <w:rFonts w:ascii="Times New Roman" w:hAnsi="Times New Roman"/>
          <w:sz w:val="28"/>
        </w:rPr>
        <w:t xml:space="preserve"> Объекты социального и культурно-бытового обеспечения</w:t>
      </w:r>
      <w:bookmarkEnd w:id="9"/>
      <w:bookmarkEnd w:id="10"/>
    </w:p>
    <w:p w:rsidR="00581212" w:rsidRDefault="00581212" w:rsidP="00AB1A7D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 w:rsidRPr="00AB1A7D">
        <w:rPr>
          <w:rFonts w:ascii="Times New Roman" w:hAnsi="Times New Roman"/>
          <w:sz w:val="28"/>
        </w:rPr>
        <w:t>Расчет показателей обеспеченности территории образовательными учреждениями, учреждениями торговли и общественного питания представлен в таблице 6.</w:t>
      </w:r>
    </w:p>
    <w:p w:rsidR="00AB1A7D" w:rsidRPr="00AB1A7D" w:rsidRDefault="00AB1A7D" w:rsidP="00AB1A7D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</w:p>
    <w:p w:rsidR="00581212" w:rsidRPr="00581212" w:rsidRDefault="00581212" w:rsidP="002E4296">
      <w:pPr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Таблица 6 </w:t>
      </w:r>
    </w:p>
    <w:tbl>
      <w:tblPr>
        <w:tblStyle w:val="afd"/>
        <w:tblW w:w="9894" w:type="dxa"/>
        <w:tblInd w:w="-198" w:type="dxa"/>
        <w:tblLayout w:type="fixed"/>
        <w:tblLook w:val="04A0" w:firstRow="1" w:lastRow="0" w:firstColumn="1" w:lastColumn="0" w:noHBand="0" w:noVBand="1"/>
      </w:tblPr>
      <w:tblGrid>
        <w:gridCol w:w="2382"/>
        <w:gridCol w:w="1701"/>
        <w:gridCol w:w="1417"/>
        <w:gridCol w:w="1740"/>
        <w:gridCol w:w="1520"/>
        <w:gridCol w:w="1134"/>
      </w:tblGrid>
      <w:tr w:rsidR="00581212" w:rsidRPr="00AB1A7D" w:rsidTr="00AB1A7D">
        <w:trPr>
          <w:trHeight w:hRule="exact" w:val="441"/>
        </w:trPr>
        <w:tc>
          <w:tcPr>
            <w:tcW w:w="2382" w:type="dxa"/>
            <w:vMerge w:val="restart"/>
            <w:tcBorders>
              <w:lef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D823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>Показатель</w:t>
            </w:r>
          </w:p>
        </w:tc>
        <w:tc>
          <w:tcPr>
            <w:tcW w:w="7512" w:type="dxa"/>
            <w:gridSpan w:val="5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D823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>Количество мест</w:t>
            </w:r>
          </w:p>
        </w:tc>
      </w:tr>
      <w:tr w:rsidR="00581212" w:rsidRPr="00AB1A7D" w:rsidTr="00AB1A7D">
        <w:trPr>
          <w:trHeight w:hRule="exact" w:val="291"/>
        </w:trPr>
        <w:tc>
          <w:tcPr>
            <w:tcW w:w="2382" w:type="dxa"/>
            <w:vMerge/>
            <w:tcBorders>
              <w:lef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D823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D823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>Детские</w:t>
            </w:r>
            <w:r w:rsidRPr="00AB1A7D">
              <w:rPr>
                <w:sz w:val="24"/>
                <w:szCs w:val="24"/>
              </w:rPr>
              <w:t xml:space="preserve"> д</w:t>
            </w:r>
            <w:r w:rsidRPr="00AB1A7D">
              <w:rPr>
                <w:rFonts w:hint="eastAsia"/>
                <w:sz w:val="24"/>
                <w:szCs w:val="24"/>
              </w:rPr>
              <w:t>ошкольные</w:t>
            </w:r>
          </w:p>
          <w:p w:rsidR="00581212" w:rsidRPr="00AB1A7D" w:rsidRDefault="00581212" w:rsidP="00D8231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>учреждения</w:t>
            </w:r>
          </w:p>
        </w:tc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>Общеобра</w:t>
            </w:r>
            <w:r w:rsidRPr="00AB1A7D">
              <w:rPr>
                <w:sz w:val="24"/>
                <w:szCs w:val="24"/>
              </w:rPr>
              <w:t>-</w:t>
            </w:r>
          </w:p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>зовательные школы</w:t>
            </w:r>
          </w:p>
        </w:tc>
        <w:tc>
          <w:tcPr>
            <w:tcW w:w="3260" w:type="dxa"/>
            <w:gridSpan w:val="2"/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>Торговля</w:t>
            </w:r>
          </w:p>
        </w:tc>
        <w:tc>
          <w:tcPr>
            <w:tcW w:w="1134" w:type="dxa"/>
            <w:vMerge w:val="restart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>Предпри</w:t>
            </w:r>
            <w:r w:rsidR="00AB1A7D">
              <w:rPr>
                <w:sz w:val="24"/>
                <w:szCs w:val="24"/>
              </w:rPr>
              <w:t>-</w:t>
            </w:r>
            <w:r w:rsidRPr="00AB1A7D">
              <w:rPr>
                <w:rFonts w:hint="eastAsia"/>
                <w:sz w:val="24"/>
                <w:szCs w:val="24"/>
              </w:rPr>
              <w:t>ятия обществ. питания</w:t>
            </w:r>
          </w:p>
        </w:tc>
      </w:tr>
      <w:tr w:rsidR="00581212" w:rsidRPr="00AB1A7D" w:rsidTr="00AB1A7D">
        <w:trPr>
          <w:trHeight w:val="818"/>
        </w:trPr>
        <w:tc>
          <w:tcPr>
            <w:tcW w:w="2382" w:type="dxa"/>
            <w:vMerge/>
            <w:tcBorders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>Продоволь</w:t>
            </w:r>
            <w:r w:rsidRPr="00AB1A7D">
              <w:rPr>
                <w:sz w:val="24"/>
                <w:szCs w:val="24"/>
              </w:rPr>
              <w:t>-</w:t>
            </w:r>
            <w:r w:rsidRPr="00AB1A7D">
              <w:rPr>
                <w:rFonts w:hint="eastAsia"/>
                <w:sz w:val="24"/>
                <w:szCs w:val="24"/>
              </w:rPr>
              <w:t>ственные товары</w:t>
            </w:r>
          </w:p>
        </w:tc>
        <w:tc>
          <w:tcPr>
            <w:tcW w:w="152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AB1A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>Непродо</w:t>
            </w:r>
            <w:r w:rsidR="00AB1A7D">
              <w:rPr>
                <w:sz w:val="24"/>
                <w:szCs w:val="24"/>
              </w:rPr>
              <w:t>-</w:t>
            </w:r>
            <w:r w:rsidRPr="00AB1A7D">
              <w:rPr>
                <w:rFonts w:hint="eastAsia"/>
                <w:sz w:val="24"/>
                <w:szCs w:val="24"/>
              </w:rPr>
              <w:t>вольственные товары</w:t>
            </w:r>
            <w:r w:rsidRPr="00AB1A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Merge/>
            <w:tcBorders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581212" w:rsidRPr="00AB1A7D" w:rsidTr="00AB1A7D">
        <w:trPr>
          <w:trHeight w:val="1021"/>
        </w:trPr>
        <w:tc>
          <w:tcPr>
            <w:tcW w:w="238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AB1A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 xml:space="preserve">Нормативный </w:t>
            </w:r>
            <w:r w:rsidRPr="00AB1A7D">
              <w:rPr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AB1A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sz w:val="24"/>
                <w:szCs w:val="24"/>
              </w:rPr>
              <w:t>100 ме</w:t>
            </w:r>
            <w:r w:rsidR="00AB1A7D">
              <w:rPr>
                <w:sz w:val="24"/>
                <w:szCs w:val="24"/>
              </w:rPr>
              <w:t xml:space="preserve">ст </w:t>
            </w:r>
            <w:r w:rsidR="002E4296">
              <w:rPr>
                <w:sz w:val="24"/>
                <w:szCs w:val="24"/>
              </w:rPr>
              <w:br/>
            </w:r>
            <w:r w:rsidR="00AB1A7D">
              <w:rPr>
                <w:sz w:val="24"/>
                <w:szCs w:val="24"/>
              </w:rPr>
              <w:t>на 1</w:t>
            </w:r>
            <w:r w:rsidR="002E4296">
              <w:rPr>
                <w:sz w:val="24"/>
                <w:szCs w:val="24"/>
              </w:rPr>
              <w:t xml:space="preserve"> </w:t>
            </w:r>
            <w:r w:rsidR="00AB1A7D">
              <w:rPr>
                <w:sz w:val="24"/>
                <w:szCs w:val="24"/>
              </w:rPr>
              <w:t xml:space="preserve">000 </w:t>
            </w:r>
            <w:r w:rsidRPr="00AB1A7D">
              <w:rPr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AB1A7D" w:rsidP="00AB1A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мест</w:t>
            </w:r>
            <w:r w:rsidR="003B766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на 1</w:t>
            </w:r>
            <w:r w:rsidR="002E42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000 </w:t>
            </w:r>
            <w:r w:rsidR="00581212" w:rsidRPr="00AB1A7D">
              <w:rPr>
                <w:sz w:val="24"/>
                <w:szCs w:val="24"/>
              </w:rPr>
              <w:t>человек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AB1A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sz w:val="24"/>
                <w:szCs w:val="24"/>
              </w:rPr>
              <w:t xml:space="preserve">70 </w:t>
            </w:r>
            <w:r w:rsidR="003B766B">
              <w:rPr>
                <w:sz w:val="24"/>
                <w:szCs w:val="24"/>
              </w:rPr>
              <w:t>кв. м</w:t>
            </w:r>
            <w:r w:rsidRPr="00AB1A7D">
              <w:rPr>
                <w:sz w:val="24"/>
                <w:szCs w:val="24"/>
              </w:rPr>
              <w:t xml:space="preserve"> торг. площ</w:t>
            </w:r>
            <w:r w:rsidR="00AB1A7D">
              <w:rPr>
                <w:sz w:val="24"/>
                <w:szCs w:val="24"/>
              </w:rPr>
              <w:t>а</w:t>
            </w:r>
            <w:r w:rsidRPr="00AB1A7D">
              <w:rPr>
                <w:sz w:val="24"/>
                <w:szCs w:val="24"/>
              </w:rPr>
              <w:t xml:space="preserve">ди на </w:t>
            </w:r>
            <w:r w:rsidR="00AB1A7D">
              <w:rPr>
                <w:sz w:val="24"/>
                <w:szCs w:val="24"/>
              </w:rPr>
              <w:br/>
              <w:t>1</w:t>
            </w:r>
            <w:r w:rsidR="002E4296">
              <w:rPr>
                <w:sz w:val="24"/>
                <w:szCs w:val="24"/>
              </w:rPr>
              <w:t xml:space="preserve"> </w:t>
            </w:r>
            <w:r w:rsidR="00AB1A7D">
              <w:rPr>
                <w:sz w:val="24"/>
                <w:szCs w:val="24"/>
              </w:rPr>
              <w:t>000</w:t>
            </w:r>
            <w:r w:rsidRPr="00AB1A7D">
              <w:rPr>
                <w:sz w:val="24"/>
                <w:szCs w:val="24"/>
              </w:rPr>
              <w:t xml:space="preserve"> человек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AB1A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sz w:val="24"/>
                <w:szCs w:val="24"/>
              </w:rPr>
              <w:t xml:space="preserve">30 </w:t>
            </w:r>
            <w:r w:rsidR="003B766B">
              <w:rPr>
                <w:sz w:val="24"/>
                <w:szCs w:val="24"/>
              </w:rPr>
              <w:t>кв. м</w:t>
            </w:r>
            <w:r w:rsidRPr="00AB1A7D">
              <w:rPr>
                <w:sz w:val="24"/>
                <w:szCs w:val="24"/>
              </w:rPr>
              <w:t xml:space="preserve"> </w:t>
            </w:r>
            <w:r w:rsidR="002E4296">
              <w:rPr>
                <w:sz w:val="24"/>
                <w:szCs w:val="24"/>
              </w:rPr>
              <w:br/>
            </w:r>
            <w:r w:rsidRPr="00AB1A7D">
              <w:rPr>
                <w:sz w:val="24"/>
                <w:szCs w:val="24"/>
              </w:rPr>
              <w:t xml:space="preserve">на </w:t>
            </w:r>
            <w:r w:rsidR="00AB1A7D">
              <w:rPr>
                <w:sz w:val="24"/>
                <w:szCs w:val="24"/>
              </w:rPr>
              <w:t>1</w:t>
            </w:r>
            <w:r w:rsidR="002E4296">
              <w:rPr>
                <w:sz w:val="24"/>
                <w:szCs w:val="24"/>
              </w:rPr>
              <w:t xml:space="preserve"> </w:t>
            </w:r>
            <w:r w:rsidR="00AB1A7D">
              <w:rPr>
                <w:sz w:val="24"/>
                <w:szCs w:val="24"/>
              </w:rPr>
              <w:t xml:space="preserve">000 </w:t>
            </w:r>
            <w:r w:rsidRPr="00AB1A7D">
              <w:rPr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AB1A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sz w:val="24"/>
                <w:szCs w:val="24"/>
              </w:rPr>
              <w:t xml:space="preserve">8 мест </w:t>
            </w:r>
            <w:r w:rsidR="003B766B">
              <w:rPr>
                <w:sz w:val="24"/>
                <w:szCs w:val="24"/>
              </w:rPr>
              <w:br/>
            </w:r>
            <w:r w:rsidRPr="00AB1A7D">
              <w:rPr>
                <w:sz w:val="24"/>
                <w:szCs w:val="24"/>
              </w:rPr>
              <w:t xml:space="preserve">на </w:t>
            </w:r>
            <w:r w:rsidR="00AB1A7D">
              <w:rPr>
                <w:sz w:val="24"/>
                <w:szCs w:val="24"/>
              </w:rPr>
              <w:t>1</w:t>
            </w:r>
            <w:r w:rsidR="002E4296">
              <w:rPr>
                <w:sz w:val="24"/>
                <w:szCs w:val="24"/>
              </w:rPr>
              <w:t xml:space="preserve"> </w:t>
            </w:r>
            <w:r w:rsidR="00AB1A7D">
              <w:rPr>
                <w:sz w:val="24"/>
                <w:szCs w:val="24"/>
              </w:rPr>
              <w:t>000</w:t>
            </w:r>
            <w:r w:rsidRPr="00AB1A7D">
              <w:rPr>
                <w:sz w:val="24"/>
                <w:szCs w:val="24"/>
              </w:rPr>
              <w:t xml:space="preserve"> человек</w:t>
            </w:r>
          </w:p>
        </w:tc>
      </w:tr>
      <w:tr w:rsidR="00581212" w:rsidRPr="00AB1A7D" w:rsidTr="00AB1A7D">
        <w:trPr>
          <w:trHeight w:val="794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2E42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B1A7D">
              <w:rPr>
                <w:rFonts w:hint="eastAsia"/>
                <w:sz w:val="24"/>
                <w:szCs w:val="24"/>
              </w:rPr>
              <w:t>Проектный показатель</w:t>
            </w:r>
            <w:r w:rsidRPr="00AB1A7D">
              <w:rPr>
                <w:sz w:val="24"/>
                <w:szCs w:val="24"/>
              </w:rPr>
              <w:t xml:space="preserve"> </w:t>
            </w:r>
            <w:r w:rsidR="002E4296">
              <w:rPr>
                <w:sz w:val="24"/>
                <w:szCs w:val="24"/>
              </w:rPr>
              <w:br/>
            </w:r>
            <w:r w:rsidRPr="00AB1A7D">
              <w:rPr>
                <w:sz w:val="24"/>
                <w:szCs w:val="24"/>
              </w:rPr>
              <w:t>на 795 человек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sz w:val="24"/>
                <w:szCs w:val="24"/>
              </w:rPr>
              <w:t>80 мест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sz w:val="24"/>
                <w:szCs w:val="24"/>
              </w:rPr>
              <w:t>144 мест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sz w:val="24"/>
                <w:szCs w:val="24"/>
              </w:rPr>
              <w:t xml:space="preserve">55,7 </w:t>
            </w:r>
            <w:r w:rsidR="003B766B">
              <w:rPr>
                <w:sz w:val="24"/>
                <w:szCs w:val="24"/>
              </w:rPr>
              <w:t>кв. м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sz w:val="24"/>
                <w:szCs w:val="24"/>
              </w:rPr>
              <w:t xml:space="preserve">23,9 </w:t>
            </w:r>
            <w:r w:rsidR="003B766B">
              <w:rPr>
                <w:sz w:val="24"/>
                <w:szCs w:val="24"/>
              </w:rPr>
              <w:t>кв. 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AB1A7D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B1A7D">
              <w:rPr>
                <w:sz w:val="24"/>
                <w:szCs w:val="24"/>
              </w:rPr>
              <w:t>7 мест</w:t>
            </w:r>
          </w:p>
        </w:tc>
      </w:tr>
    </w:tbl>
    <w:p w:rsidR="00581212" w:rsidRPr="007C6B71" w:rsidRDefault="007C6B71" w:rsidP="00581212">
      <w:pPr>
        <w:pStyle w:val="2a"/>
        <w:shd w:val="clear" w:color="auto" w:fill="auto"/>
        <w:spacing w:before="120" w:line="240" w:lineRule="auto"/>
        <w:ind w:firstLine="720"/>
        <w:jc w:val="both"/>
        <w:rPr>
          <w:b w:val="0"/>
          <w:sz w:val="28"/>
        </w:rPr>
      </w:pPr>
      <w:r w:rsidRPr="007C6B71">
        <w:rPr>
          <w:b w:val="0"/>
          <w:sz w:val="28"/>
        </w:rPr>
        <w:t xml:space="preserve">1.3.4.1. </w:t>
      </w:r>
      <w:r w:rsidR="00581212" w:rsidRPr="007C6B71">
        <w:rPr>
          <w:b w:val="0"/>
          <w:sz w:val="28"/>
        </w:rPr>
        <w:t>Детские дошкольные учреждения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Ближайшие существующие дошкольные учреждения, расположенные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в границах территории проектирования:</w:t>
      </w:r>
    </w:p>
    <w:p w:rsidR="00581212" w:rsidRPr="00581212" w:rsidRDefault="007C6B71" w:rsidP="00581212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>
        <w:rPr>
          <w:b w:val="0"/>
          <w:sz w:val="28"/>
        </w:rPr>
        <w:t>МБДОУ</w:t>
      </w:r>
      <w:r w:rsidR="00581212" w:rsidRPr="00581212">
        <w:rPr>
          <w:b w:val="0"/>
          <w:sz w:val="28"/>
        </w:rPr>
        <w:t xml:space="preserve"> городского округа "Город Архангельск" </w:t>
      </w:r>
      <w:r>
        <w:rPr>
          <w:b w:val="0"/>
          <w:sz w:val="28"/>
        </w:rPr>
        <w:t>"</w:t>
      </w:r>
      <w:r w:rsidR="00581212" w:rsidRPr="00581212">
        <w:rPr>
          <w:b w:val="0"/>
          <w:sz w:val="28"/>
        </w:rPr>
        <w:t>Детский сад комбинированного вида №</w:t>
      </w:r>
      <w:r>
        <w:rPr>
          <w:b w:val="0"/>
          <w:sz w:val="28"/>
        </w:rPr>
        <w:t xml:space="preserve"> </w:t>
      </w:r>
      <w:r w:rsidR="00581212" w:rsidRPr="00581212">
        <w:rPr>
          <w:b w:val="0"/>
          <w:sz w:val="28"/>
        </w:rPr>
        <w:t xml:space="preserve">148 "Рябинушка" </w:t>
      </w:r>
      <w:r>
        <w:rPr>
          <w:b w:val="0"/>
          <w:sz w:val="28"/>
        </w:rPr>
        <w:t>(у</w:t>
      </w:r>
      <w:r w:rsidR="00581212" w:rsidRPr="00581212">
        <w:rPr>
          <w:b w:val="0"/>
          <w:sz w:val="28"/>
        </w:rPr>
        <w:t xml:space="preserve">л. Локомотивная, д. 53 </w:t>
      </w:r>
      <w:r>
        <w:rPr>
          <w:b w:val="0"/>
          <w:sz w:val="28"/>
        </w:rPr>
        <w:br/>
      </w:r>
      <w:r w:rsidR="00581212" w:rsidRPr="00581212">
        <w:rPr>
          <w:b w:val="0"/>
          <w:sz w:val="28"/>
        </w:rPr>
        <w:t>и ул. Клепача, д. 15</w:t>
      </w:r>
      <w:r>
        <w:rPr>
          <w:b w:val="0"/>
          <w:sz w:val="28"/>
        </w:rPr>
        <w:t>),</w:t>
      </w:r>
      <w:r w:rsidR="00581212" w:rsidRPr="00581212">
        <w:rPr>
          <w:b w:val="0"/>
          <w:sz w:val="28"/>
        </w:rPr>
        <w:t xml:space="preserve"> на 336 мест, доступность 382 м</w:t>
      </w:r>
      <w:r>
        <w:rPr>
          <w:b w:val="0"/>
          <w:sz w:val="28"/>
        </w:rPr>
        <w:t>етра</w:t>
      </w:r>
      <w:r w:rsidR="00581212" w:rsidRPr="00581212">
        <w:rPr>
          <w:b w:val="0"/>
          <w:sz w:val="28"/>
        </w:rPr>
        <w:t>.</w:t>
      </w:r>
    </w:p>
    <w:p w:rsidR="007C6B71" w:rsidRDefault="00581212" w:rsidP="007C6B71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Расчетные нормы по детским дошкольным учреждениям </w:t>
      </w:r>
      <w:r w:rsidR="002E4296">
        <w:rPr>
          <w:b w:val="0"/>
          <w:sz w:val="28"/>
        </w:rPr>
        <w:br/>
      </w:r>
      <w:r w:rsidRPr="00581212">
        <w:rPr>
          <w:b w:val="0"/>
          <w:sz w:val="28"/>
        </w:rPr>
        <w:t xml:space="preserve">для проектируемой территории обеспечиваются в радиусе обслуживания </w:t>
      </w:r>
      <w:r w:rsidR="002E4296">
        <w:rPr>
          <w:b w:val="0"/>
          <w:sz w:val="28"/>
        </w:rPr>
        <w:br/>
      </w:r>
      <w:r w:rsidRPr="00581212">
        <w:rPr>
          <w:b w:val="0"/>
          <w:sz w:val="28"/>
        </w:rPr>
        <w:t>500 м</w:t>
      </w:r>
      <w:r w:rsidR="007C6B71">
        <w:rPr>
          <w:b w:val="0"/>
          <w:sz w:val="28"/>
        </w:rPr>
        <w:t>етров</w:t>
      </w:r>
      <w:r w:rsidRPr="00581212">
        <w:rPr>
          <w:b w:val="0"/>
          <w:sz w:val="28"/>
        </w:rPr>
        <w:t xml:space="preserve"> в количестве 336 мест при необходимом количестве 80 мест. Доступность выполняется.</w:t>
      </w:r>
    </w:p>
    <w:p w:rsidR="00581212" w:rsidRPr="007C6B71" w:rsidRDefault="007C6B71" w:rsidP="007C6B71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7C6B71">
        <w:rPr>
          <w:b w:val="0"/>
          <w:sz w:val="28"/>
        </w:rPr>
        <w:t xml:space="preserve">1.3.4.2. </w:t>
      </w:r>
      <w:r w:rsidR="00581212" w:rsidRPr="007C6B71">
        <w:rPr>
          <w:b w:val="0"/>
          <w:sz w:val="28"/>
        </w:rPr>
        <w:t>Общеобразовательные учреждения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Ближайшие существующие общеобразовательные учреждения расположены в смежных микрорайонах:</w:t>
      </w:r>
    </w:p>
    <w:p w:rsidR="00581212" w:rsidRPr="00581212" w:rsidRDefault="007C6B71" w:rsidP="00581212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>
        <w:rPr>
          <w:b w:val="0"/>
          <w:sz w:val="28"/>
        </w:rPr>
        <w:t>МБОУ</w:t>
      </w:r>
      <w:r w:rsidR="00581212" w:rsidRPr="00581212">
        <w:rPr>
          <w:b w:val="0"/>
          <w:sz w:val="28"/>
        </w:rPr>
        <w:t xml:space="preserve"> городского округа "Город Архангельск" "Средняя школа № 34 имени А.И. Клепача" </w:t>
      </w:r>
      <w:r>
        <w:rPr>
          <w:b w:val="0"/>
          <w:sz w:val="28"/>
        </w:rPr>
        <w:t>(</w:t>
      </w:r>
      <w:r w:rsidR="00581212" w:rsidRPr="00581212">
        <w:rPr>
          <w:b w:val="0"/>
          <w:sz w:val="28"/>
        </w:rPr>
        <w:t>ул. Клепача, д. 3 и ул. Клепача, д. 3, корп. 2</w:t>
      </w:r>
      <w:r>
        <w:rPr>
          <w:b w:val="0"/>
          <w:sz w:val="28"/>
        </w:rPr>
        <w:t>)</w:t>
      </w:r>
      <w:r w:rsidR="00581212" w:rsidRPr="00581212">
        <w:rPr>
          <w:b w:val="0"/>
          <w:sz w:val="28"/>
        </w:rPr>
        <w:t>, на 544 мест, доступность 385 м</w:t>
      </w:r>
      <w:r>
        <w:rPr>
          <w:b w:val="0"/>
          <w:sz w:val="28"/>
        </w:rPr>
        <w:t>етров.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Расчетные нормы по общеобразовательным учреждениям </w:t>
      </w:r>
      <w:r w:rsidR="002E4296">
        <w:rPr>
          <w:b w:val="0"/>
          <w:sz w:val="28"/>
        </w:rPr>
        <w:br/>
      </w:r>
      <w:r w:rsidRPr="00581212">
        <w:rPr>
          <w:b w:val="0"/>
          <w:sz w:val="28"/>
        </w:rPr>
        <w:t>для проектируемой территории обеспечиваются в 544 места при необходимом количестве 144 места.</w:t>
      </w:r>
    </w:p>
    <w:p w:rsidR="007C6B71" w:rsidRDefault="00581212" w:rsidP="007C6B7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Проектируемая территория находится в пределах радиуса обслуживания общеобразовательных учреждений – 500 м</w:t>
      </w:r>
      <w:r w:rsidR="007C6B71">
        <w:rPr>
          <w:b w:val="0"/>
          <w:sz w:val="28"/>
        </w:rPr>
        <w:t>етров</w:t>
      </w:r>
      <w:r w:rsidRPr="00581212">
        <w:rPr>
          <w:b w:val="0"/>
          <w:sz w:val="28"/>
        </w:rPr>
        <w:t>. Доступность выполняется.</w:t>
      </w:r>
    </w:p>
    <w:p w:rsidR="00581212" w:rsidRPr="007C6B71" w:rsidRDefault="007C6B71" w:rsidP="007C6B7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7C6B71">
        <w:rPr>
          <w:b w:val="0"/>
          <w:sz w:val="28"/>
        </w:rPr>
        <w:t xml:space="preserve">1.3.4.3. </w:t>
      </w:r>
      <w:r w:rsidR="00581212" w:rsidRPr="007C6B71">
        <w:rPr>
          <w:b w:val="0"/>
          <w:sz w:val="28"/>
        </w:rPr>
        <w:t>Продовольственные и непродовольственные товары, предприятия общественного питания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Ближайшие существующие предприятия обслуживания первой необходимости - магазины смешанной торговли (по продаже продовольственными и непродовольственными товарами), аптеки, а также предприятия общественного питания, расположены на территории </w:t>
      </w:r>
      <w:r w:rsidRPr="00581212">
        <w:rPr>
          <w:b w:val="0"/>
          <w:sz w:val="28"/>
        </w:rPr>
        <w:lastRenderedPageBreak/>
        <w:t>проектирования и в смежных микрорайонах: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магазин "Пятерочка" </w:t>
      </w:r>
      <w:r w:rsidR="007C6B71">
        <w:rPr>
          <w:b w:val="0"/>
          <w:sz w:val="28"/>
        </w:rPr>
        <w:t>(</w:t>
      </w:r>
      <w:r w:rsidRPr="00581212">
        <w:rPr>
          <w:b w:val="0"/>
          <w:sz w:val="28"/>
        </w:rPr>
        <w:t>ул. Локомотивная, д. 31</w:t>
      </w:r>
      <w:r w:rsidR="007C6B71">
        <w:rPr>
          <w:b w:val="0"/>
          <w:sz w:val="28"/>
        </w:rPr>
        <w:t>, корп. 1),</w:t>
      </w:r>
      <w:r w:rsidRPr="00581212">
        <w:rPr>
          <w:b w:val="0"/>
          <w:sz w:val="28"/>
        </w:rPr>
        <w:t xml:space="preserve"> 320 </w:t>
      </w:r>
      <w:r w:rsidR="003B766B">
        <w:rPr>
          <w:b w:val="0"/>
          <w:sz w:val="28"/>
        </w:rPr>
        <w:t>кв. м</w:t>
      </w:r>
      <w:r w:rsidRPr="00581212">
        <w:rPr>
          <w:b w:val="0"/>
          <w:sz w:val="28"/>
        </w:rPr>
        <w:t xml:space="preserve"> торговой площади;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магазин "Магнит" </w:t>
      </w:r>
      <w:r w:rsidR="007C6B71">
        <w:rPr>
          <w:b w:val="0"/>
          <w:sz w:val="28"/>
        </w:rPr>
        <w:t>(</w:t>
      </w:r>
      <w:r w:rsidRPr="00581212">
        <w:rPr>
          <w:b w:val="0"/>
          <w:sz w:val="28"/>
        </w:rPr>
        <w:t>ул. Магистральная, д. 43</w:t>
      </w:r>
      <w:r w:rsidR="007C6B71">
        <w:rPr>
          <w:b w:val="0"/>
          <w:sz w:val="28"/>
        </w:rPr>
        <w:t>),</w:t>
      </w:r>
      <w:r w:rsidRPr="00581212">
        <w:rPr>
          <w:b w:val="0"/>
          <w:sz w:val="28"/>
        </w:rPr>
        <w:t xml:space="preserve"> 200 </w:t>
      </w:r>
      <w:r w:rsidR="003B766B">
        <w:rPr>
          <w:b w:val="0"/>
          <w:sz w:val="28"/>
        </w:rPr>
        <w:t>кв. м</w:t>
      </w:r>
      <w:r w:rsidRPr="00581212">
        <w:rPr>
          <w:b w:val="0"/>
          <w:sz w:val="28"/>
        </w:rPr>
        <w:t xml:space="preserve"> торговой площади;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проектируемый магазин – 300 </w:t>
      </w:r>
      <w:r w:rsidR="003B766B">
        <w:rPr>
          <w:b w:val="0"/>
          <w:sz w:val="28"/>
        </w:rPr>
        <w:t>кв. м</w:t>
      </w:r>
      <w:r w:rsidRPr="00581212">
        <w:rPr>
          <w:b w:val="0"/>
          <w:sz w:val="28"/>
        </w:rPr>
        <w:t xml:space="preserve"> торговой площади;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магазин "Петровский" </w:t>
      </w:r>
      <w:r w:rsidR="007C6B71">
        <w:rPr>
          <w:b w:val="0"/>
          <w:sz w:val="28"/>
        </w:rPr>
        <w:t>(</w:t>
      </w:r>
      <w:r w:rsidRPr="00581212">
        <w:rPr>
          <w:b w:val="0"/>
          <w:sz w:val="28"/>
        </w:rPr>
        <w:t>ул. Магистральная, д. 20</w:t>
      </w:r>
      <w:r w:rsidR="007C6B71">
        <w:rPr>
          <w:b w:val="0"/>
          <w:sz w:val="28"/>
        </w:rPr>
        <w:t>),</w:t>
      </w:r>
      <w:r w:rsidRPr="00581212">
        <w:rPr>
          <w:b w:val="0"/>
          <w:sz w:val="28"/>
        </w:rPr>
        <w:t xml:space="preserve"> 350 </w:t>
      </w:r>
      <w:r w:rsidR="003B766B">
        <w:rPr>
          <w:b w:val="0"/>
          <w:sz w:val="28"/>
        </w:rPr>
        <w:t>кв. м</w:t>
      </w:r>
      <w:r w:rsidRPr="00581212">
        <w:rPr>
          <w:b w:val="0"/>
          <w:sz w:val="28"/>
        </w:rPr>
        <w:t xml:space="preserve"> торговой площади;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магазин хозтоваров </w:t>
      </w:r>
      <w:r w:rsidR="007C6B71">
        <w:rPr>
          <w:b w:val="0"/>
          <w:sz w:val="28"/>
        </w:rPr>
        <w:t>(</w:t>
      </w:r>
      <w:r w:rsidRPr="00581212">
        <w:rPr>
          <w:b w:val="0"/>
          <w:sz w:val="28"/>
        </w:rPr>
        <w:t>ул. Магистральная, д. 40, корп. 1, стр. 5</w:t>
      </w:r>
      <w:r w:rsidR="007C6B71">
        <w:rPr>
          <w:b w:val="0"/>
          <w:sz w:val="28"/>
        </w:rPr>
        <w:t>),</w:t>
      </w:r>
      <w:r w:rsidRPr="00581212">
        <w:rPr>
          <w:b w:val="0"/>
          <w:sz w:val="28"/>
        </w:rPr>
        <w:t xml:space="preserve"> 25 кв. м. торговой площади;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магазин одежды "Семейный"</w:t>
      </w:r>
      <w:r w:rsidR="007C6B71">
        <w:rPr>
          <w:b w:val="0"/>
          <w:sz w:val="28"/>
        </w:rPr>
        <w:t xml:space="preserve"> (</w:t>
      </w:r>
      <w:r w:rsidRPr="00581212">
        <w:rPr>
          <w:b w:val="0"/>
          <w:sz w:val="28"/>
        </w:rPr>
        <w:t>ул. Магистральная, д. 40, корп. 1, стр. 2</w:t>
      </w:r>
      <w:r w:rsidR="007C6B71">
        <w:rPr>
          <w:b w:val="0"/>
          <w:sz w:val="28"/>
        </w:rPr>
        <w:t>),</w:t>
      </w:r>
      <w:r w:rsidR="007C6B71">
        <w:rPr>
          <w:b w:val="0"/>
          <w:sz w:val="28"/>
        </w:rPr>
        <w:br/>
      </w:r>
      <w:r w:rsidRPr="00581212">
        <w:rPr>
          <w:b w:val="0"/>
          <w:sz w:val="28"/>
        </w:rPr>
        <w:t xml:space="preserve">30 </w:t>
      </w:r>
      <w:r w:rsidR="003B766B">
        <w:rPr>
          <w:b w:val="0"/>
          <w:sz w:val="28"/>
        </w:rPr>
        <w:t>кв. м</w:t>
      </w:r>
      <w:r w:rsidRPr="00581212">
        <w:rPr>
          <w:b w:val="0"/>
          <w:sz w:val="28"/>
        </w:rPr>
        <w:t xml:space="preserve"> торговой площади;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аптека "Забота" </w:t>
      </w:r>
      <w:r w:rsidR="007C6B71">
        <w:rPr>
          <w:b w:val="0"/>
          <w:sz w:val="28"/>
        </w:rPr>
        <w:t>(</w:t>
      </w:r>
      <w:r w:rsidRPr="00581212">
        <w:rPr>
          <w:b w:val="0"/>
          <w:sz w:val="28"/>
        </w:rPr>
        <w:t>ул. Магистральная, д. 41</w:t>
      </w:r>
      <w:r w:rsidR="007C6B71">
        <w:rPr>
          <w:b w:val="0"/>
          <w:sz w:val="28"/>
        </w:rPr>
        <w:t>),</w:t>
      </w:r>
      <w:r w:rsidRPr="00581212">
        <w:rPr>
          <w:b w:val="0"/>
          <w:sz w:val="28"/>
        </w:rPr>
        <w:t xml:space="preserve"> 30 </w:t>
      </w:r>
      <w:r w:rsidR="003B766B">
        <w:rPr>
          <w:b w:val="0"/>
          <w:sz w:val="28"/>
        </w:rPr>
        <w:t>кв. м</w:t>
      </w:r>
      <w:r w:rsidRPr="00581212">
        <w:rPr>
          <w:b w:val="0"/>
          <w:sz w:val="28"/>
        </w:rPr>
        <w:t xml:space="preserve"> торговой площади;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проектируемое предприятие общественного питания по адресу: </w:t>
      </w:r>
      <w:r w:rsidR="007C6B71">
        <w:rPr>
          <w:b w:val="0"/>
          <w:sz w:val="28"/>
        </w:rPr>
        <w:br/>
      </w:r>
      <w:r w:rsidRPr="00581212">
        <w:rPr>
          <w:b w:val="0"/>
          <w:sz w:val="28"/>
        </w:rPr>
        <w:t>ул. Локомотивная, д. 31</w:t>
      </w:r>
      <w:r w:rsidR="007C6B71">
        <w:rPr>
          <w:b w:val="0"/>
          <w:sz w:val="28"/>
        </w:rPr>
        <w:t>, корп. 1</w:t>
      </w:r>
      <w:r w:rsidRPr="00581212">
        <w:rPr>
          <w:b w:val="0"/>
          <w:sz w:val="28"/>
        </w:rPr>
        <w:t xml:space="preserve"> на 15 мест.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Расчетные нормы по предприятиям торговли для проектируемой территории обеспечиваются в 1</w:t>
      </w:r>
      <w:r w:rsidR="007C6B71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 xml:space="preserve">170 </w:t>
      </w:r>
      <w:r w:rsidR="003B766B">
        <w:rPr>
          <w:b w:val="0"/>
          <w:sz w:val="28"/>
        </w:rPr>
        <w:t>кв. м</w:t>
      </w:r>
      <w:r w:rsidRPr="00581212">
        <w:rPr>
          <w:b w:val="0"/>
          <w:sz w:val="28"/>
        </w:rPr>
        <w:t xml:space="preserve"> торговой площади продовольственными товарами при необходимом количестве 55,7 </w:t>
      </w:r>
      <w:r w:rsidR="003B766B">
        <w:rPr>
          <w:b w:val="0"/>
          <w:sz w:val="28"/>
        </w:rPr>
        <w:t>кв. м</w:t>
      </w:r>
      <w:r w:rsidRPr="00581212">
        <w:rPr>
          <w:b w:val="0"/>
          <w:sz w:val="28"/>
        </w:rPr>
        <w:t xml:space="preserve">,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 xml:space="preserve">в 85 </w:t>
      </w:r>
      <w:r w:rsidR="003B766B">
        <w:rPr>
          <w:b w:val="0"/>
          <w:sz w:val="28"/>
        </w:rPr>
        <w:t>кв. м</w:t>
      </w:r>
      <w:r w:rsidRPr="00581212">
        <w:rPr>
          <w:b w:val="0"/>
          <w:sz w:val="28"/>
        </w:rPr>
        <w:t xml:space="preserve"> торговой площади непродовольственными товарами </w:t>
      </w:r>
      <w:r w:rsidR="002E4296">
        <w:rPr>
          <w:b w:val="0"/>
          <w:sz w:val="28"/>
        </w:rPr>
        <w:br/>
      </w:r>
      <w:r w:rsidRPr="00581212">
        <w:rPr>
          <w:b w:val="0"/>
          <w:sz w:val="28"/>
        </w:rPr>
        <w:t xml:space="preserve">при необходимом количестве 23,9 </w:t>
      </w:r>
      <w:r w:rsidR="003B766B">
        <w:rPr>
          <w:b w:val="0"/>
          <w:sz w:val="28"/>
        </w:rPr>
        <w:t>кв. м</w:t>
      </w:r>
      <w:r w:rsidRPr="00581212">
        <w:rPr>
          <w:b w:val="0"/>
          <w:sz w:val="28"/>
        </w:rPr>
        <w:t>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Расчетные нормы по предприятиям общественного питания </w:t>
      </w:r>
      <w:r w:rsidR="002E4296">
        <w:rPr>
          <w:b w:val="0"/>
          <w:sz w:val="28"/>
        </w:rPr>
        <w:br/>
      </w:r>
      <w:r w:rsidRPr="00581212">
        <w:rPr>
          <w:b w:val="0"/>
          <w:sz w:val="28"/>
        </w:rPr>
        <w:t>для проектируемой территории обеспечиваются в 15 мест при необходимом количестве 7 мест.</w:t>
      </w:r>
    </w:p>
    <w:p w:rsidR="007C6B71" w:rsidRDefault="00581212" w:rsidP="007C6B7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Проектируемая территория находится в пределах радиуса обслуживания данными предприятиями и доступность выполняется.</w:t>
      </w:r>
    </w:p>
    <w:p w:rsidR="00581212" w:rsidRPr="007C6B71" w:rsidRDefault="007C6B71" w:rsidP="007C6B7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7C6B71">
        <w:rPr>
          <w:b w:val="0"/>
          <w:sz w:val="28"/>
        </w:rPr>
        <w:t xml:space="preserve">1.3.4.4. </w:t>
      </w:r>
      <w:r w:rsidR="00581212" w:rsidRPr="007C6B71">
        <w:rPr>
          <w:b w:val="0"/>
          <w:sz w:val="28"/>
        </w:rPr>
        <w:t>Объекты физической культуры и спорта местного значения</w:t>
      </w:r>
    </w:p>
    <w:p w:rsid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Расчет показателей обеспеченности объектами физической культуры представлен в таблице 7.</w:t>
      </w:r>
    </w:p>
    <w:p w:rsidR="007C6B71" w:rsidRPr="00581212" w:rsidRDefault="007C6B71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</w:p>
    <w:p w:rsidR="00581212" w:rsidRPr="00581212" w:rsidRDefault="00581212" w:rsidP="002E4296">
      <w:pPr>
        <w:pStyle w:val="2a"/>
        <w:shd w:val="clear" w:color="auto" w:fill="auto"/>
        <w:spacing w:before="0" w:line="240" w:lineRule="auto"/>
        <w:jc w:val="both"/>
        <w:rPr>
          <w:b w:val="0"/>
          <w:sz w:val="28"/>
        </w:rPr>
      </w:pPr>
      <w:r w:rsidRPr="00581212">
        <w:rPr>
          <w:b w:val="0"/>
          <w:sz w:val="28"/>
        </w:rPr>
        <w:t>Таблица 7</w:t>
      </w:r>
    </w:p>
    <w:tbl>
      <w:tblPr>
        <w:tblStyle w:val="afd"/>
        <w:tblW w:w="9639" w:type="dxa"/>
        <w:tblInd w:w="108" w:type="dxa"/>
        <w:tblLook w:val="04A0" w:firstRow="1" w:lastRow="0" w:firstColumn="1" w:lastColumn="0" w:noHBand="0" w:noVBand="1"/>
      </w:tblPr>
      <w:tblGrid>
        <w:gridCol w:w="2361"/>
        <w:gridCol w:w="2890"/>
        <w:gridCol w:w="1695"/>
        <w:gridCol w:w="2693"/>
      </w:tblGrid>
      <w:tr w:rsidR="00581212" w:rsidRPr="007C6B71" w:rsidTr="003B766B">
        <w:trPr>
          <w:trHeight w:hRule="exact" w:val="794"/>
        </w:trPr>
        <w:tc>
          <w:tcPr>
            <w:tcW w:w="2361" w:type="dxa"/>
            <w:tcBorders>
              <w:left w:val="nil"/>
              <w:bottom w:val="single" w:sz="4" w:space="0" w:color="auto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Наименование</w:t>
            </w:r>
            <w:r w:rsidRPr="007C6B71">
              <w:rPr>
                <w:sz w:val="24"/>
                <w:szCs w:val="24"/>
              </w:rPr>
              <w:t xml:space="preserve"> </w:t>
            </w:r>
            <w:r w:rsidRPr="007C6B71">
              <w:rPr>
                <w:rFonts w:hint="eastAsia"/>
                <w:sz w:val="24"/>
                <w:szCs w:val="24"/>
              </w:rPr>
              <w:t>объектов</w:t>
            </w:r>
          </w:p>
        </w:tc>
        <w:tc>
          <w:tcPr>
            <w:tcW w:w="2890" w:type="dxa"/>
            <w:tcBorders>
              <w:bottom w:val="single" w:sz="4" w:space="0" w:color="auto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Единица</w:t>
            </w:r>
            <w:r w:rsidRPr="007C6B71">
              <w:rPr>
                <w:sz w:val="24"/>
                <w:szCs w:val="24"/>
              </w:rPr>
              <w:t xml:space="preserve"> </w:t>
            </w:r>
            <w:r w:rsidRPr="007C6B71">
              <w:rPr>
                <w:rFonts w:hint="eastAsia"/>
                <w:sz w:val="24"/>
                <w:szCs w:val="24"/>
              </w:rPr>
              <w:t>измерения</w:t>
            </w:r>
          </w:p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в</w:t>
            </w:r>
            <w:r w:rsidRPr="007C6B71">
              <w:rPr>
                <w:sz w:val="24"/>
                <w:szCs w:val="24"/>
              </w:rPr>
              <w:t xml:space="preserve"> </w:t>
            </w:r>
            <w:r w:rsidRPr="007C6B71">
              <w:rPr>
                <w:rFonts w:hint="eastAsia"/>
                <w:sz w:val="24"/>
                <w:szCs w:val="24"/>
              </w:rPr>
              <w:t>расчете</w:t>
            </w:r>
            <w:r w:rsidRPr="007C6B71">
              <w:rPr>
                <w:sz w:val="24"/>
                <w:szCs w:val="24"/>
              </w:rPr>
              <w:t xml:space="preserve"> </w:t>
            </w:r>
            <w:r w:rsidRPr="007C6B71">
              <w:rPr>
                <w:rFonts w:hint="eastAsia"/>
                <w:sz w:val="24"/>
                <w:szCs w:val="24"/>
              </w:rPr>
              <w:t>на</w:t>
            </w:r>
            <w:r w:rsidRPr="007C6B71">
              <w:rPr>
                <w:sz w:val="24"/>
                <w:szCs w:val="24"/>
              </w:rPr>
              <w:t xml:space="preserve"> 1 </w:t>
            </w:r>
            <w:r w:rsidRPr="007C6B71">
              <w:rPr>
                <w:rFonts w:hint="eastAsia"/>
                <w:sz w:val="24"/>
                <w:szCs w:val="24"/>
              </w:rPr>
              <w:t>тыс</w:t>
            </w:r>
            <w:r w:rsidRPr="007C6B71">
              <w:rPr>
                <w:sz w:val="24"/>
                <w:szCs w:val="24"/>
              </w:rPr>
              <w:t xml:space="preserve">. </w:t>
            </w:r>
            <w:r w:rsidRPr="007C6B71">
              <w:rPr>
                <w:rFonts w:hint="eastAsia"/>
                <w:sz w:val="24"/>
                <w:szCs w:val="24"/>
              </w:rPr>
              <w:t>чел</w:t>
            </w:r>
            <w:r w:rsidRPr="007C6B71">
              <w:rPr>
                <w:sz w:val="24"/>
                <w:szCs w:val="24"/>
              </w:rPr>
              <w:t>.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Значение</w:t>
            </w:r>
          </w:p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показателя</w:t>
            </w:r>
          </w:p>
        </w:tc>
        <w:tc>
          <w:tcPr>
            <w:tcW w:w="2693" w:type="dxa"/>
            <w:tcBorders>
              <w:bottom w:val="single" w:sz="4" w:space="0" w:color="auto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Проектное решение</w:t>
            </w:r>
          </w:p>
        </w:tc>
      </w:tr>
      <w:tr w:rsidR="00581212" w:rsidRPr="007C6B71" w:rsidTr="003B766B">
        <w:trPr>
          <w:trHeight w:val="510"/>
        </w:trPr>
        <w:tc>
          <w:tcPr>
            <w:tcW w:w="23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Стадион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2E42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мест на трибунах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45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C6B71" w:rsidRDefault="002E4296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45 х 0,795 = </w:t>
            </w:r>
            <w:r w:rsidR="00581212" w:rsidRPr="007C6B71">
              <w:rPr>
                <w:sz w:val="24"/>
                <w:szCs w:val="24"/>
              </w:rPr>
              <w:t>36 мест</w:t>
            </w:r>
          </w:p>
        </w:tc>
      </w:tr>
      <w:tr w:rsidR="00581212" w:rsidRPr="007C6B71" w:rsidTr="003B766B">
        <w:trPr>
          <w:trHeight w:val="51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Спортзал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3B766B" w:rsidP="002E42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  <w:r w:rsidR="00581212" w:rsidRPr="007C6B71">
              <w:rPr>
                <w:sz w:val="24"/>
                <w:szCs w:val="24"/>
              </w:rPr>
              <w:t xml:space="preserve"> площади пола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350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 xml:space="preserve">350 х 0,795= 277,9 </w:t>
            </w:r>
            <w:r w:rsidR="003B766B">
              <w:rPr>
                <w:sz w:val="24"/>
                <w:szCs w:val="24"/>
              </w:rPr>
              <w:t>кв. м</w:t>
            </w:r>
          </w:p>
        </w:tc>
      </w:tr>
      <w:tr w:rsidR="00581212" w:rsidRPr="007C6B71" w:rsidTr="003B766B">
        <w:trPr>
          <w:trHeight w:val="510"/>
        </w:trPr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Бассейн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3B766B" w:rsidP="002E429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 м</w:t>
            </w:r>
            <w:r w:rsidR="00581212" w:rsidRPr="007C6B71">
              <w:rPr>
                <w:sz w:val="24"/>
                <w:szCs w:val="24"/>
              </w:rPr>
              <w:t xml:space="preserve"> зеркала воды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75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 xml:space="preserve">75 х 0,795= 59,6 </w:t>
            </w:r>
            <w:r w:rsidR="003B766B">
              <w:rPr>
                <w:sz w:val="24"/>
                <w:szCs w:val="24"/>
              </w:rPr>
              <w:t>кв. м</w:t>
            </w:r>
          </w:p>
        </w:tc>
      </w:tr>
    </w:tbl>
    <w:p w:rsidR="00581212" w:rsidRPr="00581212" w:rsidRDefault="00581212" w:rsidP="00581212">
      <w:pPr>
        <w:pStyle w:val="2a"/>
        <w:shd w:val="clear" w:color="auto" w:fill="auto"/>
        <w:spacing w:before="12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В соответствии со сводной картой планируемого размещения объектов местного значения муниципального образования "Город Архангельск" </w:t>
      </w:r>
      <w:r w:rsidR="003B766B">
        <w:rPr>
          <w:b w:val="0"/>
          <w:sz w:val="28"/>
        </w:rPr>
        <w:br/>
      </w:r>
      <w:r w:rsidR="007C6B71">
        <w:rPr>
          <w:b w:val="0"/>
          <w:sz w:val="28"/>
        </w:rPr>
        <w:t xml:space="preserve">в составе генерального плана </w:t>
      </w:r>
      <w:r w:rsidRPr="00581212">
        <w:rPr>
          <w:b w:val="0"/>
          <w:sz w:val="28"/>
        </w:rPr>
        <w:t>в границах территории проекта внесения изменений в проект планировки территории не предусматривается размещение объектов физической культуры и спорта местного значения в виде стадионов, спортзалов, бассейнов.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Уровень обеспеченности объектами физической культуры и спорта </w:t>
      </w:r>
      <w:r w:rsidRPr="00581212">
        <w:rPr>
          <w:b w:val="0"/>
          <w:sz w:val="28"/>
        </w:rPr>
        <w:lastRenderedPageBreak/>
        <w:t xml:space="preserve">выполняется в границах городского округа "Город Архангельск". Ближайшие физкультурно-оздоровительные центры располагаются по адресу: </w:t>
      </w:r>
    </w:p>
    <w:p w:rsidR="00581212" w:rsidRPr="00581212" w:rsidRDefault="007C6B71" w:rsidP="00581212">
      <w:pPr>
        <w:pStyle w:val="2a"/>
        <w:spacing w:before="240" w:line="240" w:lineRule="auto"/>
        <w:ind w:right="113" w:firstLine="709"/>
        <w:contextualSpacing/>
        <w:jc w:val="both"/>
        <w:rPr>
          <w:b w:val="0"/>
          <w:sz w:val="28"/>
        </w:rPr>
      </w:pPr>
      <w:r>
        <w:rPr>
          <w:b w:val="0"/>
          <w:sz w:val="28"/>
        </w:rPr>
        <w:t>стадион "Динамо" (ул. Садовая, д. 8),</w:t>
      </w:r>
      <w:r w:rsidR="00581212" w:rsidRPr="00581212">
        <w:rPr>
          <w:b w:val="0"/>
          <w:sz w:val="28"/>
        </w:rPr>
        <w:t xml:space="preserve"> 5</w:t>
      </w:r>
      <w:r w:rsidR="002E4296">
        <w:rPr>
          <w:b w:val="0"/>
          <w:sz w:val="28"/>
        </w:rPr>
        <w:t xml:space="preserve"> </w:t>
      </w:r>
      <w:r>
        <w:rPr>
          <w:b w:val="0"/>
          <w:sz w:val="28"/>
        </w:rPr>
        <w:t>000</w:t>
      </w:r>
      <w:r w:rsidR="00581212" w:rsidRPr="00581212">
        <w:rPr>
          <w:b w:val="0"/>
          <w:sz w:val="28"/>
        </w:rPr>
        <w:t xml:space="preserve"> мест на трибунах</w:t>
      </w:r>
      <w:r>
        <w:rPr>
          <w:b w:val="0"/>
          <w:sz w:val="28"/>
        </w:rPr>
        <w:t>,</w:t>
      </w:r>
      <w:r w:rsidR="00581212" w:rsidRPr="00581212">
        <w:rPr>
          <w:b w:val="0"/>
          <w:sz w:val="28"/>
        </w:rPr>
        <w:t xml:space="preserve"> </w:t>
      </w:r>
      <w:r w:rsidR="003B766B">
        <w:rPr>
          <w:b w:val="0"/>
          <w:sz w:val="28"/>
        </w:rPr>
        <w:br/>
      </w:r>
      <w:r w:rsidR="00581212" w:rsidRPr="00581212">
        <w:rPr>
          <w:b w:val="0"/>
          <w:sz w:val="28"/>
        </w:rPr>
        <w:t>при необходимом количестве 29 мест;</w:t>
      </w:r>
    </w:p>
    <w:p w:rsidR="00581212" w:rsidRPr="00581212" w:rsidRDefault="007C6B71" w:rsidP="00581212">
      <w:pPr>
        <w:pStyle w:val="2a"/>
        <w:spacing w:before="240" w:line="240" w:lineRule="auto"/>
        <w:ind w:right="113" w:firstLine="709"/>
        <w:contextualSpacing/>
        <w:jc w:val="both"/>
        <w:rPr>
          <w:b w:val="0"/>
          <w:sz w:val="28"/>
        </w:rPr>
      </w:pPr>
      <w:r>
        <w:rPr>
          <w:b w:val="0"/>
          <w:sz w:val="28"/>
        </w:rPr>
        <w:t>б</w:t>
      </w:r>
      <w:r w:rsidR="00581212" w:rsidRPr="00581212">
        <w:rPr>
          <w:b w:val="0"/>
          <w:sz w:val="28"/>
        </w:rPr>
        <w:t xml:space="preserve">ассейн САФУ </w:t>
      </w:r>
      <w:r>
        <w:rPr>
          <w:b w:val="0"/>
          <w:sz w:val="28"/>
        </w:rPr>
        <w:t>(</w:t>
      </w:r>
      <w:r w:rsidR="00581212" w:rsidRPr="00581212">
        <w:rPr>
          <w:b w:val="0"/>
          <w:sz w:val="28"/>
        </w:rPr>
        <w:t>ул. Смольный буян, д. 3</w:t>
      </w:r>
      <w:r>
        <w:rPr>
          <w:b w:val="0"/>
          <w:sz w:val="28"/>
        </w:rPr>
        <w:t>)</w:t>
      </w:r>
      <w:r w:rsidR="00581212" w:rsidRPr="00581212">
        <w:rPr>
          <w:b w:val="0"/>
          <w:sz w:val="28"/>
        </w:rPr>
        <w:t xml:space="preserve">, площадь зеркала воды </w:t>
      </w:r>
      <w:r>
        <w:rPr>
          <w:b w:val="0"/>
          <w:sz w:val="28"/>
        </w:rPr>
        <w:br/>
      </w:r>
      <w:r w:rsidR="00581212" w:rsidRPr="00581212">
        <w:rPr>
          <w:b w:val="0"/>
          <w:sz w:val="28"/>
        </w:rPr>
        <w:t xml:space="preserve">375 </w:t>
      </w:r>
      <w:r w:rsidR="003B766B">
        <w:rPr>
          <w:b w:val="0"/>
          <w:sz w:val="28"/>
        </w:rPr>
        <w:t>кв. м</w:t>
      </w:r>
      <w:r w:rsidR="00581212" w:rsidRPr="00581212">
        <w:rPr>
          <w:b w:val="0"/>
          <w:sz w:val="28"/>
        </w:rPr>
        <w:t xml:space="preserve"> при необходимом количестве 46,9 </w:t>
      </w:r>
      <w:r w:rsidR="003B766B">
        <w:rPr>
          <w:b w:val="0"/>
          <w:sz w:val="28"/>
        </w:rPr>
        <w:t>кв. м</w:t>
      </w:r>
      <w:r w:rsidR="00581212" w:rsidRPr="00581212">
        <w:rPr>
          <w:b w:val="0"/>
          <w:sz w:val="28"/>
        </w:rPr>
        <w:t>.</w:t>
      </w:r>
    </w:p>
    <w:p w:rsidR="007C6B71" w:rsidRDefault="00581212" w:rsidP="007C6B71">
      <w:pPr>
        <w:pStyle w:val="2a"/>
        <w:shd w:val="clear" w:color="auto" w:fill="auto"/>
        <w:spacing w:before="240" w:line="240" w:lineRule="auto"/>
        <w:ind w:right="113" w:firstLine="709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Транспортная доступность объектов физической культуры и спорта местного значения в виде стадионов, спортзалов, бассейнов физкультурно-спортивных центров жилых районов обеспечивается, норматив по времени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не установлен.</w:t>
      </w:r>
    </w:p>
    <w:p w:rsidR="00581212" w:rsidRPr="007C6B71" w:rsidRDefault="007C6B71" w:rsidP="007C6B71">
      <w:pPr>
        <w:pStyle w:val="2a"/>
        <w:shd w:val="clear" w:color="auto" w:fill="auto"/>
        <w:spacing w:before="240" w:line="240" w:lineRule="auto"/>
        <w:ind w:right="113" w:firstLine="709"/>
        <w:contextualSpacing/>
        <w:jc w:val="both"/>
        <w:rPr>
          <w:b w:val="0"/>
          <w:sz w:val="28"/>
        </w:rPr>
      </w:pPr>
      <w:r w:rsidRPr="007C6B71">
        <w:rPr>
          <w:b w:val="0"/>
          <w:sz w:val="28"/>
        </w:rPr>
        <w:t xml:space="preserve">1.3.4.5. </w:t>
      </w:r>
      <w:r w:rsidR="00581212" w:rsidRPr="007C6B71">
        <w:rPr>
          <w:b w:val="0"/>
          <w:sz w:val="28"/>
        </w:rPr>
        <w:t>Физкультурно-спортивные центры жилых районов</w:t>
      </w:r>
    </w:p>
    <w:p w:rsidR="00581212" w:rsidRPr="00581212" w:rsidRDefault="00581212" w:rsidP="00581212">
      <w:pPr>
        <w:pStyle w:val="2a"/>
        <w:shd w:val="clear" w:color="auto" w:fill="auto"/>
        <w:spacing w:before="240" w:line="240" w:lineRule="auto"/>
        <w:ind w:right="113" w:firstLine="709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Ближайшие физкультурно-оздоровительные центры располагаются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 xml:space="preserve">по адресу: </w:t>
      </w:r>
    </w:p>
    <w:p w:rsidR="00581212" w:rsidRPr="00581212" w:rsidRDefault="007C6B71" w:rsidP="00581212">
      <w:pPr>
        <w:pStyle w:val="2a"/>
        <w:shd w:val="clear" w:color="auto" w:fill="auto"/>
        <w:spacing w:before="240" w:line="240" w:lineRule="auto"/>
        <w:ind w:right="113" w:firstLine="709"/>
        <w:contextualSpacing/>
        <w:jc w:val="both"/>
        <w:rPr>
          <w:b w:val="0"/>
          <w:sz w:val="28"/>
        </w:rPr>
      </w:pPr>
      <w:r>
        <w:rPr>
          <w:b w:val="0"/>
          <w:sz w:val="28"/>
        </w:rPr>
        <w:t>к</w:t>
      </w:r>
      <w:r w:rsidR="00581212" w:rsidRPr="00581212">
        <w:rPr>
          <w:b w:val="0"/>
          <w:sz w:val="28"/>
        </w:rPr>
        <w:t xml:space="preserve">онный клуб "Лансада" </w:t>
      </w:r>
      <w:r>
        <w:rPr>
          <w:b w:val="0"/>
          <w:sz w:val="28"/>
        </w:rPr>
        <w:t>(</w:t>
      </w:r>
      <w:r w:rsidR="00581212" w:rsidRPr="00581212">
        <w:rPr>
          <w:b w:val="0"/>
          <w:sz w:val="28"/>
        </w:rPr>
        <w:t>ул. Динамо, д. 15, стр. 1</w:t>
      </w:r>
      <w:r>
        <w:rPr>
          <w:b w:val="0"/>
          <w:sz w:val="28"/>
        </w:rPr>
        <w:t>)</w:t>
      </w:r>
      <w:r w:rsidR="00581212" w:rsidRPr="00581212">
        <w:rPr>
          <w:b w:val="0"/>
          <w:sz w:val="28"/>
        </w:rPr>
        <w:t>;</w:t>
      </w:r>
    </w:p>
    <w:p w:rsidR="00581212" w:rsidRPr="00581212" w:rsidRDefault="007C6B71" w:rsidP="00581212">
      <w:pPr>
        <w:pStyle w:val="2a"/>
        <w:shd w:val="clear" w:color="auto" w:fill="auto"/>
        <w:spacing w:before="240" w:line="240" w:lineRule="auto"/>
        <w:ind w:right="113" w:firstLine="709"/>
        <w:contextualSpacing/>
        <w:jc w:val="both"/>
        <w:rPr>
          <w:b w:val="0"/>
          <w:sz w:val="28"/>
        </w:rPr>
      </w:pPr>
      <w:r>
        <w:rPr>
          <w:b w:val="0"/>
          <w:sz w:val="28"/>
        </w:rPr>
        <w:t>спортивная школа "</w:t>
      </w:r>
      <w:r w:rsidR="00581212" w:rsidRPr="00581212">
        <w:rPr>
          <w:b w:val="0"/>
          <w:sz w:val="28"/>
        </w:rPr>
        <w:t>Исакогорский детский юношеский центр</w:t>
      </w:r>
      <w:r>
        <w:rPr>
          <w:b w:val="0"/>
          <w:sz w:val="28"/>
        </w:rPr>
        <w:t>"</w:t>
      </w:r>
      <w:r w:rsidR="00581212" w:rsidRPr="00581212">
        <w:rPr>
          <w:b w:val="0"/>
          <w:sz w:val="28"/>
        </w:rPr>
        <w:t xml:space="preserve"> </w:t>
      </w:r>
      <w:r>
        <w:rPr>
          <w:b w:val="0"/>
          <w:sz w:val="28"/>
        </w:rPr>
        <w:br/>
        <w:t>(</w:t>
      </w:r>
      <w:r w:rsidR="00581212" w:rsidRPr="00581212">
        <w:rPr>
          <w:b w:val="0"/>
          <w:sz w:val="28"/>
        </w:rPr>
        <w:t xml:space="preserve">ул. Вычегодская, д. 19, </w:t>
      </w:r>
      <w:r>
        <w:rPr>
          <w:b w:val="0"/>
          <w:sz w:val="28"/>
        </w:rPr>
        <w:t>корп.</w:t>
      </w:r>
      <w:r w:rsidR="002E4296">
        <w:rPr>
          <w:b w:val="0"/>
          <w:sz w:val="28"/>
        </w:rPr>
        <w:t xml:space="preserve"> </w:t>
      </w:r>
      <w:r w:rsidR="00581212" w:rsidRPr="00581212">
        <w:rPr>
          <w:b w:val="0"/>
          <w:sz w:val="28"/>
        </w:rPr>
        <w:t>2</w:t>
      </w:r>
      <w:r>
        <w:rPr>
          <w:b w:val="0"/>
          <w:sz w:val="28"/>
        </w:rPr>
        <w:t>)</w:t>
      </w:r>
      <w:r w:rsidR="00581212" w:rsidRPr="00581212">
        <w:rPr>
          <w:b w:val="0"/>
          <w:sz w:val="28"/>
        </w:rPr>
        <w:t>;</w:t>
      </w:r>
    </w:p>
    <w:p w:rsidR="00581212" w:rsidRPr="00581212" w:rsidRDefault="007C6B71" w:rsidP="00581212">
      <w:pPr>
        <w:pStyle w:val="2a"/>
        <w:shd w:val="clear" w:color="auto" w:fill="auto"/>
        <w:spacing w:before="240" w:line="240" w:lineRule="auto"/>
        <w:ind w:right="113" w:firstLine="709"/>
        <w:contextualSpacing/>
        <w:jc w:val="both"/>
        <w:rPr>
          <w:b w:val="0"/>
          <w:sz w:val="28"/>
        </w:rPr>
      </w:pPr>
      <w:r>
        <w:rPr>
          <w:b w:val="0"/>
          <w:sz w:val="28"/>
        </w:rPr>
        <w:t>с</w:t>
      </w:r>
      <w:r w:rsidR="00581212" w:rsidRPr="00581212">
        <w:rPr>
          <w:b w:val="0"/>
          <w:sz w:val="28"/>
        </w:rPr>
        <w:t xml:space="preserve">портивный клуб тайского бокса "Ворон" </w:t>
      </w:r>
      <w:r>
        <w:rPr>
          <w:b w:val="0"/>
          <w:sz w:val="28"/>
        </w:rPr>
        <w:t>(</w:t>
      </w:r>
      <w:r w:rsidR="00581212" w:rsidRPr="00581212">
        <w:rPr>
          <w:b w:val="0"/>
          <w:sz w:val="28"/>
        </w:rPr>
        <w:t>ул. Нахимова, д.</w:t>
      </w:r>
      <w:r w:rsidR="002E4296">
        <w:rPr>
          <w:b w:val="0"/>
          <w:sz w:val="28"/>
        </w:rPr>
        <w:t xml:space="preserve"> </w:t>
      </w:r>
      <w:r w:rsidR="00581212" w:rsidRPr="00581212">
        <w:rPr>
          <w:b w:val="0"/>
          <w:sz w:val="28"/>
        </w:rPr>
        <w:t>15, стр. 1</w:t>
      </w:r>
      <w:r>
        <w:rPr>
          <w:b w:val="0"/>
          <w:sz w:val="28"/>
        </w:rPr>
        <w:t>)</w:t>
      </w:r>
      <w:r w:rsidR="00581212" w:rsidRPr="00581212">
        <w:rPr>
          <w:b w:val="0"/>
          <w:sz w:val="28"/>
        </w:rPr>
        <w:t>;</w:t>
      </w:r>
    </w:p>
    <w:p w:rsidR="00581212" w:rsidRPr="00581212" w:rsidRDefault="007C6B71" w:rsidP="00581212">
      <w:pPr>
        <w:pStyle w:val="2a"/>
        <w:shd w:val="clear" w:color="auto" w:fill="auto"/>
        <w:spacing w:before="240" w:line="240" w:lineRule="auto"/>
        <w:ind w:right="113" w:firstLine="709"/>
        <w:contextualSpacing/>
        <w:jc w:val="both"/>
        <w:rPr>
          <w:b w:val="0"/>
          <w:sz w:val="28"/>
        </w:rPr>
      </w:pPr>
      <w:r>
        <w:rPr>
          <w:b w:val="0"/>
          <w:sz w:val="28"/>
        </w:rPr>
        <w:t>с</w:t>
      </w:r>
      <w:r w:rsidR="00581212" w:rsidRPr="00581212">
        <w:rPr>
          <w:b w:val="0"/>
          <w:sz w:val="28"/>
        </w:rPr>
        <w:t xml:space="preserve">трелково-стендовый клуб "Архангел" </w:t>
      </w:r>
      <w:r>
        <w:rPr>
          <w:b w:val="0"/>
          <w:sz w:val="28"/>
        </w:rPr>
        <w:t>(</w:t>
      </w:r>
      <w:r w:rsidR="00581212" w:rsidRPr="00581212">
        <w:rPr>
          <w:b w:val="0"/>
          <w:sz w:val="28"/>
        </w:rPr>
        <w:t>ул. Песчаная, д. 1, стр. 4</w:t>
      </w:r>
      <w:r>
        <w:rPr>
          <w:b w:val="0"/>
          <w:sz w:val="28"/>
        </w:rPr>
        <w:t>)</w:t>
      </w:r>
      <w:r w:rsidR="00581212" w:rsidRPr="00581212">
        <w:rPr>
          <w:b w:val="0"/>
          <w:sz w:val="28"/>
        </w:rPr>
        <w:t>.</w:t>
      </w:r>
    </w:p>
    <w:p w:rsidR="007C6B71" w:rsidRDefault="00581212" w:rsidP="007C6B7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Обеспеченность и доступность физкультурно-спортивных центров жилых районов выполняется в границах городского округа.</w:t>
      </w:r>
    </w:p>
    <w:p w:rsidR="007C6B71" w:rsidRDefault="007C6B71" w:rsidP="007C6B7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7C6B71">
        <w:rPr>
          <w:b w:val="0"/>
          <w:sz w:val="28"/>
        </w:rPr>
        <w:t xml:space="preserve">1.3.4.6. </w:t>
      </w:r>
      <w:r w:rsidR="00581212" w:rsidRPr="007C6B71">
        <w:rPr>
          <w:b w:val="0"/>
          <w:sz w:val="28"/>
        </w:rPr>
        <w:t>Предприятия коммунально-бытового обслуживания и связи</w:t>
      </w:r>
    </w:p>
    <w:p w:rsidR="00581212" w:rsidRDefault="00581212" w:rsidP="007C6B7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Расчет показателей обеспеченности объектами коммунально-бытового обеспечения представлен в таблице 8.</w:t>
      </w:r>
    </w:p>
    <w:p w:rsidR="007C6B71" w:rsidRPr="00581212" w:rsidRDefault="007C6B71" w:rsidP="007C6B71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</w:p>
    <w:p w:rsidR="00581212" w:rsidRPr="00581212" w:rsidRDefault="00581212" w:rsidP="002E4296">
      <w:pPr>
        <w:pStyle w:val="2a"/>
        <w:keepNext/>
        <w:shd w:val="clear" w:color="auto" w:fill="auto"/>
        <w:spacing w:before="0" w:line="240" w:lineRule="auto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Таблица 8 </w:t>
      </w:r>
    </w:p>
    <w:tbl>
      <w:tblPr>
        <w:tblStyle w:val="afd"/>
        <w:tblW w:w="9791" w:type="dxa"/>
        <w:tblInd w:w="-34" w:type="dxa"/>
        <w:tblLook w:val="04A0" w:firstRow="1" w:lastRow="0" w:firstColumn="1" w:lastColumn="0" w:noHBand="0" w:noVBand="1"/>
      </w:tblPr>
      <w:tblGrid>
        <w:gridCol w:w="3403"/>
        <w:gridCol w:w="2551"/>
        <w:gridCol w:w="1985"/>
        <w:gridCol w:w="1852"/>
      </w:tblGrid>
      <w:tr w:rsidR="00581212" w:rsidRPr="007C6B71" w:rsidTr="007C6B71">
        <w:trPr>
          <w:trHeight w:val="810"/>
        </w:trPr>
        <w:tc>
          <w:tcPr>
            <w:tcW w:w="3403" w:type="dxa"/>
            <w:tcBorders>
              <w:left w:val="nil"/>
              <w:bottom w:val="single" w:sz="4" w:space="0" w:color="auto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Наименование</w:t>
            </w:r>
            <w:r w:rsidRPr="007C6B71">
              <w:rPr>
                <w:sz w:val="24"/>
                <w:szCs w:val="24"/>
              </w:rPr>
              <w:t xml:space="preserve"> </w:t>
            </w:r>
            <w:r w:rsidRPr="007C6B71">
              <w:rPr>
                <w:rFonts w:hint="eastAsia"/>
                <w:sz w:val="24"/>
                <w:szCs w:val="24"/>
              </w:rPr>
              <w:t>объектов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Единица</w:t>
            </w:r>
            <w:r w:rsidRPr="007C6B71">
              <w:rPr>
                <w:sz w:val="24"/>
                <w:szCs w:val="24"/>
              </w:rPr>
              <w:t xml:space="preserve"> </w:t>
            </w:r>
            <w:r w:rsidRPr="007C6B71">
              <w:rPr>
                <w:rFonts w:hint="eastAsia"/>
                <w:sz w:val="24"/>
                <w:szCs w:val="24"/>
              </w:rPr>
              <w:t>измерения</w:t>
            </w:r>
          </w:p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в</w:t>
            </w:r>
            <w:r w:rsidRPr="007C6B71">
              <w:rPr>
                <w:sz w:val="24"/>
                <w:szCs w:val="24"/>
              </w:rPr>
              <w:t xml:space="preserve"> </w:t>
            </w:r>
            <w:r w:rsidRPr="007C6B71">
              <w:rPr>
                <w:rFonts w:hint="eastAsia"/>
                <w:sz w:val="24"/>
                <w:szCs w:val="24"/>
              </w:rPr>
              <w:t>расчете</w:t>
            </w:r>
            <w:r w:rsidRPr="007C6B71">
              <w:rPr>
                <w:sz w:val="24"/>
                <w:szCs w:val="24"/>
              </w:rPr>
              <w:t xml:space="preserve"> </w:t>
            </w:r>
            <w:r w:rsidR="003B766B">
              <w:rPr>
                <w:sz w:val="24"/>
                <w:szCs w:val="24"/>
              </w:rPr>
              <w:br/>
            </w:r>
            <w:r w:rsidRPr="007C6B71">
              <w:rPr>
                <w:rFonts w:hint="eastAsia"/>
                <w:sz w:val="24"/>
                <w:szCs w:val="24"/>
              </w:rPr>
              <w:t>на</w:t>
            </w:r>
            <w:r w:rsidRPr="007C6B71">
              <w:rPr>
                <w:sz w:val="24"/>
                <w:szCs w:val="24"/>
              </w:rPr>
              <w:t xml:space="preserve"> 1 </w:t>
            </w:r>
            <w:r w:rsidRPr="007C6B71">
              <w:rPr>
                <w:rFonts w:hint="eastAsia"/>
                <w:sz w:val="24"/>
                <w:szCs w:val="24"/>
              </w:rPr>
              <w:t>тыс</w:t>
            </w:r>
            <w:r w:rsidRPr="007C6B71">
              <w:rPr>
                <w:sz w:val="24"/>
                <w:szCs w:val="24"/>
              </w:rPr>
              <w:t xml:space="preserve">. </w:t>
            </w:r>
            <w:r w:rsidRPr="007C6B71">
              <w:rPr>
                <w:rFonts w:hint="eastAsia"/>
                <w:sz w:val="24"/>
                <w:szCs w:val="24"/>
              </w:rPr>
              <w:t>чел</w:t>
            </w:r>
            <w:r w:rsidR="007C6B71">
              <w:rPr>
                <w:sz w:val="24"/>
                <w:szCs w:val="24"/>
              </w:rPr>
              <w:t>овек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Значение</w:t>
            </w:r>
          </w:p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>показателя</w:t>
            </w:r>
          </w:p>
        </w:tc>
        <w:tc>
          <w:tcPr>
            <w:tcW w:w="1852" w:type="dxa"/>
            <w:tcBorders>
              <w:bottom w:val="single" w:sz="4" w:space="0" w:color="auto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rFonts w:hint="eastAsia"/>
                <w:sz w:val="24"/>
                <w:szCs w:val="24"/>
              </w:rPr>
              <w:t xml:space="preserve">Формула </w:t>
            </w:r>
            <w:r w:rsidRPr="007C6B71">
              <w:rPr>
                <w:sz w:val="24"/>
                <w:szCs w:val="24"/>
              </w:rPr>
              <w:t>расчета</w:t>
            </w:r>
          </w:p>
        </w:tc>
      </w:tr>
      <w:tr w:rsidR="00581212" w:rsidRPr="007C6B71" w:rsidTr="007C6B71">
        <w:trPr>
          <w:trHeight w:hRule="exact" w:val="643"/>
        </w:trPr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3B76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рабочих мест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9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9 х</w:t>
            </w:r>
            <w:r w:rsidRPr="007C6B71">
              <w:rPr>
                <w:sz w:val="24"/>
                <w:szCs w:val="24"/>
                <w:lang w:val="en-US"/>
              </w:rPr>
              <w:t xml:space="preserve"> </w:t>
            </w:r>
            <w:r w:rsidRPr="007C6B71">
              <w:rPr>
                <w:sz w:val="24"/>
                <w:szCs w:val="24"/>
              </w:rPr>
              <w:t>0,795</w:t>
            </w:r>
            <w:r w:rsidRPr="007C6B71">
              <w:rPr>
                <w:sz w:val="24"/>
                <w:szCs w:val="24"/>
                <w:lang w:val="en-US"/>
              </w:rPr>
              <w:t xml:space="preserve"> </w:t>
            </w:r>
            <w:r w:rsidRPr="007C6B71">
              <w:rPr>
                <w:sz w:val="24"/>
                <w:szCs w:val="24"/>
              </w:rPr>
              <w:t>=</w:t>
            </w:r>
            <w:r w:rsidRPr="007C6B71">
              <w:rPr>
                <w:sz w:val="24"/>
                <w:szCs w:val="24"/>
                <w:lang w:val="en-US"/>
              </w:rPr>
              <w:t xml:space="preserve"> </w:t>
            </w:r>
            <w:r w:rsidRPr="007C6B71">
              <w:rPr>
                <w:sz w:val="24"/>
                <w:szCs w:val="24"/>
              </w:rPr>
              <w:t>8</w:t>
            </w:r>
          </w:p>
        </w:tc>
      </w:tr>
      <w:tr w:rsidR="00581212" w:rsidRPr="007C6B71" w:rsidTr="007C6B71">
        <w:trPr>
          <w:trHeight w:hRule="exact" w:val="454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Бани, сауны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3B76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мест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8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8 х</w:t>
            </w:r>
            <w:r w:rsidRPr="007C6B71">
              <w:rPr>
                <w:sz w:val="24"/>
                <w:szCs w:val="24"/>
                <w:lang w:val="en-US"/>
              </w:rPr>
              <w:t xml:space="preserve"> </w:t>
            </w:r>
            <w:r w:rsidRPr="007C6B71">
              <w:rPr>
                <w:sz w:val="24"/>
                <w:szCs w:val="24"/>
              </w:rPr>
              <w:t>0,795</w:t>
            </w:r>
            <w:r w:rsidRPr="007C6B71">
              <w:rPr>
                <w:sz w:val="24"/>
                <w:szCs w:val="24"/>
                <w:lang w:val="en-US"/>
              </w:rPr>
              <w:t xml:space="preserve"> </w:t>
            </w:r>
            <w:r w:rsidRPr="007C6B71">
              <w:rPr>
                <w:sz w:val="24"/>
                <w:szCs w:val="24"/>
              </w:rPr>
              <w:t>=</w:t>
            </w:r>
            <w:r w:rsidRPr="007C6B71">
              <w:rPr>
                <w:sz w:val="24"/>
                <w:szCs w:val="24"/>
                <w:lang w:val="en-US"/>
              </w:rPr>
              <w:t xml:space="preserve"> </w:t>
            </w:r>
            <w:r w:rsidRPr="007C6B71">
              <w:rPr>
                <w:sz w:val="24"/>
                <w:szCs w:val="24"/>
              </w:rPr>
              <w:t>7</w:t>
            </w:r>
          </w:p>
        </w:tc>
      </w:tr>
      <w:tr w:rsidR="00581212" w:rsidRPr="007C6B71" w:rsidTr="007C6B71">
        <w:trPr>
          <w:trHeight w:hRule="exact" w:val="454"/>
        </w:trPr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Гостиницы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3B76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мест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6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C6B71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C6B71">
              <w:rPr>
                <w:sz w:val="24"/>
                <w:szCs w:val="24"/>
              </w:rPr>
              <w:t>6</w:t>
            </w:r>
            <w:r w:rsidRPr="007C6B71">
              <w:rPr>
                <w:sz w:val="24"/>
                <w:szCs w:val="24"/>
                <w:lang w:val="en-US"/>
              </w:rPr>
              <w:t xml:space="preserve"> </w:t>
            </w:r>
            <w:r w:rsidRPr="007C6B71">
              <w:rPr>
                <w:sz w:val="24"/>
                <w:szCs w:val="24"/>
              </w:rPr>
              <w:t>х</w:t>
            </w:r>
            <w:r w:rsidRPr="007C6B71">
              <w:rPr>
                <w:sz w:val="24"/>
                <w:szCs w:val="24"/>
                <w:lang w:val="en-US"/>
              </w:rPr>
              <w:t xml:space="preserve"> </w:t>
            </w:r>
            <w:r w:rsidRPr="007C6B71">
              <w:rPr>
                <w:sz w:val="24"/>
                <w:szCs w:val="24"/>
              </w:rPr>
              <w:t>0,795</w:t>
            </w:r>
            <w:r w:rsidRPr="007C6B71">
              <w:rPr>
                <w:sz w:val="24"/>
                <w:szCs w:val="24"/>
                <w:lang w:val="en-US"/>
              </w:rPr>
              <w:t xml:space="preserve"> </w:t>
            </w:r>
            <w:r w:rsidRPr="007C6B71">
              <w:rPr>
                <w:sz w:val="24"/>
                <w:szCs w:val="24"/>
              </w:rPr>
              <w:t>=</w:t>
            </w:r>
            <w:r w:rsidRPr="007C6B71">
              <w:rPr>
                <w:sz w:val="24"/>
                <w:szCs w:val="24"/>
                <w:lang w:val="en-US"/>
              </w:rPr>
              <w:t xml:space="preserve"> </w:t>
            </w:r>
            <w:r w:rsidRPr="007C6B71">
              <w:rPr>
                <w:sz w:val="24"/>
                <w:szCs w:val="24"/>
              </w:rPr>
              <w:t>5</w:t>
            </w:r>
          </w:p>
        </w:tc>
      </w:tr>
    </w:tbl>
    <w:p w:rsidR="00581212" w:rsidRPr="00581212" w:rsidRDefault="00581212" w:rsidP="00581212">
      <w:pPr>
        <w:pStyle w:val="2a"/>
        <w:shd w:val="clear" w:color="auto" w:fill="auto"/>
        <w:spacing w:before="12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В границах территории проектирования и в соседних микрорайонах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в шаговой доступности расположены предприятия бытового обслуживания: парикмахерские, ремонт обуви, химчистка, ремонт часов, изготовление ключей, ремонт техники:</w:t>
      </w:r>
    </w:p>
    <w:p w:rsidR="00581212" w:rsidRPr="00581212" w:rsidRDefault="00E71EB6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>
        <w:rPr>
          <w:b w:val="0"/>
          <w:sz w:val="28"/>
        </w:rPr>
        <w:t>п</w:t>
      </w:r>
      <w:r w:rsidR="00581212" w:rsidRPr="00581212">
        <w:rPr>
          <w:b w:val="0"/>
          <w:sz w:val="28"/>
        </w:rPr>
        <w:t xml:space="preserve">редприятие бытового обслуживания (парикмахерская, ремонт обуви, химчистка, ремонт часов, изготовление ключей, ремонт техники) </w:t>
      </w:r>
      <w:r>
        <w:rPr>
          <w:b w:val="0"/>
          <w:sz w:val="28"/>
        </w:rPr>
        <w:br/>
        <w:t>(</w:t>
      </w:r>
      <w:r w:rsidR="00581212" w:rsidRPr="00581212">
        <w:rPr>
          <w:b w:val="0"/>
          <w:sz w:val="28"/>
        </w:rPr>
        <w:t>ул. Магистральная, д. 43</w:t>
      </w:r>
      <w:r>
        <w:rPr>
          <w:b w:val="0"/>
          <w:sz w:val="28"/>
        </w:rPr>
        <w:t>)</w:t>
      </w:r>
      <w:r w:rsidR="00581212" w:rsidRPr="00581212">
        <w:rPr>
          <w:b w:val="0"/>
          <w:sz w:val="28"/>
        </w:rPr>
        <w:t>;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салон красоты "Киви" </w:t>
      </w:r>
      <w:r w:rsidR="00E71EB6">
        <w:rPr>
          <w:b w:val="0"/>
          <w:sz w:val="28"/>
        </w:rPr>
        <w:t>(</w:t>
      </w:r>
      <w:r w:rsidRPr="00581212">
        <w:rPr>
          <w:b w:val="0"/>
          <w:sz w:val="28"/>
        </w:rPr>
        <w:t>ул. Клепача, д. 5</w:t>
      </w:r>
      <w:r w:rsidR="00E71EB6">
        <w:rPr>
          <w:b w:val="0"/>
          <w:sz w:val="28"/>
        </w:rPr>
        <w:t>)</w:t>
      </w:r>
      <w:r w:rsidRPr="00581212">
        <w:rPr>
          <w:b w:val="0"/>
          <w:sz w:val="28"/>
        </w:rPr>
        <w:t>.</w:t>
      </w:r>
    </w:p>
    <w:p w:rsidR="00581212" w:rsidRPr="00581212" w:rsidRDefault="00581212" w:rsidP="00581212">
      <w:pPr>
        <w:pStyle w:val="2a"/>
        <w:shd w:val="clear" w:color="auto" w:fill="auto"/>
        <w:spacing w:before="0" w:line="240" w:lineRule="auto"/>
        <w:ind w:right="113" w:firstLine="709"/>
        <w:jc w:val="both"/>
        <w:rPr>
          <w:b w:val="0"/>
          <w:sz w:val="28"/>
        </w:rPr>
      </w:pPr>
      <w:r w:rsidRPr="00581212">
        <w:rPr>
          <w:b w:val="0"/>
          <w:sz w:val="28"/>
        </w:rPr>
        <w:t>В соседних микрорайонах расположены предприятия периодического посещения (бани, сауны) в увязке с системой общественного пассажирского транспорта, соблюдая пределы транспортной доступности не более 1</w:t>
      </w:r>
      <w:r w:rsidR="00E71EB6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>ч</w:t>
      </w:r>
      <w:r w:rsidR="00E71EB6">
        <w:rPr>
          <w:b w:val="0"/>
          <w:sz w:val="28"/>
        </w:rPr>
        <w:t>аса</w:t>
      </w:r>
      <w:r w:rsidRPr="00581212">
        <w:rPr>
          <w:b w:val="0"/>
          <w:sz w:val="28"/>
        </w:rPr>
        <w:t>:</w:t>
      </w:r>
    </w:p>
    <w:p w:rsidR="00581212" w:rsidRPr="00581212" w:rsidRDefault="00E71EB6" w:rsidP="00581212">
      <w:pPr>
        <w:pStyle w:val="2a"/>
        <w:shd w:val="clear" w:color="auto" w:fill="auto"/>
        <w:spacing w:before="0" w:line="240" w:lineRule="auto"/>
        <w:ind w:right="113"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lastRenderedPageBreak/>
        <w:t>г</w:t>
      </w:r>
      <w:r w:rsidR="00581212" w:rsidRPr="00581212">
        <w:rPr>
          <w:b w:val="0"/>
          <w:color w:val="000000" w:themeColor="text1"/>
          <w:sz w:val="28"/>
        </w:rPr>
        <w:t xml:space="preserve">орбани, баня №11 </w:t>
      </w:r>
      <w:r>
        <w:rPr>
          <w:b w:val="0"/>
          <w:color w:val="000000" w:themeColor="text1"/>
          <w:sz w:val="28"/>
        </w:rPr>
        <w:t>(</w:t>
      </w:r>
      <w:r w:rsidR="00581212" w:rsidRPr="00581212">
        <w:rPr>
          <w:b w:val="0"/>
          <w:color w:val="000000" w:themeColor="text1"/>
          <w:sz w:val="28"/>
        </w:rPr>
        <w:t>ул. Вычегодская, д. 7, корп. 4</w:t>
      </w:r>
      <w:r>
        <w:rPr>
          <w:b w:val="0"/>
          <w:color w:val="000000" w:themeColor="text1"/>
          <w:sz w:val="28"/>
        </w:rPr>
        <w:t>),</w:t>
      </w:r>
      <w:r w:rsidR="00581212" w:rsidRPr="00581212">
        <w:rPr>
          <w:b w:val="0"/>
          <w:color w:val="000000" w:themeColor="text1"/>
          <w:sz w:val="28"/>
        </w:rPr>
        <w:t xml:space="preserve"> 6 мест.</w:t>
      </w:r>
    </w:p>
    <w:p w:rsidR="00581212" w:rsidRPr="00581212" w:rsidRDefault="00581212" w:rsidP="00E71EB6">
      <w:pPr>
        <w:pStyle w:val="2a"/>
        <w:shd w:val="clear" w:color="auto" w:fill="auto"/>
        <w:spacing w:before="0" w:line="240" w:lineRule="auto"/>
        <w:ind w:right="113" w:firstLine="709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В соседних территориальных округах расположены предприятия эпизодического посещения (гостиницы) в увязке с системой общественного пассажирского транспорта, соблюдая пределы транспортной доступности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не более 2</w:t>
      </w:r>
      <w:r w:rsidR="00E71EB6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>ч</w:t>
      </w:r>
      <w:r w:rsidR="00E71EB6">
        <w:rPr>
          <w:b w:val="0"/>
          <w:sz w:val="28"/>
        </w:rPr>
        <w:t>асов</w:t>
      </w:r>
      <w:r w:rsidRPr="00581212">
        <w:rPr>
          <w:b w:val="0"/>
          <w:sz w:val="28"/>
        </w:rPr>
        <w:t>:</w:t>
      </w:r>
    </w:p>
    <w:p w:rsidR="00581212" w:rsidRPr="00581212" w:rsidRDefault="00E71EB6" w:rsidP="00E71EB6">
      <w:pPr>
        <w:pStyle w:val="2a"/>
        <w:shd w:val="clear" w:color="auto" w:fill="auto"/>
        <w:spacing w:before="0" w:line="240" w:lineRule="auto"/>
        <w:ind w:right="113" w:firstLine="709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отель </w:t>
      </w:r>
      <w:r>
        <w:rPr>
          <w:b w:val="0"/>
          <w:sz w:val="28"/>
        </w:rPr>
        <w:t>(</w:t>
      </w:r>
      <w:r w:rsidR="00581212" w:rsidRPr="00581212">
        <w:rPr>
          <w:b w:val="0"/>
          <w:sz w:val="28"/>
        </w:rPr>
        <w:t>ул. Дрейера, д. 30, корп. 2</w:t>
      </w:r>
      <w:r>
        <w:rPr>
          <w:b w:val="0"/>
          <w:sz w:val="28"/>
        </w:rPr>
        <w:t xml:space="preserve">), </w:t>
      </w:r>
      <w:r w:rsidR="00581212" w:rsidRPr="00581212">
        <w:rPr>
          <w:b w:val="0"/>
          <w:sz w:val="28"/>
        </w:rPr>
        <w:t>15 мест.</w:t>
      </w:r>
    </w:p>
    <w:p w:rsidR="00E71EB6" w:rsidRDefault="00581212" w:rsidP="00E71EB6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Обеспеченность и доступность предприятиями коммунально-бытового обслуживания выполняется.</w:t>
      </w:r>
    </w:p>
    <w:p w:rsidR="00581212" w:rsidRPr="00E71EB6" w:rsidRDefault="00E71EB6" w:rsidP="00E71EB6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E71EB6">
        <w:rPr>
          <w:b w:val="0"/>
          <w:sz w:val="28"/>
        </w:rPr>
        <w:t xml:space="preserve">1.3.4.7. </w:t>
      </w:r>
      <w:r w:rsidR="00581212" w:rsidRPr="00E71EB6">
        <w:rPr>
          <w:b w:val="0"/>
          <w:sz w:val="28"/>
        </w:rPr>
        <w:t>Предприятия связи</w:t>
      </w:r>
    </w:p>
    <w:p w:rsidR="00E71EB6" w:rsidRDefault="00581212" w:rsidP="00E71EB6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На территории, смежной с территорией проектирования расположено почтовое отделение связи: </w:t>
      </w:r>
    </w:p>
    <w:p w:rsidR="00581212" w:rsidRPr="00581212" w:rsidRDefault="00581212" w:rsidP="00E71EB6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почтовое отделение №</w:t>
      </w:r>
      <w:r w:rsidR="00E71EB6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 xml:space="preserve">39 Почты России </w:t>
      </w:r>
      <w:r w:rsidR="00E71EB6">
        <w:rPr>
          <w:b w:val="0"/>
          <w:sz w:val="28"/>
        </w:rPr>
        <w:t>(</w:t>
      </w:r>
      <w:r w:rsidRPr="00581212">
        <w:rPr>
          <w:b w:val="0"/>
          <w:sz w:val="28"/>
        </w:rPr>
        <w:t>ул. Клепача, д. 5</w:t>
      </w:r>
      <w:r w:rsidR="00E71EB6">
        <w:rPr>
          <w:b w:val="0"/>
          <w:sz w:val="28"/>
        </w:rPr>
        <w:t>)</w:t>
      </w:r>
      <w:r w:rsidRPr="00581212">
        <w:rPr>
          <w:b w:val="0"/>
          <w:sz w:val="28"/>
        </w:rPr>
        <w:t>.</w:t>
      </w:r>
    </w:p>
    <w:p w:rsidR="00E71EB6" w:rsidRDefault="00581212" w:rsidP="00E71EB6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Обеспеченность предприятиями связи выполняется в пределах радиуса обслуживания 500 м</w:t>
      </w:r>
      <w:r w:rsidR="00E71EB6">
        <w:rPr>
          <w:sz w:val="28"/>
          <w:szCs w:val="28"/>
        </w:rPr>
        <w:t>етров</w:t>
      </w:r>
      <w:r w:rsidRPr="00581212">
        <w:rPr>
          <w:sz w:val="28"/>
          <w:szCs w:val="28"/>
        </w:rPr>
        <w:t>, доступность выполняется и не превышает 30 мин</w:t>
      </w:r>
      <w:r w:rsidR="00E71EB6">
        <w:rPr>
          <w:sz w:val="28"/>
          <w:szCs w:val="28"/>
        </w:rPr>
        <w:t>ут</w:t>
      </w:r>
      <w:r w:rsidRPr="00581212">
        <w:rPr>
          <w:sz w:val="28"/>
          <w:szCs w:val="28"/>
        </w:rPr>
        <w:t xml:space="preserve"> пешей ходьбы.</w:t>
      </w:r>
    </w:p>
    <w:p w:rsidR="00581212" w:rsidRPr="00E71EB6" w:rsidRDefault="00E71EB6" w:rsidP="00E71EB6">
      <w:pPr>
        <w:ind w:firstLine="720"/>
        <w:jc w:val="both"/>
        <w:rPr>
          <w:sz w:val="28"/>
          <w:szCs w:val="28"/>
        </w:rPr>
      </w:pPr>
      <w:r w:rsidRPr="00E71EB6">
        <w:rPr>
          <w:sz w:val="28"/>
          <w:szCs w:val="28"/>
        </w:rPr>
        <w:t xml:space="preserve">1.3.4.8. </w:t>
      </w:r>
      <w:r w:rsidR="00581212" w:rsidRPr="00E71EB6">
        <w:rPr>
          <w:sz w:val="28"/>
          <w:szCs w:val="28"/>
        </w:rPr>
        <w:t>Объекты культуры и социального обеспечения местного значения</w:t>
      </w:r>
    </w:p>
    <w:p w:rsidR="00581212" w:rsidRPr="00581212" w:rsidRDefault="00581212" w:rsidP="00E71EB6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Согласно </w:t>
      </w:r>
      <w:r w:rsidR="00E71EB6" w:rsidRPr="00581212">
        <w:rPr>
          <w:sz w:val="28"/>
          <w:szCs w:val="28"/>
        </w:rPr>
        <w:t>стать</w:t>
      </w:r>
      <w:r w:rsidR="00E71EB6">
        <w:rPr>
          <w:sz w:val="28"/>
          <w:szCs w:val="28"/>
        </w:rPr>
        <w:t xml:space="preserve">е </w:t>
      </w:r>
      <w:r w:rsidR="00E71EB6" w:rsidRPr="00581212">
        <w:rPr>
          <w:sz w:val="28"/>
          <w:szCs w:val="28"/>
        </w:rPr>
        <w:t>25</w:t>
      </w:r>
      <w:r w:rsidR="00E71EB6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>МНГП в проекте планировки территории допустимо не отображать показатели обеспеченности объектами культуры и социального обеспечения местного значения такими как:</w:t>
      </w:r>
    </w:p>
    <w:p w:rsidR="00581212" w:rsidRPr="00581212" w:rsidRDefault="00581212" w:rsidP="00E71EB6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учреждения клубного типа, дома культуры и прочие развлекательные учреждения, кинотеатры;</w:t>
      </w:r>
    </w:p>
    <w:p w:rsidR="00581212" w:rsidRPr="00581212" w:rsidRDefault="00581212" w:rsidP="00E71EB6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уровень обеспеченности библиотеками;</w:t>
      </w:r>
    </w:p>
    <w:p w:rsidR="00581212" w:rsidRPr="00581212" w:rsidRDefault="00581212" w:rsidP="00E71EB6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уровень обеспеченности выставочными залами, музеями.</w:t>
      </w:r>
    </w:p>
    <w:p w:rsidR="00E71EB6" w:rsidRDefault="00581212" w:rsidP="00E71EB6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Уровень обеспеченности данными объектами выполняется в границах территориального округа города Архангельска.</w:t>
      </w:r>
    </w:p>
    <w:p w:rsidR="00581212" w:rsidRPr="00E71EB6" w:rsidRDefault="00E71EB6" w:rsidP="00E71EB6">
      <w:pPr>
        <w:ind w:firstLine="720"/>
        <w:jc w:val="both"/>
        <w:rPr>
          <w:sz w:val="28"/>
        </w:rPr>
      </w:pPr>
      <w:r>
        <w:rPr>
          <w:sz w:val="28"/>
        </w:rPr>
        <w:t xml:space="preserve">1.3.4.9. </w:t>
      </w:r>
      <w:r w:rsidR="00581212" w:rsidRPr="00E71EB6">
        <w:rPr>
          <w:sz w:val="28"/>
        </w:rPr>
        <w:t>Поликлиники и медицинские учреждения</w:t>
      </w:r>
    </w:p>
    <w:p w:rsidR="00581212" w:rsidRPr="00581212" w:rsidRDefault="00581212" w:rsidP="00E71EB6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При расчете емкости учреждений, организаций и предприятий обслуживания следует использовать РНГП (в случае отнесения их объектов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 xml:space="preserve">к объектам регионального или местного значения), а также социальные нормативы обеспеченности согласно пункту 10.1 </w:t>
      </w:r>
      <w:r w:rsidR="00E71EB6">
        <w:rPr>
          <w:b w:val="0"/>
          <w:sz w:val="28"/>
        </w:rPr>
        <w:t>и</w:t>
      </w:r>
      <w:r w:rsidRPr="00581212">
        <w:rPr>
          <w:b w:val="0"/>
          <w:sz w:val="28"/>
        </w:rPr>
        <w:t>зменений №</w:t>
      </w:r>
      <w:r w:rsidR="00E71EB6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 xml:space="preserve">3 </w:t>
      </w:r>
      <w:r w:rsidR="00E71EB6">
        <w:rPr>
          <w:b w:val="0"/>
          <w:sz w:val="28"/>
        </w:rPr>
        <w:br/>
      </w:r>
      <w:r w:rsidRPr="00581212">
        <w:rPr>
          <w:b w:val="0"/>
          <w:sz w:val="28"/>
        </w:rPr>
        <w:t>к СП 42.13330.2016.</w:t>
      </w:r>
    </w:p>
    <w:p w:rsidR="00581212" w:rsidRDefault="00581212" w:rsidP="00581212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Расчетные показатели минимально допустимого уровня обеспеченности медицинскими организациями, оказывающими медицинскую помощь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 xml:space="preserve">в амбулаторных условиях (поликлиники) согласно РНГП представлены </w:t>
      </w:r>
      <w:r w:rsidR="003B766B">
        <w:rPr>
          <w:b w:val="0"/>
          <w:sz w:val="28"/>
        </w:rPr>
        <w:br/>
      </w:r>
      <w:r w:rsidRPr="00581212">
        <w:rPr>
          <w:b w:val="0"/>
          <w:sz w:val="28"/>
        </w:rPr>
        <w:t>в таблице 9.</w:t>
      </w:r>
    </w:p>
    <w:p w:rsidR="00581212" w:rsidRPr="00581212" w:rsidRDefault="00E71EB6" w:rsidP="002E4296">
      <w:pPr>
        <w:pStyle w:val="2a"/>
        <w:keepNext/>
        <w:shd w:val="clear" w:color="auto" w:fill="auto"/>
        <w:spacing w:before="120" w:line="240" w:lineRule="auto"/>
        <w:jc w:val="both"/>
        <w:rPr>
          <w:b w:val="0"/>
          <w:sz w:val="28"/>
        </w:rPr>
      </w:pPr>
      <w:r>
        <w:rPr>
          <w:b w:val="0"/>
          <w:sz w:val="28"/>
        </w:rPr>
        <w:t xml:space="preserve">Таблица 9 </w:t>
      </w:r>
    </w:p>
    <w:tbl>
      <w:tblPr>
        <w:tblStyle w:val="afd"/>
        <w:tblW w:w="9889" w:type="dxa"/>
        <w:tblInd w:w="-142" w:type="dxa"/>
        <w:tblLook w:val="04A0" w:firstRow="1" w:lastRow="0" w:firstColumn="1" w:lastColumn="0" w:noHBand="0" w:noVBand="1"/>
      </w:tblPr>
      <w:tblGrid>
        <w:gridCol w:w="3794"/>
        <w:gridCol w:w="2977"/>
        <w:gridCol w:w="1845"/>
        <w:gridCol w:w="1273"/>
      </w:tblGrid>
      <w:tr w:rsidR="00581212" w:rsidRPr="00E71EB6" w:rsidTr="00E71EB6">
        <w:trPr>
          <w:trHeight w:val="851"/>
        </w:trPr>
        <w:tc>
          <w:tcPr>
            <w:tcW w:w="3794" w:type="dxa"/>
            <w:tcBorders>
              <w:left w:val="nil"/>
              <w:bottom w:val="single" w:sz="4" w:space="0" w:color="auto"/>
            </w:tcBorders>
            <w:vAlign w:val="center"/>
          </w:tcPr>
          <w:p w:rsidR="00581212" w:rsidRPr="00E71EB6" w:rsidRDefault="00581212" w:rsidP="00CA32A0">
            <w:pPr>
              <w:pStyle w:val="Default"/>
              <w:jc w:val="center"/>
              <w:rPr>
                <w:color w:val="auto"/>
              </w:rPr>
            </w:pPr>
            <w:r w:rsidRPr="00E71EB6">
              <w:rPr>
                <w:color w:val="auto"/>
              </w:rPr>
              <w:t xml:space="preserve">Основная часть (расчетные показатели) </w:t>
            </w:r>
          </w:p>
          <w:p w:rsidR="00581212" w:rsidRPr="00E71EB6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581212" w:rsidRPr="00E71EB6" w:rsidRDefault="00581212" w:rsidP="00E71EB6">
            <w:pPr>
              <w:pStyle w:val="Default"/>
              <w:jc w:val="center"/>
            </w:pPr>
            <w:r w:rsidRPr="00E71EB6">
              <w:rPr>
                <w:color w:val="auto"/>
              </w:rPr>
              <w:t xml:space="preserve">Правила и область применения расчетных показателей 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vAlign w:val="center"/>
          </w:tcPr>
          <w:p w:rsidR="00581212" w:rsidRPr="00E71EB6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71EB6">
              <w:rPr>
                <w:rFonts w:hint="eastAsia"/>
                <w:sz w:val="24"/>
                <w:szCs w:val="24"/>
              </w:rPr>
              <w:t>Значение</w:t>
            </w:r>
          </w:p>
          <w:p w:rsidR="00581212" w:rsidRPr="00E71EB6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71EB6">
              <w:rPr>
                <w:rFonts w:hint="eastAsia"/>
                <w:sz w:val="24"/>
                <w:szCs w:val="24"/>
              </w:rPr>
              <w:t>показателя</w:t>
            </w:r>
          </w:p>
        </w:tc>
        <w:tc>
          <w:tcPr>
            <w:tcW w:w="1273" w:type="dxa"/>
            <w:tcBorders>
              <w:bottom w:val="single" w:sz="4" w:space="0" w:color="auto"/>
              <w:right w:val="nil"/>
            </w:tcBorders>
            <w:vAlign w:val="center"/>
          </w:tcPr>
          <w:p w:rsidR="00581212" w:rsidRPr="00E71EB6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71EB6">
              <w:rPr>
                <w:rFonts w:hint="eastAsia"/>
                <w:sz w:val="24"/>
                <w:szCs w:val="24"/>
              </w:rPr>
              <w:t xml:space="preserve">Формула </w:t>
            </w:r>
            <w:r w:rsidRPr="00E71EB6">
              <w:rPr>
                <w:sz w:val="24"/>
                <w:szCs w:val="24"/>
              </w:rPr>
              <w:t>расчета</w:t>
            </w:r>
          </w:p>
        </w:tc>
      </w:tr>
      <w:tr w:rsidR="00581212" w:rsidRPr="00E71EB6" w:rsidTr="00E71EB6">
        <w:trPr>
          <w:trHeight w:hRule="exact" w:val="601"/>
        </w:trPr>
        <w:tc>
          <w:tcPr>
            <w:tcW w:w="37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E71EB6" w:rsidRDefault="00581212" w:rsidP="00E71EB6">
            <w:pPr>
              <w:pStyle w:val="Default"/>
            </w:pPr>
            <w:r w:rsidRPr="00E71EB6">
              <w:rPr>
                <w:color w:val="auto"/>
              </w:rPr>
              <w:t xml:space="preserve">Уровень обеспеченности, посещений в смену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E71EB6" w:rsidRDefault="00581212" w:rsidP="003B766B">
            <w:pPr>
              <w:pStyle w:val="Default"/>
            </w:pPr>
            <w:r w:rsidRPr="00E71EB6">
              <w:rPr>
                <w:color w:val="auto"/>
              </w:rPr>
              <w:t xml:space="preserve">181,5 посещения в смену на 10 тыс. человек 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E71EB6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71EB6">
              <w:rPr>
                <w:sz w:val="24"/>
                <w:szCs w:val="24"/>
              </w:rPr>
              <w:t>14,4 посещений в смену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E71EB6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71EB6">
              <w:rPr>
                <w:sz w:val="24"/>
                <w:szCs w:val="24"/>
              </w:rPr>
              <w:t xml:space="preserve">181,5 х 0,0795 </w:t>
            </w:r>
          </w:p>
        </w:tc>
      </w:tr>
    </w:tbl>
    <w:p w:rsidR="00581212" w:rsidRPr="00581212" w:rsidRDefault="00581212" w:rsidP="00581212">
      <w:pPr>
        <w:pStyle w:val="Default"/>
        <w:rPr>
          <w:sz w:val="28"/>
          <w:szCs w:val="28"/>
        </w:rPr>
      </w:pPr>
    </w:p>
    <w:p w:rsidR="00581212" w:rsidRPr="00581212" w:rsidRDefault="00581212" w:rsidP="004F436A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На территории, смежной с территорией проектирования расположены:</w:t>
      </w:r>
    </w:p>
    <w:p w:rsidR="00581212" w:rsidRPr="00581212" w:rsidRDefault="004F436A" w:rsidP="004F436A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>
        <w:rPr>
          <w:b w:val="0"/>
          <w:sz w:val="28"/>
        </w:rPr>
        <w:t>ГБУЗ АО "</w:t>
      </w:r>
      <w:r w:rsidRPr="004F436A">
        <w:rPr>
          <w:b w:val="0"/>
          <w:sz w:val="28"/>
        </w:rPr>
        <w:t xml:space="preserve">Архангельская городская клиническая больница № 4, </w:t>
      </w:r>
      <w:r w:rsidRPr="004F436A">
        <w:rPr>
          <w:b w:val="0"/>
          <w:sz w:val="28"/>
        </w:rPr>
        <w:lastRenderedPageBreak/>
        <w:t>поликлиника № 2, филиал</w:t>
      </w:r>
      <w:r>
        <w:rPr>
          <w:b w:val="0"/>
          <w:sz w:val="28"/>
        </w:rPr>
        <w:t>"</w:t>
      </w:r>
      <w:r w:rsidR="00581212" w:rsidRPr="00581212">
        <w:rPr>
          <w:b w:val="0"/>
          <w:sz w:val="28"/>
        </w:rPr>
        <w:t xml:space="preserve"> </w:t>
      </w:r>
      <w:r>
        <w:rPr>
          <w:b w:val="0"/>
          <w:sz w:val="28"/>
        </w:rPr>
        <w:t>(</w:t>
      </w:r>
      <w:r w:rsidR="00581212" w:rsidRPr="00581212">
        <w:rPr>
          <w:b w:val="0"/>
          <w:sz w:val="28"/>
        </w:rPr>
        <w:t>ул. Рейдовая, д. 3</w:t>
      </w:r>
      <w:r>
        <w:rPr>
          <w:b w:val="0"/>
          <w:sz w:val="28"/>
        </w:rPr>
        <w:t>)</w:t>
      </w:r>
      <w:r w:rsidR="00581212" w:rsidRPr="00581212">
        <w:rPr>
          <w:b w:val="0"/>
          <w:sz w:val="28"/>
        </w:rPr>
        <w:t>, доступность 6,8 км.</w:t>
      </w:r>
    </w:p>
    <w:p w:rsidR="00581212" w:rsidRPr="00581212" w:rsidRDefault="00581212" w:rsidP="004F436A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фельдшерско-акушерский пункт </w:t>
      </w:r>
      <w:r w:rsidR="004F436A">
        <w:rPr>
          <w:b w:val="0"/>
          <w:sz w:val="28"/>
        </w:rPr>
        <w:t xml:space="preserve">(Приморский район, </w:t>
      </w:r>
      <w:r w:rsidRPr="00581212">
        <w:rPr>
          <w:b w:val="0"/>
          <w:sz w:val="28"/>
        </w:rPr>
        <w:t>д. Окулово, д. 2а</w:t>
      </w:r>
      <w:r w:rsidR="004F436A">
        <w:rPr>
          <w:b w:val="0"/>
          <w:sz w:val="28"/>
        </w:rPr>
        <w:t>)</w:t>
      </w:r>
      <w:r w:rsidRPr="00581212">
        <w:rPr>
          <w:b w:val="0"/>
          <w:sz w:val="28"/>
        </w:rPr>
        <w:t>, доступность 3,8 км.</w:t>
      </w:r>
    </w:p>
    <w:p w:rsidR="004F436A" w:rsidRDefault="00581212" w:rsidP="004F436A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Уровень обеспеченности данными объектами выполняется в границах территориального округа города Архангельска в пределах 30 минут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с использованием транспорта.</w:t>
      </w:r>
      <w:bookmarkStart w:id="11" w:name="_Toc92816169"/>
      <w:bookmarkStart w:id="12" w:name="_Toc101774569"/>
    </w:p>
    <w:p w:rsidR="00581212" w:rsidRPr="00581212" w:rsidRDefault="004F436A" w:rsidP="004F436A">
      <w:pPr>
        <w:ind w:firstLine="720"/>
        <w:jc w:val="both"/>
        <w:rPr>
          <w:sz w:val="28"/>
        </w:rPr>
      </w:pPr>
      <w:r>
        <w:rPr>
          <w:sz w:val="28"/>
        </w:rPr>
        <w:t>1</w:t>
      </w:r>
      <w:r w:rsidR="00581212" w:rsidRPr="00581212">
        <w:rPr>
          <w:sz w:val="28"/>
        </w:rPr>
        <w:t>.3.5 Объекты по предупреждению чрезвычайных ситуаций и ликвидации их последствий</w:t>
      </w:r>
      <w:bookmarkEnd w:id="11"/>
      <w:bookmarkEnd w:id="12"/>
    </w:p>
    <w:p w:rsidR="00581212" w:rsidRPr="00581212" w:rsidRDefault="00581212" w:rsidP="004F436A">
      <w:pPr>
        <w:ind w:firstLine="720"/>
        <w:jc w:val="both"/>
        <w:rPr>
          <w:sz w:val="28"/>
          <w:szCs w:val="28"/>
        </w:rPr>
      </w:pPr>
      <w:bookmarkStart w:id="13" w:name="_Toc92816170"/>
      <w:bookmarkStart w:id="14" w:name="_Toc101774570"/>
      <w:r w:rsidRPr="00581212">
        <w:rPr>
          <w:sz w:val="28"/>
          <w:szCs w:val="28"/>
        </w:rPr>
        <w:t>За границами территории проектирования располагаются:</w:t>
      </w:r>
    </w:p>
    <w:p w:rsidR="00581212" w:rsidRPr="00581212" w:rsidRDefault="00581212" w:rsidP="004F436A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пожарно-спасательная часть №</w:t>
      </w:r>
      <w:r w:rsidR="004F436A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 xml:space="preserve">94 </w:t>
      </w:r>
      <w:r w:rsidR="004F436A">
        <w:rPr>
          <w:sz w:val="28"/>
          <w:szCs w:val="28"/>
        </w:rPr>
        <w:t xml:space="preserve">(Приморский район, пос. Катунино, </w:t>
      </w:r>
      <w:r w:rsidR="004F436A">
        <w:rPr>
          <w:sz w:val="28"/>
          <w:szCs w:val="28"/>
        </w:rPr>
        <w:br/>
      </w:r>
      <w:r w:rsidRPr="00581212">
        <w:rPr>
          <w:sz w:val="28"/>
          <w:szCs w:val="28"/>
        </w:rPr>
        <w:t>ул. Катунина, д. 14</w:t>
      </w:r>
      <w:r w:rsidR="004F436A">
        <w:rPr>
          <w:sz w:val="28"/>
          <w:szCs w:val="28"/>
        </w:rPr>
        <w:t>)</w:t>
      </w:r>
      <w:r w:rsidRPr="00581212">
        <w:rPr>
          <w:sz w:val="28"/>
          <w:szCs w:val="28"/>
        </w:rPr>
        <w:t>.</w:t>
      </w:r>
    </w:p>
    <w:p w:rsidR="004F436A" w:rsidRDefault="00581212" w:rsidP="004F436A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 w:rsidRPr="00581212">
        <w:rPr>
          <w:rFonts w:ascii="Times New Roman" w:hAnsi="Times New Roman"/>
          <w:sz w:val="28"/>
        </w:rPr>
        <w:t xml:space="preserve">Уровень обеспеченности и территориальной доступности для объекта территориального планирования выполняется в полном объеме </w:t>
      </w:r>
      <w:r w:rsidRPr="00581212">
        <w:rPr>
          <w:rFonts w:ascii="Times New Roman" w:hAnsi="Times New Roman"/>
          <w:i/>
          <w:sz w:val="28"/>
        </w:rPr>
        <w:t xml:space="preserve">– </w:t>
      </w:r>
      <w:r w:rsidRPr="00581212">
        <w:rPr>
          <w:rFonts w:ascii="Times New Roman" w:hAnsi="Times New Roman"/>
          <w:sz w:val="28"/>
        </w:rPr>
        <w:t>4 км.</w:t>
      </w:r>
    </w:p>
    <w:p w:rsidR="00581212" w:rsidRPr="00581212" w:rsidRDefault="004F436A" w:rsidP="004F436A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581212" w:rsidRPr="00581212">
        <w:rPr>
          <w:rFonts w:ascii="Times New Roman" w:hAnsi="Times New Roman"/>
          <w:sz w:val="28"/>
        </w:rPr>
        <w:t>.3.6</w:t>
      </w:r>
      <w:r>
        <w:rPr>
          <w:rFonts w:ascii="Times New Roman" w:hAnsi="Times New Roman"/>
          <w:sz w:val="28"/>
        </w:rPr>
        <w:t>.</w:t>
      </w:r>
      <w:r w:rsidR="00581212" w:rsidRPr="00581212">
        <w:rPr>
          <w:rFonts w:ascii="Times New Roman" w:hAnsi="Times New Roman"/>
          <w:sz w:val="28"/>
        </w:rPr>
        <w:t xml:space="preserve"> Объекты санитарной очистки территории</w:t>
      </w:r>
      <w:bookmarkEnd w:id="13"/>
      <w:bookmarkEnd w:id="14"/>
    </w:p>
    <w:p w:rsidR="00581212" w:rsidRPr="00581212" w:rsidRDefault="00581212" w:rsidP="004F436A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Нормативы образования тв</w:t>
      </w:r>
      <w:r w:rsidR="00AA5EA2">
        <w:rPr>
          <w:sz w:val="28"/>
          <w:szCs w:val="28"/>
        </w:rPr>
        <w:t>е</w:t>
      </w:r>
      <w:r w:rsidRPr="00581212">
        <w:rPr>
          <w:sz w:val="28"/>
          <w:szCs w:val="28"/>
        </w:rPr>
        <w:t>рдых бытовых отходов, жидких бытовых отходов и крупногабаритного мусора населением, проживающим в жилищном фонде, из расч</w:t>
      </w:r>
      <w:r w:rsidR="00AA5EA2">
        <w:rPr>
          <w:sz w:val="28"/>
          <w:szCs w:val="28"/>
        </w:rPr>
        <w:t>е</w:t>
      </w:r>
      <w:r w:rsidRPr="00581212">
        <w:rPr>
          <w:sz w:val="28"/>
          <w:szCs w:val="28"/>
        </w:rPr>
        <w:t xml:space="preserve">та накопления на одного человека в год устанавливаются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в соответствии с МНГП и </w:t>
      </w:r>
      <w:r w:rsidR="004F436A">
        <w:rPr>
          <w:sz w:val="28"/>
          <w:szCs w:val="28"/>
        </w:rPr>
        <w:t>п</w:t>
      </w:r>
      <w:r w:rsidRPr="00581212">
        <w:rPr>
          <w:sz w:val="28"/>
          <w:szCs w:val="28"/>
        </w:rPr>
        <w:t>остановлением Министерства природных ресурсов и лесопромышленного комплекса Архангельской области от 24 марта 2022 года №</w:t>
      </w:r>
      <w:r w:rsidR="004F436A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>5п</w:t>
      </w:r>
      <w:r w:rsidR="004F436A">
        <w:rPr>
          <w:sz w:val="28"/>
          <w:szCs w:val="28"/>
        </w:rPr>
        <w:t xml:space="preserve"> "</w:t>
      </w:r>
      <w:r w:rsidR="004F436A" w:rsidRPr="004F436A">
        <w:rPr>
          <w:sz w:val="28"/>
          <w:szCs w:val="28"/>
        </w:rPr>
        <w:t>Об утверждении нормативов накопления твердых коммунальных отходов на территории Архангельской области</w:t>
      </w:r>
      <w:r w:rsidR="004F436A">
        <w:rPr>
          <w:sz w:val="28"/>
          <w:szCs w:val="28"/>
        </w:rPr>
        <w:t>"</w:t>
      </w:r>
      <w:r w:rsidRPr="00581212">
        <w:rPr>
          <w:sz w:val="28"/>
          <w:szCs w:val="28"/>
        </w:rPr>
        <w:t>.</w:t>
      </w:r>
    </w:p>
    <w:p w:rsidR="00581212" w:rsidRPr="00581212" w:rsidRDefault="00581212" w:rsidP="004F436A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Расчет образования отходов представлен в таблице 10.</w:t>
      </w:r>
    </w:p>
    <w:p w:rsidR="00581212" w:rsidRPr="00581212" w:rsidRDefault="00581212" w:rsidP="003F136C">
      <w:pPr>
        <w:spacing w:before="120"/>
        <w:rPr>
          <w:sz w:val="28"/>
          <w:szCs w:val="28"/>
        </w:rPr>
      </w:pPr>
      <w:r w:rsidRPr="00581212">
        <w:rPr>
          <w:sz w:val="28"/>
          <w:szCs w:val="28"/>
        </w:rPr>
        <w:t xml:space="preserve">Таблица 10 </w:t>
      </w:r>
    </w:p>
    <w:tbl>
      <w:tblPr>
        <w:tblStyle w:val="afd"/>
        <w:tblW w:w="9997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4388"/>
        <w:gridCol w:w="1482"/>
        <w:gridCol w:w="1451"/>
        <w:gridCol w:w="2676"/>
      </w:tblGrid>
      <w:tr w:rsidR="00581212" w:rsidRPr="004F436A" w:rsidTr="004F436A">
        <w:trPr>
          <w:trHeight w:hRule="exact" w:val="1134"/>
        </w:trPr>
        <w:tc>
          <w:tcPr>
            <w:tcW w:w="4388" w:type="dxa"/>
            <w:tcBorders>
              <w:left w:val="nil"/>
              <w:bottom w:val="single" w:sz="4" w:space="0" w:color="auto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Показатель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rFonts w:hint="eastAsia"/>
                <w:sz w:val="24"/>
                <w:szCs w:val="24"/>
              </w:rPr>
              <w:t>Единица</w:t>
            </w:r>
            <w:r w:rsidRPr="004F436A">
              <w:rPr>
                <w:sz w:val="24"/>
                <w:szCs w:val="24"/>
              </w:rPr>
              <w:t xml:space="preserve"> </w:t>
            </w:r>
            <w:r w:rsidRPr="004F436A">
              <w:rPr>
                <w:rFonts w:hint="eastAsia"/>
                <w:sz w:val="24"/>
                <w:szCs w:val="24"/>
              </w:rPr>
              <w:t>измерения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rFonts w:hint="eastAsia"/>
                <w:sz w:val="24"/>
                <w:szCs w:val="24"/>
              </w:rPr>
              <w:t>Значение</w:t>
            </w:r>
          </w:p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rFonts w:hint="eastAsia"/>
                <w:sz w:val="24"/>
                <w:szCs w:val="24"/>
              </w:rPr>
              <w:t>показателя</w:t>
            </w:r>
          </w:p>
        </w:tc>
        <w:tc>
          <w:tcPr>
            <w:tcW w:w="2676" w:type="dxa"/>
            <w:tcBorders>
              <w:bottom w:val="single" w:sz="4" w:space="0" w:color="auto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rFonts w:hint="eastAsia"/>
                <w:sz w:val="24"/>
                <w:szCs w:val="24"/>
              </w:rPr>
              <w:t>Формула расчета</w:t>
            </w:r>
          </w:p>
        </w:tc>
      </w:tr>
      <w:tr w:rsidR="00581212" w:rsidRPr="004F436A" w:rsidTr="004F436A">
        <w:trPr>
          <w:trHeight w:hRule="exact" w:val="851"/>
        </w:trPr>
        <w:tc>
          <w:tcPr>
            <w:tcW w:w="43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Норма накопления тв</w:t>
            </w:r>
            <w:r w:rsidR="00AA5EA2" w:rsidRPr="004F436A">
              <w:rPr>
                <w:sz w:val="24"/>
                <w:szCs w:val="24"/>
              </w:rPr>
              <w:t>е</w:t>
            </w:r>
            <w:r w:rsidRPr="004F436A">
              <w:rPr>
                <w:sz w:val="24"/>
                <w:szCs w:val="24"/>
              </w:rPr>
              <w:t>рдых бытовых отходов для жилищного фонда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куб.</w:t>
            </w:r>
            <w:r w:rsidR="003F136C">
              <w:rPr>
                <w:sz w:val="24"/>
                <w:szCs w:val="24"/>
              </w:rPr>
              <w:t xml:space="preserve"> </w:t>
            </w:r>
            <w:r w:rsidRPr="004F436A">
              <w:rPr>
                <w:sz w:val="24"/>
                <w:szCs w:val="24"/>
              </w:rPr>
              <w:t xml:space="preserve">м </w:t>
            </w:r>
            <w:r w:rsidR="003F136C">
              <w:rPr>
                <w:sz w:val="24"/>
                <w:szCs w:val="24"/>
              </w:rPr>
              <w:br/>
            </w:r>
            <w:r w:rsidRPr="004F436A">
              <w:rPr>
                <w:sz w:val="24"/>
                <w:szCs w:val="24"/>
              </w:rPr>
              <w:t xml:space="preserve">на 1 чел. </w:t>
            </w:r>
            <w:r w:rsidR="003F136C">
              <w:rPr>
                <w:sz w:val="24"/>
                <w:szCs w:val="24"/>
              </w:rPr>
              <w:br/>
            </w:r>
            <w:r w:rsidRPr="004F436A">
              <w:rPr>
                <w:sz w:val="24"/>
                <w:szCs w:val="24"/>
              </w:rPr>
              <w:t>в год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2,75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 xml:space="preserve">2,75 х 795 = </w:t>
            </w:r>
            <w:r w:rsidR="003F136C">
              <w:rPr>
                <w:sz w:val="24"/>
                <w:szCs w:val="24"/>
              </w:rPr>
              <w:br/>
            </w:r>
            <w:r w:rsidRPr="004F436A">
              <w:rPr>
                <w:sz w:val="24"/>
                <w:szCs w:val="24"/>
              </w:rPr>
              <w:t>2186,3 куб.</w:t>
            </w:r>
            <w:r w:rsidR="003F136C">
              <w:rPr>
                <w:sz w:val="24"/>
                <w:szCs w:val="24"/>
              </w:rPr>
              <w:t xml:space="preserve"> </w:t>
            </w:r>
            <w:r w:rsidRPr="004F436A">
              <w:rPr>
                <w:sz w:val="24"/>
                <w:szCs w:val="24"/>
              </w:rPr>
              <w:t>м/год</w:t>
            </w:r>
          </w:p>
        </w:tc>
      </w:tr>
      <w:tr w:rsidR="00581212" w:rsidRPr="004F436A" w:rsidTr="004F436A">
        <w:trPr>
          <w:trHeight w:hRule="exact" w:val="851"/>
        </w:trPr>
        <w:tc>
          <w:tcPr>
            <w:tcW w:w="4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Норма накопления крупногабаритного мусора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куб.</w:t>
            </w:r>
            <w:r w:rsidR="003F136C">
              <w:rPr>
                <w:sz w:val="24"/>
                <w:szCs w:val="24"/>
              </w:rPr>
              <w:t xml:space="preserve"> </w:t>
            </w:r>
            <w:r w:rsidRPr="004F436A">
              <w:rPr>
                <w:sz w:val="24"/>
                <w:szCs w:val="24"/>
              </w:rPr>
              <w:t xml:space="preserve">м </w:t>
            </w:r>
            <w:r w:rsidR="003F136C">
              <w:rPr>
                <w:sz w:val="24"/>
                <w:szCs w:val="24"/>
              </w:rPr>
              <w:br/>
            </w:r>
            <w:r w:rsidRPr="004F436A">
              <w:rPr>
                <w:sz w:val="24"/>
                <w:szCs w:val="24"/>
              </w:rPr>
              <w:t xml:space="preserve">на 1 чел. </w:t>
            </w:r>
            <w:r w:rsidR="003F136C">
              <w:rPr>
                <w:sz w:val="24"/>
                <w:szCs w:val="24"/>
              </w:rPr>
              <w:br/>
            </w:r>
            <w:r w:rsidRPr="004F436A">
              <w:rPr>
                <w:sz w:val="24"/>
                <w:szCs w:val="24"/>
              </w:rPr>
              <w:t>в год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0,086</w: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 xml:space="preserve">0,086 х 795 = </w:t>
            </w:r>
            <w:r w:rsidR="003F136C">
              <w:rPr>
                <w:sz w:val="24"/>
                <w:szCs w:val="24"/>
              </w:rPr>
              <w:br/>
            </w:r>
            <w:r w:rsidRPr="004F436A">
              <w:rPr>
                <w:sz w:val="24"/>
                <w:szCs w:val="24"/>
              </w:rPr>
              <w:t>68,4 куб.</w:t>
            </w:r>
            <w:r w:rsidR="003F136C">
              <w:rPr>
                <w:sz w:val="24"/>
                <w:szCs w:val="24"/>
              </w:rPr>
              <w:t xml:space="preserve"> </w:t>
            </w:r>
            <w:r w:rsidRPr="004F436A">
              <w:rPr>
                <w:sz w:val="24"/>
                <w:szCs w:val="24"/>
              </w:rPr>
              <w:t>м/год</w:t>
            </w:r>
          </w:p>
        </w:tc>
      </w:tr>
    </w:tbl>
    <w:p w:rsidR="00581212" w:rsidRPr="00581212" w:rsidRDefault="00581212" w:rsidP="004F436A">
      <w:pPr>
        <w:spacing w:before="12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Проектом на внесение изменений в проект планировки района Исакогорки предусмотрены к размещению 6 площадок ТКО закрытого типа площадью по 10,0 </w:t>
      </w:r>
      <w:r w:rsidR="003B766B">
        <w:rPr>
          <w:sz w:val="28"/>
          <w:szCs w:val="28"/>
        </w:rPr>
        <w:t>кв. м</w:t>
      </w:r>
      <w:r w:rsidRPr="00581212">
        <w:rPr>
          <w:sz w:val="28"/>
          <w:szCs w:val="28"/>
        </w:rPr>
        <w:t xml:space="preserve">, на которых предусмотрены к размещению контейнеры для раздельного сбора отходов (бумага, картон, пластик, стекло), бункер для крупногабаритных отходов (КГО). Специализированные организации по уборке города обеспечивают регулярный вывоз мусора и его утилизацию на городских площадках твердых бытовых отходов. </w:t>
      </w:r>
    </w:p>
    <w:p w:rsidR="00581212" w:rsidRPr="00581212" w:rsidRDefault="00581212" w:rsidP="004F436A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На каждой площадке ТКО разместить не менее </w:t>
      </w:r>
      <w:r w:rsidR="003F136C">
        <w:rPr>
          <w:sz w:val="28"/>
          <w:szCs w:val="28"/>
        </w:rPr>
        <w:t>четыре</w:t>
      </w:r>
      <w:r w:rsidRPr="00581212">
        <w:rPr>
          <w:sz w:val="28"/>
          <w:szCs w:val="28"/>
        </w:rPr>
        <w:t>х выкатных контейнера объемом по 1,1 куб.</w:t>
      </w:r>
      <w:r w:rsidR="003F136C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 xml:space="preserve">м с ежедневным вывозом мусора и бункер </w:t>
      </w:r>
      <w:r w:rsidR="003F136C">
        <w:rPr>
          <w:sz w:val="28"/>
          <w:szCs w:val="28"/>
        </w:rPr>
        <w:br/>
      </w:r>
      <w:r w:rsidRPr="00581212">
        <w:rPr>
          <w:sz w:val="28"/>
          <w:szCs w:val="28"/>
        </w:rPr>
        <w:t>для КГО объемом 6</w:t>
      </w:r>
      <w:r w:rsidR="003F136C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>-</w:t>
      </w:r>
      <w:r w:rsidR="003F136C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>8 куб.</w:t>
      </w:r>
      <w:r w:rsidR="003F136C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>м с утилизацией по мере накопления крупногабаритных отходов.</w:t>
      </w:r>
    </w:p>
    <w:p w:rsidR="004F436A" w:rsidRDefault="00581212" w:rsidP="004F436A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lastRenderedPageBreak/>
        <w:t>Обеспеченность предприятиями и сооружениями по обезвреживанию, транспортировке и переработке твердых бытовых отходов местного значения выполняется в границах городского округа "Город Архангельск".</w:t>
      </w:r>
      <w:bookmarkStart w:id="15" w:name="_Toc92816171"/>
      <w:bookmarkStart w:id="16" w:name="_Toc101774571"/>
    </w:p>
    <w:p w:rsidR="00581212" w:rsidRPr="00581212" w:rsidRDefault="004F436A" w:rsidP="004F436A">
      <w:pPr>
        <w:ind w:firstLine="720"/>
        <w:jc w:val="both"/>
        <w:rPr>
          <w:sz w:val="28"/>
        </w:rPr>
      </w:pPr>
      <w:r>
        <w:rPr>
          <w:sz w:val="28"/>
        </w:rPr>
        <w:t>1</w:t>
      </w:r>
      <w:r w:rsidR="00581212" w:rsidRPr="00581212">
        <w:rPr>
          <w:sz w:val="28"/>
        </w:rPr>
        <w:t>.3.7</w:t>
      </w:r>
      <w:r>
        <w:rPr>
          <w:sz w:val="28"/>
        </w:rPr>
        <w:t>.</w:t>
      </w:r>
      <w:r w:rsidR="00581212" w:rsidRPr="00581212">
        <w:rPr>
          <w:sz w:val="28"/>
        </w:rPr>
        <w:t xml:space="preserve"> Объекты электроснабжения</w:t>
      </w:r>
      <w:bookmarkEnd w:id="15"/>
      <w:bookmarkEnd w:id="16"/>
    </w:p>
    <w:p w:rsidR="00581212" w:rsidRDefault="00581212" w:rsidP="004F436A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Расчетные показатели обеспеченности объектами электроснабжения приведены в таблице 11.</w:t>
      </w:r>
    </w:p>
    <w:p w:rsidR="004F436A" w:rsidRPr="00581212" w:rsidRDefault="004F436A" w:rsidP="004F436A">
      <w:pPr>
        <w:ind w:firstLine="720"/>
        <w:jc w:val="both"/>
        <w:rPr>
          <w:sz w:val="28"/>
          <w:szCs w:val="28"/>
        </w:rPr>
      </w:pPr>
    </w:p>
    <w:p w:rsidR="00581212" w:rsidRPr="00581212" w:rsidRDefault="00581212" w:rsidP="003F136C">
      <w:pPr>
        <w:rPr>
          <w:sz w:val="28"/>
          <w:szCs w:val="28"/>
        </w:rPr>
      </w:pPr>
      <w:r w:rsidRPr="00581212">
        <w:rPr>
          <w:sz w:val="28"/>
          <w:szCs w:val="28"/>
        </w:rPr>
        <w:t xml:space="preserve">Таблица 11 </w:t>
      </w:r>
    </w:p>
    <w:tbl>
      <w:tblPr>
        <w:tblStyle w:val="afd"/>
        <w:tblW w:w="9781" w:type="dxa"/>
        <w:tblInd w:w="-34" w:type="dxa"/>
        <w:tblLook w:val="04A0" w:firstRow="1" w:lastRow="0" w:firstColumn="1" w:lastColumn="0" w:noHBand="0" w:noVBand="1"/>
      </w:tblPr>
      <w:tblGrid>
        <w:gridCol w:w="3331"/>
        <w:gridCol w:w="2029"/>
        <w:gridCol w:w="1445"/>
        <w:gridCol w:w="2976"/>
      </w:tblGrid>
      <w:tr w:rsidR="00581212" w:rsidRPr="004F436A" w:rsidTr="004F436A">
        <w:trPr>
          <w:trHeight w:val="851"/>
        </w:trPr>
        <w:tc>
          <w:tcPr>
            <w:tcW w:w="3331" w:type="dxa"/>
            <w:tcBorders>
              <w:left w:val="nil"/>
              <w:bottom w:val="single" w:sz="4" w:space="0" w:color="auto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Функциональное назначение территории</w:t>
            </w:r>
          </w:p>
        </w:tc>
        <w:tc>
          <w:tcPr>
            <w:tcW w:w="2029" w:type="dxa"/>
            <w:tcBorders>
              <w:bottom w:val="single" w:sz="4" w:space="0" w:color="auto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rFonts w:hint="eastAsia"/>
                <w:sz w:val="24"/>
                <w:szCs w:val="24"/>
              </w:rPr>
              <w:t>Единица</w:t>
            </w:r>
            <w:r w:rsidRPr="004F436A">
              <w:rPr>
                <w:sz w:val="24"/>
                <w:szCs w:val="24"/>
              </w:rPr>
              <w:t xml:space="preserve"> </w:t>
            </w:r>
            <w:r w:rsidRPr="004F436A">
              <w:rPr>
                <w:rFonts w:hint="eastAsia"/>
                <w:sz w:val="24"/>
                <w:szCs w:val="24"/>
              </w:rPr>
              <w:t>измерения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rFonts w:hint="eastAsia"/>
                <w:sz w:val="24"/>
                <w:szCs w:val="24"/>
              </w:rPr>
              <w:t>Значение</w:t>
            </w:r>
          </w:p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rFonts w:hint="eastAsia"/>
                <w:sz w:val="24"/>
                <w:szCs w:val="24"/>
              </w:rPr>
              <w:t>показателя</w:t>
            </w:r>
          </w:p>
        </w:tc>
        <w:tc>
          <w:tcPr>
            <w:tcW w:w="2976" w:type="dxa"/>
            <w:tcBorders>
              <w:bottom w:val="single" w:sz="4" w:space="0" w:color="auto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rFonts w:hint="eastAsia"/>
                <w:sz w:val="24"/>
                <w:szCs w:val="24"/>
              </w:rPr>
              <w:t xml:space="preserve">Формула </w:t>
            </w:r>
            <w:r w:rsidRPr="004F436A">
              <w:rPr>
                <w:sz w:val="24"/>
                <w:szCs w:val="24"/>
              </w:rPr>
              <w:t>расчета</w:t>
            </w:r>
          </w:p>
        </w:tc>
      </w:tr>
      <w:tr w:rsidR="00581212" w:rsidRPr="004F436A" w:rsidTr="004F436A">
        <w:tc>
          <w:tcPr>
            <w:tcW w:w="33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Жилая застройка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3B766B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Вт/</w:t>
            </w:r>
            <w:r w:rsidR="003B766B">
              <w:rPr>
                <w:sz w:val="24"/>
                <w:szCs w:val="24"/>
              </w:rPr>
              <w:t>кв. м</w:t>
            </w:r>
            <w:r w:rsidRPr="004F436A">
              <w:rPr>
                <w:sz w:val="24"/>
                <w:szCs w:val="24"/>
              </w:rPr>
              <w:t xml:space="preserve"> общей</w:t>
            </w:r>
          </w:p>
          <w:p w:rsidR="00581212" w:rsidRPr="004F436A" w:rsidRDefault="00581212" w:rsidP="003B76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площади зданий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30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3F136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30 х 37</w:t>
            </w:r>
            <w:r w:rsidR="003F136C">
              <w:rPr>
                <w:sz w:val="24"/>
                <w:szCs w:val="24"/>
              </w:rPr>
              <w:t xml:space="preserve"> </w:t>
            </w:r>
            <w:r w:rsidRPr="004F436A">
              <w:rPr>
                <w:sz w:val="24"/>
                <w:szCs w:val="24"/>
              </w:rPr>
              <w:t xml:space="preserve">046,3 = </w:t>
            </w:r>
            <w:r w:rsidR="003F136C">
              <w:rPr>
                <w:sz w:val="24"/>
                <w:szCs w:val="24"/>
              </w:rPr>
              <w:br/>
            </w:r>
            <w:r w:rsidRPr="004F436A">
              <w:rPr>
                <w:sz w:val="24"/>
                <w:szCs w:val="24"/>
              </w:rPr>
              <w:t>1</w:t>
            </w:r>
            <w:r w:rsidR="003F136C">
              <w:rPr>
                <w:sz w:val="24"/>
                <w:szCs w:val="24"/>
              </w:rPr>
              <w:t xml:space="preserve"> </w:t>
            </w:r>
            <w:r w:rsidRPr="004F436A">
              <w:rPr>
                <w:sz w:val="24"/>
                <w:szCs w:val="24"/>
              </w:rPr>
              <w:t>111,39 кВт</w:t>
            </w:r>
          </w:p>
        </w:tc>
      </w:tr>
      <w:tr w:rsidR="00581212" w:rsidRPr="004F436A" w:rsidTr="004F436A">
        <w:trPr>
          <w:trHeight w:hRule="exact" w:val="68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Общественно-деловая застройка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3B76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Вт/</w:t>
            </w:r>
            <w:r w:rsidR="003B766B">
              <w:rPr>
                <w:sz w:val="24"/>
                <w:szCs w:val="24"/>
              </w:rPr>
              <w:t>кв. м</w:t>
            </w:r>
            <w:r w:rsidRPr="004F436A">
              <w:rPr>
                <w:sz w:val="24"/>
                <w:szCs w:val="24"/>
              </w:rPr>
              <w:t xml:space="preserve"> общей</w:t>
            </w:r>
          </w:p>
          <w:p w:rsidR="00581212" w:rsidRPr="004F436A" w:rsidRDefault="00581212" w:rsidP="003B76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площади зданий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40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3F136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40 х 5</w:t>
            </w:r>
            <w:r w:rsidR="003F136C">
              <w:rPr>
                <w:sz w:val="24"/>
                <w:szCs w:val="24"/>
              </w:rPr>
              <w:t xml:space="preserve"> </w:t>
            </w:r>
            <w:r w:rsidRPr="004F436A">
              <w:rPr>
                <w:sz w:val="24"/>
                <w:szCs w:val="24"/>
              </w:rPr>
              <w:t>740,7 = 229,63 кВт</w:t>
            </w:r>
          </w:p>
        </w:tc>
      </w:tr>
      <w:tr w:rsidR="00581212" w:rsidRPr="004F436A" w:rsidTr="004F436A">
        <w:trPr>
          <w:trHeight w:hRule="exact" w:val="680"/>
        </w:trPr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Застройка производственного и складского назначения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3B76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кВт/га территории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170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F436A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F436A">
              <w:rPr>
                <w:sz w:val="24"/>
                <w:szCs w:val="24"/>
              </w:rPr>
              <w:t>-</w:t>
            </w:r>
          </w:p>
        </w:tc>
      </w:tr>
    </w:tbl>
    <w:p w:rsidR="00581212" w:rsidRPr="00581212" w:rsidRDefault="00581212" w:rsidP="00437335">
      <w:pPr>
        <w:spacing w:before="12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Обеспеченность территории проектирования объектами энергоснабжения выполняется от существующих трансформаторных подстанций, расположенных на проектируемой территории.</w:t>
      </w:r>
    </w:p>
    <w:p w:rsidR="00581212" w:rsidRDefault="00581212" w:rsidP="00581212">
      <w:pPr>
        <w:ind w:firstLine="720"/>
        <w:rPr>
          <w:sz w:val="28"/>
          <w:szCs w:val="28"/>
        </w:rPr>
      </w:pPr>
      <w:r w:rsidRPr="00581212">
        <w:rPr>
          <w:sz w:val="28"/>
          <w:szCs w:val="28"/>
        </w:rPr>
        <w:t>Показатели электропотребления приведены в таблице 12.</w:t>
      </w:r>
    </w:p>
    <w:p w:rsidR="00437335" w:rsidRPr="00581212" w:rsidRDefault="00437335" w:rsidP="00581212">
      <w:pPr>
        <w:ind w:firstLine="720"/>
        <w:rPr>
          <w:sz w:val="28"/>
          <w:szCs w:val="28"/>
        </w:rPr>
      </w:pPr>
    </w:p>
    <w:p w:rsidR="00581212" w:rsidRPr="00581212" w:rsidRDefault="00581212" w:rsidP="003F136C">
      <w:pPr>
        <w:keepNext/>
        <w:rPr>
          <w:sz w:val="28"/>
          <w:szCs w:val="28"/>
        </w:rPr>
      </w:pPr>
      <w:r w:rsidRPr="00581212">
        <w:rPr>
          <w:sz w:val="28"/>
          <w:szCs w:val="28"/>
        </w:rPr>
        <w:t xml:space="preserve">Таблица 12 </w:t>
      </w:r>
    </w:p>
    <w:tbl>
      <w:tblPr>
        <w:tblStyle w:val="afd"/>
        <w:tblW w:w="9894" w:type="dxa"/>
        <w:tblInd w:w="-198" w:type="dxa"/>
        <w:tblLook w:val="04A0" w:firstRow="1" w:lastRow="0" w:firstColumn="1" w:lastColumn="0" w:noHBand="0" w:noVBand="1"/>
      </w:tblPr>
      <w:tblGrid>
        <w:gridCol w:w="2409"/>
        <w:gridCol w:w="2437"/>
        <w:gridCol w:w="2639"/>
        <w:gridCol w:w="2409"/>
      </w:tblGrid>
      <w:tr w:rsidR="00581212" w:rsidRPr="00437335" w:rsidTr="00437335">
        <w:trPr>
          <w:trHeight w:hRule="exact" w:val="1124"/>
        </w:trPr>
        <w:tc>
          <w:tcPr>
            <w:tcW w:w="2409" w:type="dxa"/>
            <w:tcBorders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Степень благоустройства</w:t>
            </w:r>
          </w:p>
        </w:tc>
        <w:tc>
          <w:tcPr>
            <w:tcW w:w="243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Электропотребление</w:t>
            </w:r>
          </w:p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(кВт·ч/год на 1 чел.)</w:t>
            </w:r>
          </w:p>
        </w:tc>
        <w:tc>
          <w:tcPr>
            <w:tcW w:w="2639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Использование максимума электрической нагрузки (ч/год)</w:t>
            </w:r>
          </w:p>
        </w:tc>
        <w:tc>
          <w:tcPr>
            <w:tcW w:w="2409" w:type="dxa"/>
            <w:tcBorders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rFonts w:hint="eastAsia"/>
                <w:sz w:val="24"/>
                <w:szCs w:val="24"/>
              </w:rPr>
              <w:t>Примечание</w:t>
            </w:r>
          </w:p>
        </w:tc>
      </w:tr>
      <w:tr w:rsidR="00581212" w:rsidRPr="00437335" w:rsidTr="00437335">
        <w:trPr>
          <w:trHeight w:hRule="exact" w:val="454"/>
        </w:trPr>
        <w:tc>
          <w:tcPr>
            <w:tcW w:w="98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Жилые объекты, не оборудованные стационарными электроплитами</w:t>
            </w:r>
          </w:p>
        </w:tc>
      </w:tr>
      <w:tr w:rsidR="00581212" w:rsidRPr="00437335" w:rsidTr="00437335">
        <w:trPr>
          <w:trHeight w:hRule="exact" w:val="454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437335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581212" w:rsidRPr="00437335">
              <w:rPr>
                <w:sz w:val="24"/>
                <w:szCs w:val="24"/>
              </w:rPr>
              <w:t>ез кондиционеров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1</w:t>
            </w:r>
            <w:r w:rsidR="003F136C">
              <w:rPr>
                <w:sz w:val="24"/>
                <w:szCs w:val="24"/>
              </w:rPr>
              <w:t xml:space="preserve"> </w:t>
            </w:r>
            <w:r w:rsidRPr="00437335">
              <w:rPr>
                <w:sz w:val="24"/>
                <w:szCs w:val="24"/>
              </w:rPr>
              <w:t>870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5</w:t>
            </w:r>
            <w:r w:rsidR="003F136C">
              <w:rPr>
                <w:sz w:val="24"/>
                <w:szCs w:val="24"/>
              </w:rPr>
              <w:t xml:space="preserve"> </w:t>
            </w:r>
            <w:r w:rsidRPr="00437335">
              <w:rPr>
                <w:sz w:val="24"/>
                <w:szCs w:val="24"/>
              </w:rPr>
              <w:t>200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-</w:t>
            </w:r>
          </w:p>
        </w:tc>
      </w:tr>
      <w:tr w:rsidR="00581212" w:rsidRPr="00437335" w:rsidTr="00437335">
        <w:trPr>
          <w:trHeight w:hRule="exact" w:val="454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437335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581212" w:rsidRPr="00437335">
              <w:rPr>
                <w:sz w:val="24"/>
                <w:szCs w:val="24"/>
              </w:rPr>
              <w:t xml:space="preserve"> кондиционерами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220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5</w:t>
            </w:r>
            <w:r w:rsidR="003F136C">
              <w:rPr>
                <w:sz w:val="24"/>
                <w:szCs w:val="24"/>
              </w:rPr>
              <w:t xml:space="preserve"> </w:t>
            </w:r>
            <w:r w:rsidRPr="00437335">
              <w:rPr>
                <w:sz w:val="24"/>
                <w:szCs w:val="24"/>
              </w:rPr>
              <w:t>700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-</w:t>
            </w:r>
          </w:p>
        </w:tc>
      </w:tr>
      <w:tr w:rsidR="00581212" w:rsidRPr="00437335" w:rsidTr="00437335">
        <w:trPr>
          <w:trHeight w:hRule="exact" w:val="454"/>
        </w:trPr>
        <w:tc>
          <w:tcPr>
            <w:tcW w:w="98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Жилые объекты, оборудованные стационарными электроплитами</w:t>
            </w:r>
          </w:p>
        </w:tc>
      </w:tr>
      <w:tr w:rsidR="00581212" w:rsidRPr="00437335" w:rsidTr="00437335">
        <w:trPr>
          <w:trHeight w:val="851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437335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581212" w:rsidRPr="00437335">
              <w:rPr>
                <w:sz w:val="24"/>
                <w:szCs w:val="24"/>
              </w:rPr>
              <w:t>ез кондиционеров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2</w:t>
            </w:r>
            <w:r w:rsidR="003F136C">
              <w:rPr>
                <w:sz w:val="24"/>
                <w:szCs w:val="24"/>
              </w:rPr>
              <w:t xml:space="preserve"> </w:t>
            </w:r>
            <w:r w:rsidRPr="00437335">
              <w:rPr>
                <w:sz w:val="24"/>
                <w:szCs w:val="24"/>
              </w:rPr>
              <w:t>310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5</w:t>
            </w:r>
            <w:r w:rsidR="003F136C">
              <w:rPr>
                <w:sz w:val="24"/>
                <w:szCs w:val="24"/>
              </w:rPr>
              <w:t xml:space="preserve"> </w:t>
            </w:r>
            <w:r w:rsidRPr="00437335">
              <w:rPr>
                <w:sz w:val="24"/>
                <w:szCs w:val="24"/>
              </w:rPr>
              <w:t>300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3F136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2</w:t>
            </w:r>
            <w:r w:rsidR="003F136C">
              <w:rPr>
                <w:sz w:val="24"/>
                <w:szCs w:val="24"/>
              </w:rPr>
              <w:t xml:space="preserve"> </w:t>
            </w:r>
            <w:r w:rsidRPr="00437335">
              <w:rPr>
                <w:sz w:val="24"/>
                <w:szCs w:val="24"/>
              </w:rPr>
              <w:t xml:space="preserve">310 х 795 = </w:t>
            </w:r>
            <w:r w:rsidR="003F136C">
              <w:rPr>
                <w:sz w:val="24"/>
                <w:szCs w:val="24"/>
              </w:rPr>
              <w:br/>
            </w:r>
            <w:r w:rsidRPr="00437335">
              <w:rPr>
                <w:sz w:val="24"/>
                <w:szCs w:val="24"/>
              </w:rPr>
              <w:t>1</w:t>
            </w:r>
            <w:r w:rsidR="003F136C">
              <w:rPr>
                <w:sz w:val="24"/>
                <w:szCs w:val="24"/>
              </w:rPr>
              <w:t xml:space="preserve"> </w:t>
            </w:r>
            <w:r w:rsidRPr="00437335">
              <w:rPr>
                <w:sz w:val="24"/>
                <w:szCs w:val="24"/>
              </w:rPr>
              <w:t>836,45 МВт·ч/год на 1 чел.</w:t>
            </w:r>
          </w:p>
        </w:tc>
      </w:tr>
      <w:tr w:rsidR="00581212" w:rsidRPr="00437335" w:rsidTr="00437335">
        <w:trPr>
          <w:trHeight w:val="851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437335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581212" w:rsidRPr="00437335">
              <w:rPr>
                <w:sz w:val="24"/>
                <w:szCs w:val="24"/>
              </w:rPr>
              <w:t xml:space="preserve"> кондиционерами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2</w:t>
            </w:r>
            <w:r w:rsidR="003F136C">
              <w:rPr>
                <w:sz w:val="24"/>
                <w:szCs w:val="24"/>
              </w:rPr>
              <w:t xml:space="preserve"> </w:t>
            </w:r>
            <w:r w:rsidRPr="00437335">
              <w:rPr>
                <w:sz w:val="24"/>
                <w:szCs w:val="24"/>
              </w:rPr>
              <w:t>640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5</w:t>
            </w:r>
            <w:r w:rsidR="003F136C">
              <w:rPr>
                <w:sz w:val="24"/>
                <w:szCs w:val="24"/>
              </w:rPr>
              <w:t xml:space="preserve"> </w:t>
            </w:r>
            <w:r w:rsidRPr="00437335">
              <w:rPr>
                <w:sz w:val="24"/>
                <w:szCs w:val="24"/>
              </w:rPr>
              <w:t>800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37335" w:rsidRDefault="00581212" w:rsidP="003F136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7335">
              <w:rPr>
                <w:sz w:val="24"/>
                <w:szCs w:val="24"/>
              </w:rPr>
              <w:t>2</w:t>
            </w:r>
            <w:r w:rsidR="003F136C">
              <w:rPr>
                <w:sz w:val="24"/>
                <w:szCs w:val="24"/>
              </w:rPr>
              <w:t xml:space="preserve"> </w:t>
            </w:r>
            <w:r w:rsidRPr="00437335">
              <w:rPr>
                <w:sz w:val="24"/>
                <w:szCs w:val="24"/>
              </w:rPr>
              <w:t xml:space="preserve">640 х 795 = </w:t>
            </w:r>
            <w:r w:rsidR="003F136C">
              <w:rPr>
                <w:sz w:val="24"/>
                <w:szCs w:val="24"/>
              </w:rPr>
              <w:br/>
            </w:r>
            <w:r w:rsidRPr="00437335">
              <w:rPr>
                <w:sz w:val="24"/>
                <w:szCs w:val="24"/>
              </w:rPr>
              <w:t>2</w:t>
            </w:r>
            <w:r w:rsidR="003F136C">
              <w:rPr>
                <w:sz w:val="24"/>
                <w:szCs w:val="24"/>
              </w:rPr>
              <w:t xml:space="preserve"> </w:t>
            </w:r>
            <w:r w:rsidRPr="00437335">
              <w:rPr>
                <w:sz w:val="24"/>
                <w:szCs w:val="24"/>
              </w:rPr>
              <w:t xml:space="preserve">098,8 МВт·ч/год </w:t>
            </w:r>
            <w:r w:rsidR="003F136C">
              <w:rPr>
                <w:sz w:val="24"/>
                <w:szCs w:val="24"/>
              </w:rPr>
              <w:br/>
            </w:r>
            <w:r w:rsidRPr="00437335">
              <w:rPr>
                <w:sz w:val="24"/>
                <w:szCs w:val="24"/>
              </w:rPr>
              <w:t>на 1 чел.</w:t>
            </w:r>
          </w:p>
        </w:tc>
      </w:tr>
    </w:tbl>
    <w:p w:rsidR="00837F83" w:rsidRDefault="00581212" w:rsidP="00837F83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Технологическое присоединение к электросетям производится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на основании Правил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</w:t>
      </w:r>
      <w:r w:rsidRPr="00581212">
        <w:rPr>
          <w:sz w:val="28"/>
          <w:szCs w:val="28"/>
        </w:rPr>
        <w:lastRenderedPageBreak/>
        <w:t xml:space="preserve">утвержденных </w:t>
      </w:r>
      <w:r w:rsidR="00837F83">
        <w:rPr>
          <w:sz w:val="28"/>
          <w:szCs w:val="28"/>
        </w:rPr>
        <w:t>п</w:t>
      </w:r>
      <w:r w:rsidRPr="00581212">
        <w:rPr>
          <w:sz w:val="28"/>
          <w:szCs w:val="28"/>
        </w:rPr>
        <w:t xml:space="preserve">остановлением Правительства РФ от 27 декабря 2004 года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№</w:t>
      </w:r>
      <w:r w:rsidR="00837F83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>861 (</w:t>
      </w:r>
      <w:r w:rsidR="00837F83">
        <w:rPr>
          <w:sz w:val="28"/>
          <w:szCs w:val="28"/>
        </w:rPr>
        <w:t>с</w:t>
      </w:r>
      <w:r w:rsidR="003F136C">
        <w:rPr>
          <w:sz w:val="28"/>
          <w:szCs w:val="28"/>
        </w:rPr>
        <w:t xml:space="preserve"> </w:t>
      </w:r>
      <w:r w:rsidR="00837F83">
        <w:rPr>
          <w:sz w:val="28"/>
          <w:szCs w:val="28"/>
        </w:rPr>
        <w:t>изменениями</w:t>
      </w:r>
      <w:r w:rsidRPr="00581212">
        <w:rPr>
          <w:sz w:val="28"/>
          <w:szCs w:val="28"/>
        </w:rPr>
        <w:t>).</w:t>
      </w:r>
      <w:bookmarkStart w:id="17" w:name="_Toc92816172"/>
      <w:bookmarkStart w:id="18" w:name="_Toc101774572"/>
    </w:p>
    <w:p w:rsidR="00581212" w:rsidRPr="00581212" w:rsidRDefault="00837F83" w:rsidP="00837F83">
      <w:pPr>
        <w:ind w:firstLine="720"/>
        <w:jc w:val="both"/>
        <w:rPr>
          <w:sz w:val="28"/>
        </w:rPr>
      </w:pPr>
      <w:r>
        <w:rPr>
          <w:sz w:val="28"/>
        </w:rPr>
        <w:t>1</w:t>
      </w:r>
      <w:r w:rsidR="00581212" w:rsidRPr="00581212">
        <w:rPr>
          <w:sz w:val="28"/>
        </w:rPr>
        <w:t>.3.8 Объекты водоснабжения и водоотведения</w:t>
      </w:r>
      <w:bookmarkEnd w:id="17"/>
      <w:bookmarkEnd w:id="18"/>
    </w:p>
    <w:p w:rsidR="00581212" w:rsidRPr="00581212" w:rsidRDefault="00581212" w:rsidP="00C06D30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Существующее положение: в границах территории проектирования расположены централизованные подземные сети водоснабжения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и водоотведения, обеспечивающие существующую застройку. </w:t>
      </w:r>
    </w:p>
    <w:p w:rsidR="00581212" w:rsidRPr="00581212" w:rsidRDefault="00581212" w:rsidP="00C06D30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Перспективное положение: проектом внесения изменений в проект планировки района Исакогорки не предусмотрено строительство новых подземных сетей водоснабжения и водоотведения. </w:t>
      </w:r>
    </w:p>
    <w:p w:rsidR="00581212" w:rsidRPr="00581212" w:rsidRDefault="00581212" w:rsidP="00C06D30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Технологическое подключение выполняется на основании договоров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и технических условий с ресурсоснабжающими организациями.</w:t>
      </w:r>
    </w:p>
    <w:p w:rsidR="00581212" w:rsidRPr="00581212" w:rsidRDefault="00581212" w:rsidP="00C06D30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Норматив обеспеченности объектами водоснабжения и водоотведения принимается не менее 96,0 куб.</w:t>
      </w:r>
      <w:r w:rsidR="003F136C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 xml:space="preserve">м на 1 человека в год и для территории проектирования составляет </w:t>
      </w:r>
      <w:r w:rsidR="003F136C" w:rsidRPr="003F136C">
        <w:rPr>
          <w:sz w:val="28"/>
          <w:szCs w:val="28"/>
        </w:rPr>
        <w:t>–</w:t>
      </w:r>
      <w:r w:rsidRPr="00581212">
        <w:rPr>
          <w:sz w:val="28"/>
          <w:szCs w:val="28"/>
        </w:rPr>
        <w:t xml:space="preserve"> 76</w:t>
      </w:r>
      <w:r w:rsidR="003F136C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>320 м</w:t>
      </w:r>
      <w:r w:rsidRPr="00581212">
        <w:rPr>
          <w:sz w:val="28"/>
          <w:szCs w:val="28"/>
          <w:vertAlign w:val="superscript"/>
        </w:rPr>
        <w:t>3</w:t>
      </w:r>
      <w:r w:rsidRPr="00581212">
        <w:rPr>
          <w:sz w:val="28"/>
          <w:szCs w:val="28"/>
        </w:rPr>
        <w:t>/год (96 куб.</w:t>
      </w:r>
      <w:r w:rsidR="003F136C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>м/чел</w:t>
      </w:r>
      <w:r w:rsidR="003F136C">
        <w:rPr>
          <w:sz w:val="28"/>
          <w:szCs w:val="28"/>
        </w:rPr>
        <w:t>.</w:t>
      </w:r>
      <w:r w:rsidRPr="00581212">
        <w:rPr>
          <w:sz w:val="28"/>
          <w:szCs w:val="28"/>
        </w:rPr>
        <w:t xml:space="preserve"> х 795 чел.).</w:t>
      </w:r>
    </w:p>
    <w:p w:rsidR="00581212" w:rsidRPr="00581212" w:rsidRDefault="00581212" w:rsidP="00C06D30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Суточный объ</w:t>
      </w:r>
      <w:r w:rsidR="00AA5EA2">
        <w:rPr>
          <w:sz w:val="28"/>
          <w:szCs w:val="28"/>
        </w:rPr>
        <w:t>е</w:t>
      </w:r>
      <w:r w:rsidRPr="00581212">
        <w:rPr>
          <w:sz w:val="28"/>
          <w:szCs w:val="28"/>
        </w:rPr>
        <w:t xml:space="preserve">м поверхностного стока, поступающий на очистные сооружения с территорий жилых и общественно-деловых зон городов, принимается в зависимости от структурной части территории и указан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в таблице 13.</w:t>
      </w:r>
    </w:p>
    <w:p w:rsidR="00581212" w:rsidRPr="00581212" w:rsidRDefault="00581212" w:rsidP="003F136C">
      <w:pPr>
        <w:spacing w:before="120"/>
        <w:rPr>
          <w:sz w:val="28"/>
          <w:szCs w:val="28"/>
        </w:rPr>
      </w:pPr>
      <w:r w:rsidRPr="00581212">
        <w:rPr>
          <w:sz w:val="28"/>
          <w:szCs w:val="28"/>
        </w:rPr>
        <w:t xml:space="preserve">Таблица 13 </w:t>
      </w:r>
    </w:p>
    <w:tbl>
      <w:tblPr>
        <w:tblStyle w:val="afd"/>
        <w:tblW w:w="9889" w:type="dxa"/>
        <w:tblInd w:w="-142" w:type="dxa"/>
        <w:tblLook w:val="04A0" w:firstRow="1" w:lastRow="0" w:firstColumn="1" w:lastColumn="0" w:noHBand="0" w:noVBand="1"/>
      </w:tblPr>
      <w:tblGrid>
        <w:gridCol w:w="2518"/>
        <w:gridCol w:w="3969"/>
        <w:gridCol w:w="3402"/>
      </w:tblGrid>
      <w:tr w:rsidR="00581212" w:rsidRPr="00837F83" w:rsidTr="00837F83">
        <w:trPr>
          <w:trHeight w:val="1134"/>
        </w:trPr>
        <w:tc>
          <w:tcPr>
            <w:tcW w:w="2518" w:type="dxa"/>
            <w:tcBorders>
              <w:left w:val="nil"/>
              <w:bottom w:val="single" w:sz="4" w:space="0" w:color="auto"/>
            </w:tcBorders>
            <w:vAlign w:val="center"/>
          </w:tcPr>
          <w:p w:rsidR="00581212" w:rsidRPr="00837F8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F83">
              <w:rPr>
                <w:sz w:val="24"/>
                <w:szCs w:val="24"/>
              </w:rPr>
              <w:t>Межмагистральные территории (га)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581212" w:rsidRPr="00837F8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F83">
              <w:rPr>
                <w:sz w:val="24"/>
                <w:szCs w:val="24"/>
              </w:rPr>
              <w:t>Объ</w:t>
            </w:r>
            <w:r w:rsidR="00AA5EA2" w:rsidRPr="00837F83">
              <w:rPr>
                <w:sz w:val="24"/>
                <w:szCs w:val="24"/>
              </w:rPr>
              <w:t>е</w:t>
            </w:r>
            <w:r w:rsidRPr="00837F83">
              <w:rPr>
                <w:sz w:val="24"/>
                <w:szCs w:val="24"/>
              </w:rPr>
              <w:t>м поверхностных вод,</w:t>
            </w:r>
          </w:p>
          <w:p w:rsidR="00581212" w:rsidRPr="00837F8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F83">
              <w:rPr>
                <w:sz w:val="24"/>
                <w:szCs w:val="24"/>
              </w:rPr>
              <w:t xml:space="preserve">поступающих на очистку </w:t>
            </w:r>
            <w:r w:rsidR="003F136C">
              <w:rPr>
                <w:sz w:val="24"/>
                <w:szCs w:val="24"/>
              </w:rPr>
              <w:br/>
            </w:r>
            <w:r w:rsidRPr="00837F83">
              <w:rPr>
                <w:sz w:val="24"/>
                <w:szCs w:val="24"/>
              </w:rPr>
              <w:t>(куб.</w:t>
            </w:r>
            <w:r w:rsidR="003F136C">
              <w:rPr>
                <w:sz w:val="24"/>
                <w:szCs w:val="24"/>
              </w:rPr>
              <w:t xml:space="preserve"> </w:t>
            </w:r>
            <w:r w:rsidRPr="00837F83">
              <w:rPr>
                <w:sz w:val="24"/>
                <w:szCs w:val="24"/>
              </w:rPr>
              <w:t>м/сут. с 1 га территории)</w:t>
            </w:r>
          </w:p>
        </w:tc>
        <w:tc>
          <w:tcPr>
            <w:tcW w:w="3402" w:type="dxa"/>
            <w:tcBorders>
              <w:bottom w:val="single" w:sz="4" w:space="0" w:color="auto"/>
              <w:right w:val="nil"/>
            </w:tcBorders>
            <w:vAlign w:val="center"/>
          </w:tcPr>
          <w:p w:rsidR="00581212" w:rsidRPr="00837F8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F83">
              <w:rPr>
                <w:rFonts w:hint="eastAsia"/>
                <w:sz w:val="24"/>
                <w:szCs w:val="24"/>
              </w:rPr>
              <w:t>Расчет</w:t>
            </w:r>
          </w:p>
        </w:tc>
      </w:tr>
      <w:tr w:rsidR="00581212" w:rsidRPr="00837F83" w:rsidTr="00837F83">
        <w:trPr>
          <w:trHeight w:hRule="exact" w:val="510"/>
        </w:trPr>
        <w:tc>
          <w:tcPr>
            <w:tcW w:w="988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837F8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F83">
              <w:rPr>
                <w:sz w:val="24"/>
                <w:szCs w:val="24"/>
              </w:rPr>
              <w:t>Межмагистральные территории (га)</w:t>
            </w:r>
          </w:p>
        </w:tc>
      </w:tr>
      <w:tr w:rsidR="00581212" w:rsidRPr="00837F83" w:rsidTr="00837F83">
        <w:trPr>
          <w:trHeight w:hRule="exact" w:val="510"/>
        </w:trPr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37F83" w:rsidRDefault="00581212" w:rsidP="003F136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37F83">
              <w:rPr>
                <w:sz w:val="24"/>
                <w:szCs w:val="24"/>
              </w:rPr>
              <w:t>от 10 до 50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37F8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F83">
              <w:rPr>
                <w:sz w:val="24"/>
                <w:szCs w:val="24"/>
              </w:rPr>
              <w:t>40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37F8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37F83">
              <w:rPr>
                <w:sz w:val="24"/>
                <w:szCs w:val="24"/>
              </w:rPr>
              <w:t>40 х 10,325 = 413,0 куб.м/сут.</w:t>
            </w:r>
          </w:p>
        </w:tc>
      </w:tr>
    </w:tbl>
    <w:p w:rsidR="007D6755" w:rsidRDefault="00581212" w:rsidP="007D6755">
      <w:pPr>
        <w:spacing w:before="12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Обеспеченность территории проектирования объектами водоснабжения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и водоотведения в части размещения подземных инженерных сетей обеспечивается. Подключение существующих и проектируемых объектов предусмотрено к централизованным городским инженерным сетям согласно договорам на технологическое подключение ресурсоснабжающих организации.</w:t>
      </w:r>
      <w:bookmarkStart w:id="19" w:name="_Toc92816173"/>
      <w:bookmarkStart w:id="20" w:name="_Toc101774573"/>
    </w:p>
    <w:p w:rsidR="00581212" w:rsidRPr="00581212" w:rsidRDefault="007D6755" w:rsidP="007D6755">
      <w:pPr>
        <w:ind w:firstLine="720"/>
        <w:jc w:val="both"/>
        <w:rPr>
          <w:sz w:val="28"/>
        </w:rPr>
      </w:pPr>
      <w:r>
        <w:rPr>
          <w:sz w:val="28"/>
        </w:rPr>
        <w:t>1</w:t>
      </w:r>
      <w:r w:rsidR="00581212" w:rsidRPr="00581212">
        <w:rPr>
          <w:sz w:val="28"/>
        </w:rPr>
        <w:t>.3.9 Объекты газоснабжения</w:t>
      </w:r>
      <w:bookmarkEnd w:id="19"/>
      <w:bookmarkEnd w:id="20"/>
    </w:p>
    <w:p w:rsidR="00581212" w:rsidRPr="00581212" w:rsidRDefault="00581212" w:rsidP="007D6755">
      <w:pPr>
        <w:pStyle w:val="a"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 w:rsidRPr="00581212">
        <w:rPr>
          <w:rFonts w:ascii="Times New Roman" w:hAnsi="Times New Roman"/>
          <w:sz w:val="28"/>
        </w:rPr>
        <w:t xml:space="preserve">Существующее положение: в границах территории проектирования расположены газораспределительные подстанции, обеспечивающие многоквартирную жилую застройку. </w:t>
      </w:r>
    </w:p>
    <w:p w:rsidR="00581212" w:rsidRPr="00581212" w:rsidRDefault="00581212" w:rsidP="007D6755">
      <w:pPr>
        <w:widowControl w:val="0"/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Перспективное положение: строительство новых сетей газоснабжения не предусмотрено.</w:t>
      </w:r>
    </w:p>
    <w:p w:rsidR="00581212" w:rsidRPr="00581212" w:rsidRDefault="00581212" w:rsidP="007D6755">
      <w:pPr>
        <w:widowControl w:val="0"/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Расч</w:t>
      </w:r>
      <w:r w:rsidR="00AA5EA2">
        <w:rPr>
          <w:sz w:val="28"/>
          <w:szCs w:val="28"/>
        </w:rPr>
        <w:t>е</w:t>
      </w:r>
      <w:r w:rsidRPr="00581212">
        <w:rPr>
          <w:sz w:val="28"/>
          <w:szCs w:val="28"/>
        </w:rPr>
        <w:t>тные показатели обеспеченности объектами газоснабжения согласно МНГ</w:t>
      </w:r>
      <w:r w:rsidR="007D6755">
        <w:rPr>
          <w:sz w:val="28"/>
          <w:szCs w:val="28"/>
        </w:rPr>
        <w:t>П</w:t>
      </w:r>
      <w:r w:rsidRPr="00581212">
        <w:rPr>
          <w:sz w:val="28"/>
          <w:szCs w:val="28"/>
        </w:rPr>
        <w:t xml:space="preserve"> для индивидуально-бытовых нужд населения принимается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>в размере не менее 120 куб.</w:t>
      </w:r>
      <w:r w:rsidR="003F136C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 xml:space="preserve">м на 1 человека в год и составляет </w:t>
      </w:r>
      <w:r w:rsidR="003F136C">
        <w:rPr>
          <w:sz w:val="28"/>
          <w:szCs w:val="28"/>
        </w:rPr>
        <w:br/>
      </w:r>
      <w:r w:rsidRPr="00581212">
        <w:rPr>
          <w:sz w:val="28"/>
          <w:szCs w:val="28"/>
        </w:rPr>
        <w:t>155,28 тыс</w:t>
      </w:r>
      <w:r w:rsidR="003F136C">
        <w:rPr>
          <w:sz w:val="28"/>
          <w:szCs w:val="28"/>
        </w:rPr>
        <w:t>.</w:t>
      </w:r>
      <w:r w:rsidRPr="00581212">
        <w:rPr>
          <w:sz w:val="28"/>
          <w:szCs w:val="28"/>
        </w:rPr>
        <w:t xml:space="preserve"> куб.</w:t>
      </w:r>
      <w:r w:rsidR="003F136C">
        <w:rPr>
          <w:sz w:val="28"/>
          <w:szCs w:val="28"/>
        </w:rPr>
        <w:t xml:space="preserve"> </w:t>
      </w:r>
      <w:r w:rsidRPr="00581212">
        <w:rPr>
          <w:sz w:val="28"/>
          <w:szCs w:val="28"/>
        </w:rPr>
        <w:t>м в год.</w:t>
      </w:r>
    </w:p>
    <w:p w:rsidR="00581212" w:rsidRPr="00581212" w:rsidRDefault="00581212" w:rsidP="007D6755">
      <w:pPr>
        <w:shd w:val="clear" w:color="auto" w:fill="FFFFFF"/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Обеспечение объектами газоснабжения осуществляется с уч</w:t>
      </w:r>
      <w:r w:rsidR="00AA5EA2">
        <w:rPr>
          <w:sz w:val="28"/>
          <w:szCs w:val="28"/>
        </w:rPr>
        <w:t>е</w:t>
      </w:r>
      <w:r w:rsidRPr="00581212">
        <w:rPr>
          <w:sz w:val="28"/>
          <w:szCs w:val="28"/>
        </w:rPr>
        <w:t>том нормативов потребления природного газа, указанных в таблице 14.</w:t>
      </w:r>
    </w:p>
    <w:p w:rsidR="00581212" w:rsidRPr="00581212" w:rsidRDefault="00581212" w:rsidP="003F136C">
      <w:pPr>
        <w:widowControl w:val="0"/>
        <w:shd w:val="clear" w:color="auto" w:fill="FFFFFF"/>
        <w:spacing w:before="120"/>
        <w:rPr>
          <w:sz w:val="28"/>
          <w:szCs w:val="28"/>
        </w:rPr>
      </w:pPr>
      <w:r w:rsidRPr="00581212">
        <w:rPr>
          <w:sz w:val="28"/>
          <w:szCs w:val="28"/>
        </w:rPr>
        <w:lastRenderedPageBreak/>
        <w:t xml:space="preserve">Таблица 14 </w:t>
      </w:r>
    </w:p>
    <w:tbl>
      <w:tblPr>
        <w:tblStyle w:val="af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36"/>
        <w:gridCol w:w="2513"/>
        <w:gridCol w:w="1422"/>
        <w:gridCol w:w="2168"/>
      </w:tblGrid>
      <w:tr w:rsidR="00581212" w:rsidRPr="007D6755" w:rsidTr="0005481E">
        <w:trPr>
          <w:trHeight w:hRule="exact" w:val="1134"/>
        </w:trPr>
        <w:tc>
          <w:tcPr>
            <w:tcW w:w="3536" w:type="dxa"/>
            <w:tcBorders>
              <w:left w:val="nil"/>
              <w:bottom w:val="single" w:sz="4" w:space="0" w:color="auto"/>
            </w:tcBorders>
            <w:vAlign w:val="center"/>
          </w:tcPr>
          <w:p w:rsidR="00581212" w:rsidRPr="007D675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Показатель</w:t>
            </w:r>
          </w:p>
        </w:tc>
        <w:tc>
          <w:tcPr>
            <w:tcW w:w="2513" w:type="dxa"/>
            <w:tcBorders>
              <w:bottom w:val="single" w:sz="4" w:space="0" w:color="auto"/>
            </w:tcBorders>
            <w:vAlign w:val="center"/>
          </w:tcPr>
          <w:p w:rsidR="00581212" w:rsidRPr="007D675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Единица</w:t>
            </w:r>
          </w:p>
          <w:p w:rsidR="00581212" w:rsidRPr="007D675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измерения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center"/>
          </w:tcPr>
          <w:p w:rsidR="00581212" w:rsidRPr="007D675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Значение</w:t>
            </w:r>
          </w:p>
          <w:p w:rsidR="00581212" w:rsidRPr="007D6755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показателя</w:t>
            </w:r>
          </w:p>
        </w:tc>
        <w:tc>
          <w:tcPr>
            <w:tcW w:w="2168" w:type="dxa"/>
            <w:tcBorders>
              <w:bottom w:val="single" w:sz="4" w:space="0" w:color="auto"/>
              <w:right w:val="nil"/>
            </w:tcBorders>
            <w:vAlign w:val="center"/>
          </w:tcPr>
          <w:p w:rsidR="00581212" w:rsidRPr="007D6755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Расчетный показатель, куб.м/чел. в месяц</w:t>
            </w:r>
          </w:p>
        </w:tc>
      </w:tr>
      <w:tr w:rsidR="00581212" w:rsidRPr="007D6755" w:rsidTr="0005481E">
        <w:trPr>
          <w:trHeight w:val="1021"/>
        </w:trPr>
        <w:tc>
          <w:tcPr>
            <w:tcW w:w="35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D6755" w:rsidRDefault="00581212" w:rsidP="007D6755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Плита в расч</w:t>
            </w:r>
            <w:r w:rsidR="00AA5EA2" w:rsidRPr="007D6755">
              <w:rPr>
                <w:sz w:val="24"/>
                <w:szCs w:val="24"/>
              </w:rPr>
              <w:t>е</w:t>
            </w:r>
            <w:r w:rsidRPr="007D6755">
              <w:rPr>
                <w:sz w:val="24"/>
                <w:szCs w:val="24"/>
              </w:rPr>
              <w:t>те на 1 человека</w:t>
            </w:r>
            <w:r w:rsidR="007D6755">
              <w:rPr>
                <w:sz w:val="24"/>
                <w:szCs w:val="24"/>
              </w:rPr>
              <w:t xml:space="preserve"> </w:t>
            </w:r>
            <w:r w:rsidRPr="007D6755">
              <w:rPr>
                <w:sz w:val="24"/>
                <w:szCs w:val="24"/>
              </w:rPr>
              <w:t>(с централизованным горячим</w:t>
            </w:r>
            <w:r w:rsidR="00E70A0F">
              <w:rPr>
                <w:sz w:val="24"/>
                <w:szCs w:val="24"/>
              </w:rPr>
              <w:t xml:space="preserve"> </w:t>
            </w:r>
            <w:r w:rsidRPr="007D6755">
              <w:rPr>
                <w:sz w:val="24"/>
                <w:szCs w:val="24"/>
              </w:rPr>
              <w:t>водоснабжением)</w:t>
            </w:r>
          </w:p>
        </w:tc>
        <w:tc>
          <w:tcPr>
            <w:tcW w:w="251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D6755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куб.</w:t>
            </w:r>
            <w:r w:rsidR="003F136C">
              <w:rPr>
                <w:sz w:val="24"/>
                <w:szCs w:val="24"/>
              </w:rPr>
              <w:t xml:space="preserve"> </w:t>
            </w:r>
            <w:r w:rsidRPr="007D6755">
              <w:rPr>
                <w:sz w:val="24"/>
                <w:szCs w:val="24"/>
              </w:rPr>
              <w:t>м/чел. в месяц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D6755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8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7D6755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8 х 795 = 6</w:t>
            </w:r>
            <w:r w:rsidR="003F136C">
              <w:rPr>
                <w:sz w:val="24"/>
                <w:szCs w:val="24"/>
              </w:rPr>
              <w:t xml:space="preserve"> </w:t>
            </w:r>
            <w:r w:rsidRPr="007D6755">
              <w:rPr>
                <w:sz w:val="24"/>
                <w:szCs w:val="24"/>
              </w:rPr>
              <w:t>360</w:t>
            </w:r>
          </w:p>
        </w:tc>
      </w:tr>
      <w:tr w:rsidR="00581212" w:rsidRPr="007D6755" w:rsidTr="0005481E">
        <w:trPr>
          <w:trHeight w:val="510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D6755" w:rsidRDefault="00581212" w:rsidP="007D6755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Отопление</w:t>
            </w:r>
          </w:p>
        </w:tc>
        <w:tc>
          <w:tcPr>
            <w:tcW w:w="25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D6755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D6755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7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7D6755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7D6755">
              <w:rPr>
                <w:sz w:val="24"/>
                <w:szCs w:val="24"/>
              </w:rPr>
              <w:t>7 х 795 = 5</w:t>
            </w:r>
            <w:r w:rsidR="003F136C">
              <w:rPr>
                <w:sz w:val="24"/>
                <w:szCs w:val="24"/>
              </w:rPr>
              <w:t xml:space="preserve"> </w:t>
            </w:r>
            <w:r w:rsidRPr="007D6755">
              <w:rPr>
                <w:sz w:val="24"/>
                <w:szCs w:val="24"/>
              </w:rPr>
              <w:t>565</w:t>
            </w:r>
          </w:p>
        </w:tc>
      </w:tr>
    </w:tbl>
    <w:p w:rsidR="0065676D" w:rsidRDefault="00581212" w:rsidP="0065676D">
      <w:pPr>
        <w:spacing w:before="12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Порядок определения норм потребления сжиженного углеводородного газа на бытовые нужды населения при газоснабжении от резервуарных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и групповых баллонных установок выполняют </w:t>
      </w:r>
      <w:r w:rsidR="0065676D">
        <w:rPr>
          <w:sz w:val="28"/>
          <w:szCs w:val="28"/>
        </w:rPr>
        <w:t>о</w:t>
      </w:r>
      <w:r w:rsidRPr="00581212">
        <w:rPr>
          <w:sz w:val="28"/>
          <w:szCs w:val="28"/>
        </w:rPr>
        <w:t>рганы исполнительной власти</w:t>
      </w:r>
      <w:r w:rsidR="0065676D">
        <w:rPr>
          <w:sz w:val="28"/>
          <w:szCs w:val="28"/>
        </w:rPr>
        <w:t xml:space="preserve"> субъектов Российской Федерации</w:t>
      </w:r>
      <w:r w:rsidRPr="00581212">
        <w:rPr>
          <w:sz w:val="28"/>
          <w:szCs w:val="28"/>
        </w:rPr>
        <w:t>.</w:t>
      </w:r>
      <w:bookmarkStart w:id="21" w:name="_Toc92816174"/>
      <w:bookmarkStart w:id="22" w:name="_Toc101774574"/>
    </w:p>
    <w:p w:rsidR="00581212" w:rsidRPr="00581212" w:rsidRDefault="0065676D" w:rsidP="0065676D">
      <w:pPr>
        <w:ind w:firstLine="720"/>
        <w:jc w:val="both"/>
        <w:rPr>
          <w:sz w:val="28"/>
        </w:rPr>
      </w:pPr>
      <w:r>
        <w:rPr>
          <w:sz w:val="28"/>
        </w:rPr>
        <w:t>1</w:t>
      </w:r>
      <w:r w:rsidR="00581212" w:rsidRPr="00581212">
        <w:rPr>
          <w:sz w:val="28"/>
        </w:rPr>
        <w:t>.3.10</w:t>
      </w:r>
      <w:r>
        <w:rPr>
          <w:sz w:val="28"/>
        </w:rPr>
        <w:t>.</w:t>
      </w:r>
      <w:r w:rsidR="00581212" w:rsidRPr="00581212">
        <w:rPr>
          <w:sz w:val="28"/>
        </w:rPr>
        <w:t xml:space="preserve"> Объекты теплоснабжения</w:t>
      </w:r>
      <w:bookmarkEnd w:id="21"/>
      <w:bookmarkEnd w:id="22"/>
    </w:p>
    <w:p w:rsidR="00581212" w:rsidRPr="00581212" w:rsidRDefault="00581212" w:rsidP="00E70A0F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Существующее положение: центральный тепловой пункт и подземные тепловые сети в двухтрубном исполнении, обеспечивающие застройку расположены в границах проектируемой территории. </w:t>
      </w:r>
    </w:p>
    <w:p w:rsidR="00581212" w:rsidRPr="00581212" w:rsidRDefault="00581212" w:rsidP="00E70A0F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Перспективное положение: проектом на внесение изменений в проект планировки района Исакогорки не предусмотрено строительство новых сетей теплоснабжения.</w:t>
      </w:r>
    </w:p>
    <w:p w:rsidR="00581212" w:rsidRPr="00581212" w:rsidRDefault="00581212" w:rsidP="00E70A0F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Нормативы обеспеченности объектами теплоснабжения принимаются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в размере не менее 0,5 килокалории на отопление 1 </w:t>
      </w:r>
      <w:r w:rsidR="003B766B">
        <w:rPr>
          <w:sz w:val="28"/>
          <w:szCs w:val="28"/>
        </w:rPr>
        <w:t>кв. м</w:t>
      </w:r>
      <w:r w:rsidRPr="00581212">
        <w:rPr>
          <w:sz w:val="28"/>
          <w:szCs w:val="28"/>
        </w:rPr>
        <w:t xml:space="preserve"> площади в год.</w:t>
      </w:r>
    </w:p>
    <w:p w:rsidR="00581212" w:rsidRPr="00581212" w:rsidRDefault="00581212" w:rsidP="00E70A0F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Суммарная тепловая нагрузка на отопление и горячее водоснабжение жилых и общественных зданий планировочного района составит </w:t>
      </w:r>
      <w:r w:rsidR="003B766B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21393,5 ккал/год (0,5 ккал/год х 42787,0 </w:t>
      </w:r>
      <w:r w:rsidR="003B766B">
        <w:rPr>
          <w:sz w:val="28"/>
          <w:szCs w:val="28"/>
        </w:rPr>
        <w:t>кв. м</w:t>
      </w:r>
      <w:r w:rsidRPr="00581212">
        <w:rPr>
          <w:sz w:val="28"/>
          <w:szCs w:val="28"/>
        </w:rPr>
        <w:t>). Требуемая расчетная тепловая нагрузка территории проектирования уточняется на дальнейших стадиях проектирования.</w:t>
      </w:r>
    </w:p>
    <w:p w:rsidR="00490F28" w:rsidRDefault="00581212" w:rsidP="00490F28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Обеспеченность территории проектирования объектами теплоснабжения выполняется.</w:t>
      </w:r>
      <w:bookmarkStart w:id="23" w:name="_Toc101774575"/>
    </w:p>
    <w:p w:rsidR="00581212" w:rsidRPr="00581212" w:rsidRDefault="00490F28" w:rsidP="00490F28">
      <w:pPr>
        <w:ind w:firstLine="720"/>
        <w:jc w:val="both"/>
        <w:rPr>
          <w:sz w:val="28"/>
        </w:rPr>
      </w:pPr>
      <w:r>
        <w:rPr>
          <w:sz w:val="28"/>
        </w:rPr>
        <w:t>1</w:t>
      </w:r>
      <w:r w:rsidR="00581212" w:rsidRPr="00581212">
        <w:rPr>
          <w:sz w:val="28"/>
        </w:rPr>
        <w:t>.4. Предложения по сохранению, сносу, размещению новых объектов</w:t>
      </w:r>
      <w:bookmarkEnd w:id="23"/>
    </w:p>
    <w:p w:rsidR="00581212" w:rsidRPr="00581212" w:rsidRDefault="00581212" w:rsidP="00E70A0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В рамках данного проекта на внесение изменений в проект планировки района Исакогорки предусмотрен демонтаж объектов капитального строительства в границах земельного участка с кадастровым номером 29:22:081507:14.</w:t>
      </w:r>
    </w:p>
    <w:p w:rsidR="00581212" w:rsidRPr="00581212" w:rsidRDefault="00581212" w:rsidP="00E70A0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Места переноса сетей инженерно-технического обеспечения определяются в соответствии с техническими условиями владельцев сетей </w:t>
      </w:r>
      <w:r w:rsidR="00DE55C6">
        <w:rPr>
          <w:sz w:val="28"/>
          <w:szCs w:val="28"/>
        </w:rPr>
        <w:br/>
      </w:r>
      <w:r w:rsidRPr="00581212">
        <w:rPr>
          <w:sz w:val="28"/>
          <w:szCs w:val="28"/>
        </w:rPr>
        <w:t>на стадии подготовки проектно-сметной документации конкретного объекта капитального строительства.</w:t>
      </w:r>
    </w:p>
    <w:p w:rsidR="00581212" w:rsidRPr="00581212" w:rsidRDefault="00581212" w:rsidP="00E70A0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Местоположение существующих инженерных сетей, объектов капитального строительства, различных строений и сооружений отражено </w:t>
      </w:r>
      <w:r w:rsidR="00A27F53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в графической части проекта планировки </w:t>
      </w:r>
      <w:r w:rsidR="004632B9">
        <w:rPr>
          <w:sz w:val="28"/>
          <w:szCs w:val="28"/>
        </w:rPr>
        <w:t xml:space="preserve">тома 2 </w:t>
      </w:r>
      <w:r w:rsidRPr="00581212">
        <w:rPr>
          <w:sz w:val="28"/>
          <w:szCs w:val="28"/>
        </w:rPr>
        <w:t xml:space="preserve">на листе "Схема, отображающая местоположение существующих объектов капитального строительства, в том числе линейных объектов, объектов, подлежащих сносу, </w:t>
      </w:r>
      <w:r w:rsidRPr="00581212">
        <w:rPr>
          <w:sz w:val="28"/>
          <w:szCs w:val="28"/>
        </w:rPr>
        <w:lastRenderedPageBreak/>
        <w:t>объектов незавершенного строительства, а также проходы к водным объектам общего пользования и их береговым полосам М 1:1000".</w:t>
      </w:r>
    </w:p>
    <w:p w:rsidR="00581212" w:rsidRDefault="00581212" w:rsidP="00E70A0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Основные требования к объекту проектирования представлены </w:t>
      </w:r>
      <w:r w:rsidR="00DE55C6">
        <w:rPr>
          <w:sz w:val="28"/>
          <w:szCs w:val="28"/>
        </w:rPr>
        <w:br/>
      </w:r>
      <w:r w:rsidRPr="00581212">
        <w:rPr>
          <w:sz w:val="28"/>
          <w:szCs w:val="28"/>
        </w:rPr>
        <w:t>в таблице 15.</w:t>
      </w:r>
    </w:p>
    <w:p w:rsidR="005947F3" w:rsidRPr="00581212" w:rsidRDefault="005947F3" w:rsidP="00E70A0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81212" w:rsidRPr="00581212" w:rsidRDefault="00581212" w:rsidP="003F136C">
      <w:pPr>
        <w:rPr>
          <w:sz w:val="28"/>
          <w:szCs w:val="28"/>
          <w:u w:val="single"/>
        </w:rPr>
      </w:pPr>
      <w:r w:rsidRPr="00581212">
        <w:rPr>
          <w:sz w:val="28"/>
          <w:szCs w:val="28"/>
        </w:rPr>
        <w:t xml:space="preserve">Таблица 15 </w:t>
      </w:r>
    </w:p>
    <w:tbl>
      <w:tblPr>
        <w:tblStyle w:val="afd"/>
        <w:tblW w:w="8788" w:type="dxa"/>
        <w:jc w:val="center"/>
        <w:tblLayout w:type="fixed"/>
        <w:tblLook w:val="04A0" w:firstRow="1" w:lastRow="0" w:firstColumn="1" w:lastColumn="0" w:noHBand="0" w:noVBand="1"/>
      </w:tblPr>
      <w:tblGrid>
        <w:gridCol w:w="4819"/>
        <w:gridCol w:w="3969"/>
      </w:tblGrid>
      <w:tr w:rsidR="001E6493" w:rsidRPr="004632B9" w:rsidTr="00DE55C6">
        <w:trPr>
          <w:trHeight w:val="1304"/>
          <w:jc w:val="center"/>
        </w:trPr>
        <w:tc>
          <w:tcPr>
            <w:tcW w:w="4819" w:type="dxa"/>
            <w:tcBorders>
              <w:left w:val="nil"/>
              <w:bottom w:val="single" w:sz="4" w:space="0" w:color="auto"/>
            </w:tcBorders>
            <w:vAlign w:val="center"/>
          </w:tcPr>
          <w:p w:rsidR="001E6493" w:rsidRPr="004632B9" w:rsidRDefault="001E6493" w:rsidP="00CA32A0">
            <w:pPr>
              <w:jc w:val="center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соответствии с ПЗЗ</w:t>
            </w:r>
          </w:p>
        </w:tc>
        <w:tc>
          <w:tcPr>
            <w:tcW w:w="3969" w:type="dxa"/>
            <w:tcBorders>
              <w:bottom w:val="single" w:sz="4" w:space="0" w:color="auto"/>
              <w:right w:val="nil"/>
            </w:tcBorders>
            <w:vAlign w:val="center"/>
          </w:tcPr>
          <w:p w:rsidR="001E6493" w:rsidRPr="004632B9" w:rsidRDefault="001E6493" w:rsidP="00CA32A0">
            <w:pPr>
              <w:spacing w:before="120"/>
              <w:jc w:val="center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Планируемые проектные решения</w:t>
            </w:r>
          </w:p>
        </w:tc>
      </w:tr>
      <w:tr w:rsidR="001E6493" w:rsidRPr="004632B9" w:rsidTr="00DE55C6">
        <w:trPr>
          <w:jc w:val="center"/>
        </w:trPr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E6493" w:rsidRPr="004632B9" w:rsidRDefault="001E6493" w:rsidP="00CA32A0">
            <w:pPr>
              <w:widowControl w:val="0"/>
              <w:spacing w:before="120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 xml:space="preserve">Минимальный размер земельного участка – 500 кв. м. </w:t>
            </w:r>
          </w:p>
          <w:p w:rsidR="001E6493" w:rsidRPr="004632B9" w:rsidRDefault="001E6493" w:rsidP="00CA32A0">
            <w:pPr>
              <w:spacing w:before="120"/>
              <w:contextualSpacing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 xml:space="preserve">Максимальные размеры земельного </w:t>
            </w:r>
            <w:r w:rsidR="003F136C">
              <w:rPr>
                <w:sz w:val="24"/>
                <w:szCs w:val="24"/>
              </w:rPr>
              <w:br/>
            </w:r>
            <w:r w:rsidRPr="004632B9">
              <w:rPr>
                <w:sz w:val="24"/>
                <w:szCs w:val="24"/>
              </w:rPr>
              <w:t>участка – не подлежит установлению.</w:t>
            </w:r>
          </w:p>
          <w:p w:rsidR="001E6493" w:rsidRPr="004632B9" w:rsidRDefault="001E6493" w:rsidP="00CA32A0">
            <w:pPr>
              <w:spacing w:before="120"/>
              <w:contextualSpacing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Минимальный процент застройки в границах земельного участка – 10.</w:t>
            </w:r>
          </w:p>
          <w:p w:rsidR="001E6493" w:rsidRPr="004632B9" w:rsidRDefault="001E6493" w:rsidP="00CA32A0">
            <w:pPr>
              <w:spacing w:before="120"/>
              <w:contextualSpacing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Максимальный процент застройки в границах земельного участка – 50.</w:t>
            </w:r>
          </w:p>
          <w:p w:rsidR="001E6493" w:rsidRPr="004632B9" w:rsidRDefault="001E6493" w:rsidP="00CA32A0">
            <w:pPr>
              <w:spacing w:before="120"/>
              <w:contextualSpacing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Предельное количество надземных этажей – 8.</w:t>
            </w:r>
          </w:p>
          <w:p w:rsidR="001E6493" w:rsidRPr="004632B9" w:rsidRDefault="001E6493" w:rsidP="00CA32A0">
            <w:pPr>
              <w:spacing w:before="120"/>
              <w:contextualSpacing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Предельная высота объекта не более 40 м.</w:t>
            </w:r>
          </w:p>
          <w:p w:rsidR="001E6493" w:rsidRPr="004632B9" w:rsidRDefault="001E6493" w:rsidP="00CA32A0">
            <w:pPr>
              <w:spacing w:before="120"/>
              <w:contextualSpacing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Минимальная д</w:t>
            </w:r>
            <w:r w:rsidR="003F136C">
              <w:rPr>
                <w:sz w:val="24"/>
                <w:szCs w:val="24"/>
              </w:rPr>
              <w:t>оля озеленения территории – 15 %</w:t>
            </w:r>
          </w:p>
          <w:p w:rsidR="001E6493" w:rsidRPr="004632B9" w:rsidRDefault="001E6493" w:rsidP="00CA32A0">
            <w:pPr>
              <w:spacing w:before="120"/>
              <w:contextualSpacing/>
              <w:rPr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E6493" w:rsidRPr="004632B9" w:rsidRDefault="001E6493" w:rsidP="00CA32A0">
            <w:pPr>
              <w:widowControl w:val="0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Размещение здания магазина в границах земельного участка с кадастровым номером 29:22:081507:14.</w:t>
            </w:r>
          </w:p>
          <w:p w:rsidR="001E6493" w:rsidRPr="004632B9" w:rsidRDefault="001E6493" w:rsidP="00CA32A0">
            <w:pPr>
              <w:widowControl w:val="0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Применение основного вида разрешенного использования земельного участка - магазины.</w:t>
            </w:r>
          </w:p>
          <w:p w:rsidR="001E6493" w:rsidRPr="004632B9" w:rsidRDefault="001E6493" w:rsidP="00CA32A0">
            <w:pPr>
              <w:widowControl w:val="0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 xml:space="preserve">Площадь образуемого ЗУ – </w:t>
            </w:r>
            <w:r w:rsidR="003F136C">
              <w:rPr>
                <w:sz w:val="24"/>
                <w:szCs w:val="24"/>
              </w:rPr>
              <w:br/>
            </w:r>
            <w:r w:rsidRPr="004632B9">
              <w:rPr>
                <w:sz w:val="24"/>
                <w:szCs w:val="24"/>
              </w:rPr>
              <w:t>1</w:t>
            </w:r>
            <w:r w:rsidR="003F136C">
              <w:rPr>
                <w:sz w:val="24"/>
                <w:szCs w:val="24"/>
              </w:rPr>
              <w:t xml:space="preserve"> </w:t>
            </w:r>
            <w:r w:rsidRPr="004632B9">
              <w:rPr>
                <w:sz w:val="24"/>
                <w:szCs w:val="24"/>
              </w:rPr>
              <w:t xml:space="preserve">086,4 </w:t>
            </w:r>
            <w:r w:rsidR="003B766B">
              <w:rPr>
                <w:sz w:val="24"/>
                <w:szCs w:val="24"/>
              </w:rPr>
              <w:t>кв. м</w:t>
            </w:r>
            <w:r w:rsidRPr="004632B9">
              <w:rPr>
                <w:sz w:val="24"/>
                <w:szCs w:val="24"/>
              </w:rPr>
              <w:t>.</w:t>
            </w:r>
          </w:p>
          <w:p w:rsidR="001E6493" w:rsidRPr="004632B9" w:rsidRDefault="001E6493" w:rsidP="00CA32A0">
            <w:pPr>
              <w:widowControl w:val="0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 xml:space="preserve">Площадь общая – 437,8 </w:t>
            </w:r>
            <w:r w:rsidR="003B766B">
              <w:rPr>
                <w:sz w:val="24"/>
                <w:szCs w:val="24"/>
              </w:rPr>
              <w:t>кв. м</w:t>
            </w:r>
            <w:r w:rsidRPr="004632B9">
              <w:rPr>
                <w:sz w:val="24"/>
                <w:szCs w:val="24"/>
              </w:rPr>
              <w:t>.</w:t>
            </w:r>
          </w:p>
          <w:p w:rsidR="001E6493" w:rsidRPr="004632B9" w:rsidRDefault="001E6493" w:rsidP="00CA32A0">
            <w:pPr>
              <w:widowControl w:val="0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 xml:space="preserve">Площадь застройки – 486,4 </w:t>
            </w:r>
            <w:r w:rsidR="003B766B">
              <w:rPr>
                <w:sz w:val="24"/>
                <w:szCs w:val="24"/>
              </w:rPr>
              <w:t>кв. м</w:t>
            </w:r>
            <w:r w:rsidRPr="004632B9">
              <w:rPr>
                <w:sz w:val="24"/>
                <w:szCs w:val="24"/>
              </w:rPr>
              <w:t>.</w:t>
            </w:r>
          </w:p>
          <w:p w:rsidR="001E6493" w:rsidRPr="004632B9" w:rsidRDefault="001E6493" w:rsidP="00CA32A0">
            <w:pPr>
              <w:widowControl w:val="0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Процент застройки – 44,8 %;</w:t>
            </w:r>
          </w:p>
          <w:p w:rsidR="001E6493" w:rsidRPr="004632B9" w:rsidRDefault="001E6493" w:rsidP="00CA32A0">
            <w:pPr>
              <w:widowControl w:val="0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 xml:space="preserve">Площадь озеленения – 384,9 </w:t>
            </w:r>
            <w:r w:rsidR="003B766B">
              <w:rPr>
                <w:sz w:val="24"/>
                <w:szCs w:val="24"/>
              </w:rPr>
              <w:t>кв. м</w:t>
            </w:r>
            <w:r w:rsidRPr="004632B9">
              <w:rPr>
                <w:sz w:val="24"/>
                <w:szCs w:val="24"/>
              </w:rPr>
              <w:t>.</w:t>
            </w:r>
          </w:p>
          <w:p w:rsidR="001E6493" w:rsidRPr="004632B9" w:rsidRDefault="001E6493" w:rsidP="00CA32A0">
            <w:pPr>
              <w:widowControl w:val="0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Процент озеленения – 35,4 %;</w:t>
            </w:r>
          </w:p>
          <w:p w:rsidR="001E6493" w:rsidRPr="004632B9" w:rsidRDefault="001E6493" w:rsidP="00CA32A0">
            <w:pPr>
              <w:widowControl w:val="0"/>
              <w:rPr>
                <w:sz w:val="24"/>
                <w:szCs w:val="24"/>
              </w:rPr>
            </w:pPr>
            <w:r w:rsidRPr="004632B9">
              <w:rPr>
                <w:sz w:val="24"/>
                <w:szCs w:val="24"/>
              </w:rPr>
              <w:t>Размещение парковочной стоянки на 8 машино-мест на смежном земельном участке, пред</w:t>
            </w:r>
            <w:r w:rsidR="003F136C">
              <w:rPr>
                <w:sz w:val="24"/>
                <w:szCs w:val="24"/>
              </w:rPr>
              <w:t xml:space="preserve">назначенном </w:t>
            </w:r>
            <w:r w:rsidR="003F136C">
              <w:rPr>
                <w:sz w:val="24"/>
                <w:szCs w:val="24"/>
              </w:rPr>
              <w:br/>
              <w:t>для благоустройства</w:t>
            </w:r>
          </w:p>
        </w:tc>
      </w:tr>
    </w:tbl>
    <w:p w:rsidR="00581212" w:rsidRPr="00581212" w:rsidRDefault="00581212" w:rsidP="00BE4BDF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Технико-экономические показатели и площади нормируемых элементов дворовой территории представлены в таблице 16.</w:t>
      </w:r>
    </w:p>
    <w:p w:rsidR="00581212" w:rsidRPr="00581212" w:rsidRDefault="00581212" w:rsidP="00581212">
      <w:pPr>
        <w:ind w:firstLine="720"/>
        <w:rPr>
          <w:sz w:val="28"/>
          <w:szCs w:val="28"/>
        </w:rPr>
      </w:pPr>
    </w:p>
    <w:p w:rsidR="00581212" w:rsidRPr="00581212" w:rsidRDefault="00581212" w:rsidP="003F136C">
      <w:pPr>
        <w:widowControl w:val="0"/>
        <w:shd w:val="clear" w:color="auto" w:fill="FFFFFF"/>
        <w:contextualSpacing/>
        <w:rPr>
          <w:sz w:val="28"/>
          <w:szCs w:val="28"/>
        </w:rPr>
      </w:pPr>
      <w:r w:rsidRPr="00581212">
        <w:rPr>
          <w:sz w:val="28"/>
          <w:szCs w:val="28"/>
        </w:rPr>
        <w:t xml:space="preserve">Таблица 16 </w:t>
      </w:r>
    </w:p>
    <w:tbl>
      <w:tblPr>
        <w:tblStyle w:val="afd"/>
        <w:tblW w:w="9639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1418"/>
        <w:gridCol w:w="1417"/>
        <w:gridCol w:w="992"/>
      </w:tblGrid>
      <w:tr w:rsidR="00581212" w:rsidRPr="00BE4BDF" w:rsidTr="004A11DA">
        <w:trPr>
          <w:trHeight w:val="1134"/>
          <w:tblHeader/>
        </w:trPr>
        <w:tc>
          <w:tcPr>
            <w:tcW w:w="567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№ п\п</w:t>
            </w:r>
          </w:p>
        </w:tc>
        <w:tc>
          <w:tcPr>
            <w:tcW w:w="5245" w:type="dxa"/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Ед. изм.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Существ. положение</w:t>
            </w:r>
          </w:p>
        </w:tc>
        <w:tc>
          <w:tcPr>
            <w:tcW w:w="992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  <w:lang w:val="en-US"/>
              </w:rPr>
              <w:t>I</w:t>
            </w:r>
            <w:r w:rsidRPr="00BE4BDF">
              <w:rPr>
                <w:sz w:val="24"/>
                <w:szCs w:val="24"/>
              </w:rPr>
              <w:t xml:space="preserve"> очередь строи-тельства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Территория в границах проектирования: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га</w:t>
            </w:r>
          </w:p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lang w:val="en-US"/>
              </w:rPr>
            </w:pPr>
            <w:r w:rsidRPr="00BE4BDF">
              <w:rPr>
                <w:sz w:val="24"/>
                <w:szCs w:val="24"/>
              </w:rPr>
              <w:t>10,325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lang w:val="en-US"/>
              </w:rPr>
            </w:pPr>
            <w:r w:rsidRPr="00BE4BDF">
              <w:rPr>
                <w:sz w:val="24"/>
                <w:szCs w:val="24"/>
              </w:rPr>
              <w:t>10,325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4,4143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4,4143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 xml:space="preserve">зона застройки малоэтажными жилыми домами 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2,5405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2,5405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1,8327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1,8327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планируемая зона озелененных территорий общего пользования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0,9413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0,9413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0,5962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0,5962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Площадь застройки, в том числе: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1,6135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1,6432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0,7897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0,8194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 xml:space="preserve">зона застройки малоэтажными жилыми домами 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0,5199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0,5199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0,3039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0,3039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планируемая зона озелененных территорий общего пользования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Улично-дорожная сеть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1,8429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highlight w:val="yellow"/>
              </w:rPr>
            </w:pPr>
            <w:r w:rsidRPr="00BE4BDF">
              <w:rPr>
                <w:sz w:val="24"/>
                <w:szCs w:val="24"/>
              </w:rPr>
              <w:t>2,6810</w:t>
            </w:r>
          </w:p>
        </w:tc>
      </w:tr>
      <w:tr w:rsidR="00581212" w:rsidRPr="00BE4BDF" w:rsidTr="004A11DA">
        <w:trPr>
          <w:trHeight w:val="79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Дворовые территории и территории общего пользования: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0,0103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0,15356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площадки для игр детей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0,0103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0,05981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площадки для отдыха взрослого населения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0,01425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площадки для занятий спортом и физкультурой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0,0795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Площадка для хозяйственных целей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E4BDF"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0,01899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Площадка для выгула собак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E4BDF">
              <w:rPr>
                <w:rFonts w:ascii="Calibri" w:hAnsi="Calibri" w:cs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0,04165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Площадь озеленения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6,8583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highlight w:val="yellow"/>
              </w:rPr>
            </w:pPr>
            <w:r w:rsidRPr="00BE4BDF">
              <w:rPr>
                <w:sz w:val="24"/>
                <w:szCs w:val="24"/>
              </w:rPr>
              <w:t>5,7866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8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Процент озеленения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66,4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highlight w:val="yellow"/>
              </w:rPr>
            </w:pPr>
            <w:r w:rsidRPr="00BE4BDF">
              <w:rPr>
                <w:sz w:val="24"/>
                <w:szCs w:val="24"/>
              </w:rPr>
              <w:t>56</w:t>
            </w:r>
          </w:p>
        </w:tc>
      </w:tr>
      <w:tr w:rsidR="00581212" w:rsidRPr="00BE4BDF" w:rsidTr="004A11DA">
        <w:trPr>
          <w:trHeight w:val="113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9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 xml:space="preserve">Коэффициент застройки </w:t>
            </w:r>
          </w:p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(отношение площади застройки к площади функциональной зоны)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BE4BDF" w:rsidRDefault="00581212" w:rsidP="00685AEB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Норматив</w:t>
            </w:r>
            <w:r w:rsidR="00BE4BDF">
              <w:rPr>
                <w:sz w:val="24"/>
                <w:szCs w:val="24"/>
              </w:rPr>
              <w:t>-</w:t>
            </w:r>
            <w:r w:rsidRPr="00BE4BDF">
              <w:rPr>
                <w:sz w:val="24"/>
                <w:szCs w:val="24"/>
              </w:rPr>
              <w:t>ный показатель согласно СП42.</w:t>
            </w:r>
          </w:p>
          <w:p w:rsidR="00581212" w:rsidRPr="00BE4BDF" w:rsidRDefault="00581212" w:rsidP="00685AEB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13330</w:t>
            </w:r>
            <w:r w:rsidR="00BE4BDF">
              <w:rPr>
                <w:sz w:val="24"/>
                <w:szCs w:val="24"/>
              </w:rPr>
              <w:t>.2016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0,2 (0,7897/4,4143)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0,2  (0,8194/4,4143)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 xml:space="preserve">зона застройки малоэтажными жилыми домами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0,2 (0,5199/2,5405)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0,2 (0,5199/2,5405)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0,2 (0,3039/1,8327)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0,2 (0,3039/1,8327)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планируемая зона озелененных территорий общего пользования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</w:tr>
      <w:tr w:rsidR="00581212" w:rsidRPr="00BE4BDF" w:rsidTr="004A11DA">
        <w:trPr>
          <w:trHeight w:val="1036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Коэффициент плотности застройки</w:t>
            </w:r>
            <w:r w:rsidR="004A11DA">
              <w:rPr>
                <w:rStyle w:val="afffff6"/>
                <w:sz w:val="24"/>
                <w:szCs w:val="24"/>
              </w:rPr>
              <w:footnoteReference w:id="4"/>
            </w:r>
          </w:p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(отношение общей площади здания к площади функциональной зоны):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685AEB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Норматив</w:t>
            </w:r>
            <w:r w:rsidR="004A11DA">
              <w:rPr>
                <w:sz w:val="24"/>
                <w:szCs w:val="24"/>
              </w:rPr>
              <w:t>-</w:t>
            </w:r>
            <w:r w:rsidRPr="00BE4BDF">
              <w:rPr>
                <w:sz w:val="24"/>
                <w:szCs w:val="24"/>
              </w:rPr>
              <w:t>ный показатель согласно ГП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1,7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4A11DA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0,8 (3,6602/</w:t>
            </w:r>
          </w:p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4,4143)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4A11DA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0,8 (3,6899/</w:t>
            </w:r>
          </w:p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4,4143)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 xml:space="preserve">зона застройки малоэтажными жилыми домами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4A11DA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0,4 (1,0345/</w:t>
            </w:r>
          </w:p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2,5405)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4A11DA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0,4 (1,0345/</w:t>
            </w:r>
          </w:p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2,5405)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2,4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4A11DA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0,3 (0,6077/</w:t>
            </w:r>
          </w:p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1,8327)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4A11DA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0,3 (0,6077/</w:t>
            </w:r>
          </w:p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1,8327)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планируемая зона озелененных территорий общего пользования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</w:tr>
      <w:tr w:rsidR="00581212" w:rsidRPr="00BE4BDF" w:rsidTr="004A11DA">
        <w:trPr>
          <w:trHeight w:val="79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11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Общая площадь всех этажей (по внешним размерам зданий), в том числе: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highlight w:val="yellow"/>
              </w:rPr>
            </w:pPr>
            <w:r w:rsidRPr="00BE4BDF">
              <w:rPr>
                <w:sz w:val="24"/>
                <w:szCs w:val="24"/>
              </w:rPr>
              <w:t>5,3024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highlight w:val="yellow"/>
              </w:rPr>
            </w:pPr>
            <w:r w:rsidRPr="00BE4BDF">
              <w:rPr>
                <w:sz w:val="24"/>
                <w:szCs w:val="24"/>
              </w:rPr>
              <w:t>5,3321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highlight w:val="yellow"/>
              </w:rPr>
            </w:pPr>
            <w:r w:rsidRPr="00BE4BDF">
              <w:rPr>
                <w:sz w:val="24"/>
                <w:szCs w:val="24"/>
              </w:rPr>
              <w:t>3,6602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  <w:highlight w:val="yellow"/>
              </w:rPr>
            </w:pPr>
            <w:r w:rsidRPr="00BE4BDF">
              <w:rPr>
                <w:sz w:val="24"/>
                <w:szCs w:val="24"/>
              </w:rPr>
              <w:t>3,6899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 xml:space="preserve">зона застройки малоэтажными жилыми домами 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1,0345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1,0345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0,6077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0,6077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планируемая зона озелененных территорий общего пользования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-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12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Плотность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чел/га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 xml:space="preserve">77 </w:t>
            </w:r>
          </w:p>
        </w:tc>
      </w:tr>
      <w:tr w:rsidR="00581212" w:rsidRPr="00BE4BDF" w:rsidTr="004A11DA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13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BE4BDF" w:rsidRDefault="00581212" w:rsidP="00BE4BDF">
            <w:pPr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Количество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чел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795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581212" w:rsidRPr="00BE4BDF" w:rsidRDefault="00581212" w:rsidP="00CA32A0">
            <w:pPr>
              <w:jc w:val="center"/>
              <w:rPr>
                <w:sz w:val="24"/>
                <w:szCs w:val="24"/>
              </w:rPr>
            </w:pPr>
            <w:r w:rsidRPr="00BE4BDF">
              <w:rPr>
                <w:sz w:val="24"/>
                <w:szCs w:val="24"/>
              </w:rPr>
              <w:t>795</w:t>
            </w:r>
          </w:p>
        </w:tc>
      </w:tr>
    </w:tbl>
    <w:p w:rsidR="00875298" w:rsidRPr="005947F3" w:rsidRDefault="00875298" w:rsidP="00875298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bookmarkStart w:id="24" w:name="_Toc101774576"/>
      <w:r w:rsidRPr="005947F3">
        <w:rPr>
          <w:rFonts w:ascii="Times New Roman" w:hAnsi="Times New Roman"/>
          <w:sz w:val="28"/>
        </w:rPr>
        <w:t>1</w:t>
      </w:r>
      <w:r w:rsidR="00581212" w:rsidRPr="005947F3">
        <w:rPr>
          <w:rFonts w:ascii="Times New Roman" w:hAnsi="Times New Roman"/>
          <w:sz w:val="28"/>
        </w:rPr>
        <w:t xml:space="preserve">.5. Предложения по развитию транспортной инфраструктуры территории </w:t>
      </w:r>
      <w:bookmarkEnd w:id="24"/>
    </w:p>
    <w:p w:rsidR="00581212" w:rsidRPr="005947F3" w:rsidRDefault="00581212" w:rsidP="00875298">
      <w:pPr>
        <w:pStyle w:val="a"/>
        <w:keepNext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outlineLvl w:val="0"/>
        <w:rPr>
          <w:rFonts w:ascii="Times New Roman" w:hAnsi="Times New Roman"/>
          <w:sz w:val="28"/>
        </w:rPr>
      </w:pPr>
      <w:r w:rsidRPr="005947F3">
        <w:rPr>
          <w:rFonts w:ascii="Times New Roman" w:hAnsi="Times New Roman"/>
          <w:sz w:val="28"/>
        </w:rPr>
        <w:t>Схема организации движения транспорта, а также схема организации улично-дорожной сети представлены в графической части</w:t>
      </w:r>
      <w:r w:rsidR="005947F3">
        <w:rPr>
          <w:rFonts w:ascii="Times New Roman" w:hAnsi="Times New Roman"/>
          <w:sz w:val="28"/>
        </w:rPr>
        <w:t xml:space="preserve"> тома 2 "Материалы по обоснованию"</w:t>
      </w:r>
      <w:r w:rsidRPr="005947F3">
        <w:rPr>
          <w:rFonts w:ascii="Times New Roman" w:hAnsi="Times New Roman"/>
          <w:sz w:val="28"/>
        </w:rPr>
        <w:t>.</w:t>
      </w:r>
    </w:p>
    <w:p w:rsidR="00581212" w:rsidRPr="005947F3" w:rsidRDefault="00581212" w:rsidP="00875298">
      <w:pPr>
        <w:ind w:firstLine="720"/>
        <w:jc w:val="both"/>
        <w:rPr>
          <w:color w:val="auto"/>
          <w:sz w:val="28"/>
          <w:szCs w:val="28"/>
        </w:rPr>
      </w:pPr>
      <w:r w:rsidRPr="005947F3">
        <w:rPr>
          <w:color w:val="auto"/>
          <w:sz w:val="28"/>
          <w:szCs w:val="28"/>
        </w:rPr>
        <w:t xml:space="preserve">Графический материал отражает местоположение объектов транспортной инфраструктуры, учитывает существующие и прогнозные потребности </w:t>
      </w:r>
      <w:r w:rsidR="00DE55C6">
        <w:rPr>
          <w:color w:val="auto"/>
          <w:sz w:val="28"/>
          <w:szCs w:val="28"/>
        </w:rPr>
        <w:br/>
      </w:r>
      <w:r w:rsidRPr="005947F3">
        <w:rPr>
          <w:color w:val="auto"/>
          <w:sz w:val="28"/>
          <w:szCs w:val="28"/>
        </w:rPr>
        <w:t>в транспортном обеспечении рассматриваемой территории.</w:t>
      </w:r>
    </w:p>
    <w:p w:rsidR="00581212" w:rsidRPr="005947F3" w:rsidRDefault="00581212" w:rsidP="00875298">
      <w:pPr>
        <w:ind w:firstLine="720"/>
        <w:jc w:val="both"/>
        <w:rPr>
          <w:color w:val="auto"/>
          <w:sz w:val="28"/>
          <w:szCs w:val="28"/>
        </w:rPr>
      </w:pPr>
      <w:r w:rsidRPr="005947F3">
        <w:rPr>
          <w:color w:val="auto"/>
          <w:sz w:val="28"/>
          <w:szCs w:val="28"/>
        </w:rPr>
        <w:t>Транспортная инфраструктура территории сформированы.</w:t>
      </w:r>
    </w:p>
    <w:p w:rsidR="00581212" w:rsidRPr="005947F3" w:rsidRDefault="00581212" w:rsidP="00875298">
      <w:pPr>
        <w:ind w:firstLine="720"/>
        <w:jc w:val="both"/>
        <w:rPr>
          <w:color w:val="auto"/>
          <w:sz w:val="28"/>
          <w:szCs w:val="28"/>
        </w:rPr>
      </w:pPr>
      <w:r w:rsidRPr="005947F3">
        <w:rPr>
          <w:color w:val="auto"/>
          <w:sz w:val="28"/>
          <w:szCs w:val="28"/>
        </w:rPr>
        <w:lastRenderedPageBreak/>
        <w:t xml:space="preserve">В соответствии с картой планируемого размещения автомобильных дорог местного значения муниципального образования </w:t>
      </w:r>
      <w:r w:rsidR="00570C1C">
        <w:rPr>
          <w:color w:val="auto"/>
          <w:sz w:val="28"/>
          <w:szCs w:val="28"/>
        </w:rPr>
        <w:t>"</w:t>
      </w:r>
      <w:r w:rsidRPr="005947F3">
        <w:rPr>
          <w:color w:val="auto"/>
          <w:sz w:val="28"/>
          <w:szCs w:val="28"/>
        </w:rPr>
        <w:t>Город Архангельск</w:t>
      </w:r>
      <w:r w:rsidR="00570C1C">
        <w:rPr>
          <w:color w:val="auto"/>
          <w:sz w:val="28"/>
          <w:szCs w:val="28"/>
        </w:rPr>
        <w:t>"</w:t>
      </w:r>
      <w:r w:rsidRPr="005947F3">
        <w:rPr>
          <w:color w:val="auto"/>
          <w:sz w:val="28"/>
          <w:szCs w:val="28"/>
        </w:rPr>
        <w:t xml:space="preserve">, включая создание и обеспечение функционирования парковок, в составе генерального плана муниципального образования </w:t>
      </w:r>
      <w:r w:rsidR="00570C1C">
        <w:rPr>
          <w:color w:val="auto"/>
          <w:sz w:val="28"/>
          <w:szCs w:val="28"/>
        </w:rPr>
        <w:t>"</w:t>
      </w:r>
      <w:r w:rsidRPr="005947F3">
        <w:rPr>
          <w:color w:val="auto"/>
          <w:sz w:val="28"/>
          <w:szCs w:val="28"/>
        </w:rPr>
        <w:t>Город Архангельск</w:t>
      </w:r>
      <w:r w:rsidR="00570C1C">
        <w:rPr>
          <w:color w:val="auto"/>
          <w:sz w:val="28"/>
          <w:szCs w:val="28"/>
        </w:rPr>
        <w:t>"</w:t>
      </w:r>
      <w:r w:rsidRPr="005947F3">
        <w:rPr>
          <w:color w:val="auto"/>
          <w:sz w:val="28"/>
          <w:szCs w:val="28"/>
        </w:rPr>
        <w:t>, утвержденного постановлением министерства строительства и архитектуры Архангельской области от 2 апреля 2020 года № 37-п (с изменениями), транспортная связь обеспечивается по ул. Магистральной (магистральной улице общегородского значения), ул. Клепача (планируемой к размещению магистральной улице районного значения), ул. Локомотивной (планируемой к размещению улице местного значения).</w:t>
      </w:r>
    </w:p>
    <w:p w:rsidR="00581212" w:rsidRPr="005947F3" w:rsidRDefault="00581212" w:rsidP="00875298">
      <w:pPr>
        <w:ind w:firstLine="720"/>
        <w:jc w:val="both"/>
        <w:rPr>
          <w:color w:val="auto"/>
          <w:sz w:val="28"/>
          <w:szCs w:val="28"/>
        </w:rPr>
      </w:pPr>
      <w:r w:rsidRPr="005947F3">
        <w:rPr>
          <w:color w:val="auto"/>
          <w:sz w:val="28"/>
          <w:szCs w:val="28"/>
        </w:rPr>
        <w:t>В планировочной структуре улично-дорожной сети планируются изменения в части размещения внутриквартальных проездов.</w:t>
      </w:r>
    </w:p>
    <w:p w:rsidR="00581212" w:rsidRPr="00581212" w:rsidRDefault="00581212" w:rsidP="00875298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Проектом внесения в проект планировки района Исакогорки предлагается вариант улично-дорожной сети с капитальным типом покрытия (асфальтобетонное, бетонное). Для движения пешеходов проектом предусмотрены тротуары из асфальтобетона с бордюрным камнем. Ширина тротуаров составляет 2,25 м. </w:t>
      </w:r>
    </w:p>
    <w:p w:rsidR="00581212" w:rsidRPr="00581212" w:rsidRDefault="00581212" w:rsidP="00875298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Обслуживание пассажирского потока на данной территории города осуществляется:</w:t>
      </w:r>
    </w:p>
    <w:p w:rsidR="00581212" w:rsidRPr="00581212" w:rsidRDefault="00581212" w:rsidP="00875298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такси;</w:t>
      </w:r>
    </w:p>
    <w:p w:rsidR="00581212" w:rsidRPr="00581212" w:rsidRDefault="00581212" w:rsidP="00875298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автобусными маршрутами </w:t>
      </w:r>
      <w:r w:rsidR="00685AEB">
        <w:rPr>
          <w:b w:val="0"/>
          <w:sz w:val="28"/>
        </w:rPr>
        <w:t>–</w:t>
      </w:r>
      <w:r w:rsidRPr="00581212">
        <w:rPr>
          <w:b w:val="0"/>
          <w:sz w:val="28"/>
        </w:rPr>
        <w:t xml:space="preserve"> №</w:t>
      </w:r>
      <w:r w:rsidR="00570C1C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>3, 23, 125, 145 (Ж/Д вокзал – пос. Лесная речка), №</w:t>
      </w:r>
      <w:r w:rsidR="00570C1C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 xml:space="preserve">23 (МРВ </w:t>
      </w:r>
      <w:r w:rsidR="00685AEB">
        <w:rPr>
          <w:b w:val="0"/>
          <w:sz w:val="28"/>
        </w:rPr>
        <w:t>–</w:t>
      </w:r>
      <w:r w:rsidRPr="00581212">
        <w:rPr>
          <w:b w:val="0"/>
          <w:sz w:val="28"/>
        </w:rPr>
        <w:t xml:space="preserve"> пос. Турдеевск), №</w:t>
      </w:r>
      <w:r w:rsidR="00570C1C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>125 (МРВ – Катунино), №</w:t>
      </w:r>
      <w:r w:rsidR="00570C1C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>145 (Автовокзал – Берег).</w:t>
      </w:r>
    </w:p>
    <w:p w:rsidR="00581212" w:rsidRPr="00581212" w:rsidRDefault="00581212" w:rsidP="00875298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Остановки общественного транспорта расположены в смежных кварталах по ул. Локомотивной.</w:t>
      </w:r>
    </w:p>
    <w:p w:rsidR="00581212" w:rsidRPr="00581212" w:rsidRDefault="00581212" w:rsidP="00875298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Пешеходная доступность района проектирования обеспечена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>по тротуарам городских улиц и тротуаром внутриквартальной застройки.</w:t>
      </w:r>
    </w:p>
    <w:p w:rsidR="00581212" w:rsidRPr="00581212" w:rsidRDefault="00581212" w:rsidP="00875298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Данным проектом внесения в проект планировки района Исакогорки предусмотрено размещение в границах территории планирования улиц и дорог местного значения, а именно улиц в зонах жилой и общественной застройки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>с обеспечением нормативных показателей:</w:t>
      </w:r>
    </w:p>
    <w:p w:rsidR="00581212" w:rsidRPr="00581212" w:rsidRDefault="00581212" w:rsidP="00875298">
      <w:pPr>
        <w:pStyle w:val="2a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расч</w:t>
      </w:r>
      <w:r w:rsidR="00AA5EA2">
        <w:rPr>
          <w:b w:val="0"/>
          <w:sz w:val="28"/>
        </w:rPr>
        <w:t>е</w:t>
      </w:r>
      <w:r w:rsidRPr="00581212">
        <w:rPr>
          <w:b w:val="0"/>
          <w:sz w:val="28"/>
        </w:rPr>
        <w:t>тная скорость движения– 30/40 км/ч;</w:t>
      </w:r>
    </w:p>
    <w:p w:rsidR="00581212" w:rsidRPr="00581212" w:rsidRDefault="00581212" w:rsidP="00875298">
      <w:pPr>
        <w:pStyle w:val="2a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ширина полосы движения– 3,0-3,5 м</w:t>
      </w:r>
      <w:r w:rsidR="005F2825">
        <w:rPr>
          <w:b w:val="0"/>
          <w:sz w:val="28"/>
        </w:rPr>
        <w:t>етров</w:t>
      </w:r>
      <w:r w:rsidRPr="00581212">
        <w:rPr>
          <w:b w:val="0"/>
          <w:sz w:val="28"/>
        </w:rPr>
        <w:t>;</w:t>
      </w:r>
    </w:p>
    <w:p w:rsidR="00581212" w:rsidRPr="00581212" w:rsidRDefault="00581212" w:rsidP="00875298">
      <w:pPr>
        <w:pStyle w:val="2a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число пол</w:t>
      </w:r>
      <w:r w:rsidR="005F2825">
        <w:rPr>
          <w:b w:val="0"/>
          <w:sz w:val="28"/>
        </w:rPr>
        <w:t xml:space="preserve">ос движения </w:t>
      </w:r>
      <w:r w:rsidRPr="00581212">
        <w:rPr>
          <w:b w:val="0"/>
          <w:sz w:val="28"/>
        </w:rPr>
        <w:t>– 2;</w:t>
      </w:r>
    </w:p>
    <w:p w:rsidR="00581212" w:rsidRPr="00581212" w:rsidRDefault="00581212" w:rsidP="00875298">
      <w:pPr>
        <w:pStyle w:val="2a"/>
        <w:keepNext/>
        <w:keepLines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наименьший радиус кривых в плане– 40/40; 70/80 </w:t>
      </w:r>
      <w:r w:rsidR="005F2825" w:rsidRPr="00581212">
        <w:rPr>
          <w:b w:val="0"/>
          <w:sz w:val="28"/>
        </w:rPr>
        <w:t>м</w:t>
      </w:r>
      <w:r w:rsidR="005F2825">
        <w:rPr>
          <w:b w:val="0"/>
          <w:sz w:val="28"/>
        </w:rPr>
        <w:t>етров</w:t>
      </w:r>
      <w:r w:rsidRPr="00581212">
        <w:rPr>
          <w:b w:val="0"/>
          <w:sz w:val="28"/>
        </w:rPr>
        <w:t xml:space="preserve">; </w:t>
      </w:r>
    </w:p>
    <w:p w:rsidR="00581212" w:rsidRPr="00581212" w:rsidRDefault="00581212" w:rsidP="00875298">
      <w:pPr>
        <w:pStyle w:val="2a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наибольший продольный уклон</w:t>
      </w:r>
      <w:r w:rsidR="005F2825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 xml:space="preserve">– 80 ‰; </w:t>
      </w:r>
    </w:p>
    <w:p w:rsidR="00581212" w:rsidRPr="00581212" w:rsidRDefault="005F2825" w:rsidP="00875298">
      <w:pPr>
        <w:pStyle w:val="2a"/>
        <w:spacing w:before="0" w:line="240" w:lineRule="auto"/>
        <w:ind w:firstLine="720"/>
        <w:jc w:val="both"/>
        <w:rPr>
          <w:b w:val="0"/>
          <w:sz w:val="28"/>
        </w:rPr>
      </w:pPr>
      <w:r>
        <w:rPr>
          <w:b w:val="0"/>
          <w:sz w:val="28"/>
        </w:rPr>
        <w:t xml:space="preserve">минимальный поперечный уклон </w:t>
      </w:r>
      <w:r w:rsidR="00581212" w:rsidRPr="00581212">
        <w:rPr>
          <w:b w:val="0"/>
          <w:sz w:val="28"/>
        </w:rPr>
        <w:t>– 10 ‰;</w:t>
      </w:r>
    </w:p>
    <w:p w:rsidR="00581212" w:rsidRPr="00581212" w:rsidRDefault="00581212" w:rsidP="00875298">
      <w:pPr>
        <w:pStyle w:val="2a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максимальный поперечный уклон</w:t>
      </w:r>
      <w:r w:rsidR="005F2825">
        <w:rPr>
          <w:b w:val="0"/>
          <w:sz w:val="28"/>
        </w:rPr>
        <w:t xml:space="preserve"> </w:t>
      </w:r>
      <w:r w:rsidRPr="00581212">
        <w:rPr>
          <w:b w:val="0"/>
          <w:sz w:val="28"/>
        </w:rPr>
        <w:t xml:space="preserve">– 30 ‰. </w:t>
      </w:r>
    </w:p>
    <w:p w:rsidR="00581212" w:rsidRPr="00581212" w:rsidRDefault="00581212" w:rsidP="00875298">
      <w:pPr>
        <w:spacing w:before="12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Временное хранение автомобилей в дневное время предусматривается осуществлять на проектируемых парковочных местах.</w:t>
      </w:r>
    </w:p>
    <w:p w:rsidR="005F2825" w:rsidRDefault="00581212" w:rsidP="005F2825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Расчет парковочных мест выполнен согласно РНГП, а также </w:t>
      </w:r>
      <w:r w:rsidR="00DE55C6">
        <w:rPr>
          <w:sz w:val="28"/>
          <w:szCs w:val="28"/>
        </w:rPr>
        <w:br/>
      </w:r>
      <w:r w:rsidRPr="00581212">
        <w:rPr>
          <w:sz w:val="28"/>
          <w:szCs w:val="28"/>
        </w:rPr>
        <w:t>в соответствии с приложением Ж</w:t>
      </w:r>
      <w:r w:rsidR="005F2825">
        <w:rPr>
          <w:sz w:val="28"/>
          <w:szCs w:val="28"/>
        </w:rPr>
        <w:t xml:space="preserve"> СП 42.13330.2016</w:t>
      </w:r>
      <w:r w:rsidRPr="00581212">
        <w:rPr>
          <w:sz w:val="28"/>
          <w:szCs w:val="28"/>
        </w:rPr>
        <w:t>.</w:t>
      </w:r>
    </w:p>
    <w:p w:rsidR="005F2825" w:rsidRDefault="005F2825" w:rsidP="005F2825">
      <w:pPr>
        <w:ind w:firstLine="720"/>
        <w:jc w:val="both"/>
        <w:rPr>
          <w:sz w:val="28"/>
          <w:szCs w:val="28"/>
        </w:rPr>
      </w:pPr>
      <w:r w:rsidRPr="005F2825">
        <w:rPr>
          <w:sz w:val="28"/>
          <w:szCs w:val="28"/>
        </w:rPr>
        <w:t xml:space="preserve">1.5.1. </w:t>
      </w:r>
      <w:r w:rsidR="00581212" w:rsidRPr="005F2825">
        <w:rPr>
          <w:sz w:val="28"/>
          <w:szCs w:val="28"/>
        </w:rPr>
        <w:t xml:space="preserve">Расчет парковочных мест </w:t>
      </w:r>
    </w:p>
    <w:p w:rsidR="00581212" w:rsidRPr="005F2825" w:rsidRDefault="005F2825" w:rsidP="005F282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581212" w:rsidRPr="005F2825">
        <w:rPr>
          <w:sz w:val="28"/>
          <w:szCs w:val="28"/>
        </w:rPr>
        <w:t>ля многоквартирной жилой застройки</w:t>
      </w:r>
      <w:r>
        <w:rPr>
          <w:sz w:val="28"/>
          <w:szCs w:val="28"/>
        </w:rPr>
        <w:t>:</w:t>
      </w:r>
    </w:p>
    <w:p w:rsidR="00581212" w:rsidRPr="00581212" w:rsidRDefault="005F2825" w:rsidP="00875298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>м</w:t>
      </w:r>
      <w:r w:rsidR="00581212" w:rsidRPr="00581212">
        <w:rPr>
          <w:sz w:val="28"/>
          <w:szCs w:val="28"/>
        </w:rPr>
        <w:t xml:space="preserve">инимальное количество мест для стоянки (размещения) индивидуального автотранспорта для многоквартирной жилой застройки </w:t>
      </w:r>
      <w:r w:rsidR="00DE55C6">
        <w:rPr>
          <w:sz w:val="28"/>
          <w:szCs w:val="28"/>
        </w:rPr>
        <w:br/>
      </w:r>
      <w:r w:rsidR="00581212" w:rsidRPr="00581212">
        <w:rPr>
          <w:sz w:val="28"/>
          <w:szCs w:val="28"/>
        </w:rPr>
        <w:t>из расчета:</w:t>
      </w:r>
      <w:r>
        <w:rPr>
          <w:sz w:val="28"/>
          <w:szCs w:val="28"/>
        </w:rPr>
        <w:t xml:space="preserve"> </w:t>
      </w:r>
      <w:r w:rsidR="00581212" w:rsidRPr="00581212">
        <w:rPr>
          <w:color w:val="000000" w:themeColor="text1"/>
          <w:sz w:val="28"/>
          <w:szCs w:val="28"/>
        </w:rPr>
        <w:t xml:space="preserve">1 машино-место на 240 </w:t>
      </w:r>
      <w:r w:rsidR="003B766B">
        <w:rPr>
          <w:color w:val="000000" w:themeColor="text1"/>
          <w:sz w:val="28"/>
          <w:szCs w:val="28"/>
        </w:rPr>
        <w:t>кв. м</w:t>
      </w:r>
      <w:r w:rsidR="00581212" w:rsidRPr="00581212">
        <w:rPr>
          <w:color w:val="000000" w:themeColor="text1"/>
          <w:sz w:val="28"/>
          <w:szCs w:val="28"/>
        </w:rPr>
        <w:t xml:space="preserve"> жилой площади жилых помещений.</w:t>
      </w:r>
    </w:p>
    <w:p w:rsidR="005F2825" w:rsidRDefault="00581212" w:rsidP="00875298">
      <w:pPr>
        <w:ind w:firstLine="720"/>
        <w:contextualSpacing/>
        <w:jc w:val="both"/>
        <w:rPr>
          <w:color w:val="000000" w:themeColor="text1"/>
          <w:sz w:val="28"/>
          <w:szCs w:val="28"/>
        </w:rPr>
      </w:pPr>
      <w:r w:rsidRPr="00581212">
        <w:rPr>
          <w:color w:val="000000" w:themeColor="text1"/>
          <w:sz w:val="28"/>
          <w:szCs w:val="28"/>
        </w:rPr>
        <w:t>27</w:t>
      </w:r>
      <w:r w:rsidR="00685AEB">
        <w:rPr>
          <w:color w:val="000000" w:themeColor="text1"/>
          <w:sz w:val="28"/>
          <w:szCs w:val="28"/>
        </w:rPr>
        <w:t xml:space="preserve"> </w:t>
      </w:r>
      <w:r w:rsidRPr="00581212">
        <w:rPr>
          <w:color w:val="000000" w:themeColor="text1"/>
          <w:sz w:val="28"/>
          <w:szCs w:val="28"/>
        </w:rPr>
        <w:t>035,5</w:t>
      </w:r>
      <w:r w:rsidR="005F2825">
        <w:rPr>
          <w:color w:val="000000" w:themeColor="text1"/>
          <w:sz w:val="28"/>
          <w:szCs w:val="28"/>
        </w:rPr>
        <w:t xml:space="preserve"> / </w:t>
      </w:r>
      <w:r w:rsidRPr="00581212">
        <w:rPr>
          <w:color w:val="000000" w:themeColor="text1"/>
          <w:sz w:val="28"/>
          <w:szCs w:val="28"/>
        </w:rPr>
        <w:t xml:space="preserve">240 = 113– требуемое количество </w:t>
      </w:r>
      <w:r w:rsidR="005F2825">
        <w:rPr>
          <w:color w:val="000000" w:themeColor="text1"/>
          <w:sz w:val="28"/>
          <w:szCs w:val="28"/>
        </w:rPr>
        <w:t xml:space="preserve">машино-мест для жилой застройки, </w:t>
      </w:r>
      <w:r w:rsidRPr="00581212">
        <w:rPr>
          <w:color w:val="000000" w:themeColor="text1"/>
          <w:sz w:val="28"/>
          <w:szCs w:val="28"/>
        </w:rPr>
        <w:t xml:space="preserve">где: </w:t>
      </w:r>
    </w:p>
    <w:p w:rsidR="005F2825" w:rsidRDefault="00581212" w:rsidP="005F2825">
      <w:pPr>
        <w:ind w:firstLine="720"/>
        <w:contextualSpacing/>
        <w:jc w:val="both"/>
        <w:rPr>
          <w:color w:val="000000" w:themeColor="text1"/>
          <w:sz w:val="28"/>
          <w:szCs w:val="28"/>
        </w:rPr>
      </w:pPr>
      <w:r w:rsidRPr="00581212">
        <w:rPr>
          <w:color w:val="000000" w:themeColor="text1"/>
          <w:sz w:val="28"/>
          <w:szCs w:val="28"/>
        </w:rPr>
        <w:t>27</w:t>
      </w:r>
      <w:r w:rsidR="00685AEB">
        <w:rPr>
          <w:color w:val="000000" w:themeColor="text1"/>
          <w:sz w:val="28"/>
          <w:szCs w:val="28"/>
        </w:rPr>
        <w:t xml:space="preserve"> </w:t>
      </w:r>
      <w:r w:rsidRPr="00581212">
        <w:rPr>
          <w:color w:val="000000" w:themeColor="text1"/>
          <w:sz w:val="28"/>
          <w:szCs w:val="28"/>
        </w:rPr>
        <w:t xml:space="preserve">035,5 </w:t>
      </w:r>
      <w:r w:rsidR="003B766B">
        <w:rPr>
          <w:color w:val="000000" w:themeColor="text1"/>
          <w:sz w:val="28"/>
          <w:szCs w:val="28"/>
        </w:rPr>
        <w:t>кв. м</w:t>
      </w:r>
      <w:r w:rsidRPr="00581212">
        <w:rPr>
          <w:color w:val="000000" w:themeColor="text1"/>
          <w:sz w:val="28"/>
          <w:szCs w:val="28"/>
        </w:rPr>
        <w:t xml:space="preserve"> - общая площадь жилых помещений квартала</w:t>
      </w:r>
    </w:p>
    <w:p w:rsidR="00581212" w:rsidRPr="005F2825" w:rsidRDefault="005F2825" w:rsidP="005F2825">
      <w:pPr>
        <w:ind w:firstLine="720"/>
        <w:contextualSpacing/>
        <w:jc w:val="both"/>
        <w:rPr>
          <w:sz w:val="28"/>
          <w:szCs w:val="28"/>
        </w:rPr>
      </w:pPr>
      <w:r w:rsidRPr="005F2825">
        <w:rPr>
          <w:sz w:val="28"/>
          <w:szCs w:val="28"/>
        </w:rPr>
        <w:t>Д</w:t>
      </w:r>
      <w:r w:rsidR="00581212" w:rsidRPr="005F2825">
        <w:rPr>
          <w:sz w:val="28"/>
          <w:szCs w:val="28"/>
        </w:rPr>
        <w:t>ля административного здания:</w:t>
      </w:r>
    </w:p>
    <w:p w:rsidR="005F2825" w:rsidRDefault="00581212" w:rsidP="005F2825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из расчета 1 машино-место на 50</w:t>
      </w:r>
      <w:r w:rsidR="00685AEB">
        <w:rPr>
          <w:sz w:val="28"/>
          <w:szCs w:val="28"/>
        </w:rPr>
        <w:t xml:space="preserve"> – </w:t>
      </w:r>
      <w:r w:rsidRPr="00581212">
        <w:rPr>
          <w:sz w:val="28"/>
          <w:szCs w:val="28"/>
        </w:rPr>
        <w:t xml:space="preserve">60 </w:t>
      </w:r>
      <w:r w:rsidR="003B766B">
        <w:rPr>
          <w:sz w:val="28"/>
          <w:szCs w:val="28"/>
        </w:rPr>
        <w:t>кв. м</w:t>
      </w:r>
      <w:r w:rsidRPr="00581212">
        <w:rPr>
          <w:sz w:val="28"/>
          <w:szCs w:val="28"/>
        </w:rPr>
        <w:t xml:space="preserve"> общей площади объекта.</w:t>
      </w:r>
    </w:p>
    <w:p w:rsidR="00581212" w:rsidRPr="005F2825" w:rsidRDefault="005F2825" w:rsidP="005F2825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581212" w:rsidRPr="005F2825">
        <w:rPr>
          <w:sz w:val="28"/>
          <w:szCs w:val="28"/>
        </w:rPr>
        <w:t>ля магазин</w:t>
      </w:r>
      <w:r>
        <w:rPr>
          <w:sz w:val="28"/>
          <w:szCs w:val="28"/>
        </w:rPr>
        <w:t>ов</w:t>
      </w:r>
      <w:r w:rsidR="00581212" w:rsidRPr="005F2825">
        <w:rPr>
          <w:sz w:val="28"/>
          <w:szCs w:val="28"/>
        </w:rPr>
        <w:t>:</w:t>
      </w:r>
    </w:p>
    <w:p w:rsidR="005F2825" w:rsidRDefault="00581212" w:rsidP="005F2825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из расчета 1 машино-место на 40</w:t>
      </w:r>
      <w:r w:rsidR="00685AEB">
        <w:rPr>
          <w:sz w:val="28"/>
          <w:szCs w:val="28"/>
        </w:rPr>
        <w:t xml:space="preserve"> – </w:t>
      </w:r>
      <w:r w:rsidRPr="00581212">
        <w:rPr>
          <w:sz w:val="28"/>
          <w:szCs w:val="28"/>
        </w:rPr>
        <w:t xml:space="preserve">50 </w:t>
      </w:r>
      <w:r w:rsidR="003B766B">
        <w:rPr>
          <w:sz w:val="28"/>
          <w:szCs w:val="28"/>
        </w:rPr>
        <w:t>кв. м</w:t>
      </w:r>
      <w:r w:rsidRPr="00581212">
        <w:rPr>
          <w:sz w:val="28"/>
          <w:szCs w:val="28"/>
        </w:rPr>
        <w:t xml:space="preserve"> расчетной площади объекта.</w:t>
      </w:r>
    </w:p>
    <w:p w:rsidR="00581212" w:rsidRPr="005F2825" w:rsidRDefault="005F2825" w:rsidP="005F2825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581212" w:rsidRPr="005F2825">
        <w:rPr>
          <w:sz w:val="28"/>
          <w:szCs w:val="28"/>
        </w:rPr>
        <w:t>ля дошкольных образовательных организаций</w:t>
      </w:r>
      <w:r>
        <w:rPr>
          <w:sz w:val="28"/>
          <w:szCs w:val="28"/>
        </w:rPr>
        <w:t>:</w:t>
      </w:r>
    </w:p>
    <w:p w:rsidR="00581212" w:rsidRPr="00581212" w:rsidRDefault="005F2825" w:rsidP="00875298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581212" w:rsidRPr="00581212">
        <w:rPr>
          <w:sz w:val="28"/>
          <w:szCs w:val="28"/>
        </w:rPr>
        <w:t xml:space="preserve">ля кратковременной остановки автотранспорта (гостевые стоянки автомобилей) родителей (законных представителей), привозящих детей </w:t>
      </w:r>
      <w:r w:rsidR="00DE55C6">
        <w:rPr>
          <w:sz w:val="28"/>
          <w:szCs w:val="28"/>
        </w:rPr>
        <w:br/>
      </w:r>
      <w:r w:rsidR="00581212" w:rsidRPr="00581212">
        <w:rPr>
          <w:sz w:val="28"/>
          <w:szCs w:val="28"/>
        </w:rPr>
        <w:t>в общеобразовательные и дошкольные образовательные организации, а также работников указанных образовательных организаций необходимо предусматривать машино-места при дальности пешеходной доступности таких машино-мест не более 200 м</w:t>
      </w:r>
      <w:r>
        <w:rPr>
          <w:sz w:val="28"/>
          <w:szCs w:val="28"/>
        </w:rPr>
        <w:t>етров</w:t>
      </w:r>
      <w:r w:rsidR="00581212" w:rsidRPr="00581212">
        <w:rPr>
          <w:sz w:val="28"/>
          <w:szCs w:val="28"/>
        </w:rPr>
        <w:t xml:space="preserve"> от территорий данных организаций.</w:t>
      </w:r>
    </w:p>
    <w:p w:rsidR="00581212" w:rsidRPr="00581212" w:rsidRDefault="005F2825" w:rsidP="00875298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МБДОУ</w:t>
      </w:r>
      <w:r w:rsidR="00581212" w:rsidRPr="00581212">
        <w:rPr>
          <w:sz w:val="28"/>
          <w:szCs w:val="28"/>
        </w:rPr>
        <w:t xml:space="preserve"> городского округа "Город Архангельск" Детский сад комбинированного вида №148 "Рябинушка", </w:t>
      </w:r>
      <w:r>
        <w:rPr>
          <w:sz w:val="28"/>
          <w:szCs w:val="28"/>
        </w:rPr>
        <w:t xml:space="preserve">на </w:t>
      </w:r>
      <w:r w:rsidR="00581212" w:rsidRPr="00581212">
        <w:rPr>
          <w:sz w:val="28"/>
          <w:szCs w:val="28"/>
        </w:rPr>
        <w:t>336 учащихся, 46 работников</w:t>
      </w:r>
      <w:r>
        <w:rPr>
          <w:sz w:val="28"/>
          <w:szCs w:val="28"/>
        </w:rPr>
        <w:t>:</w:t>
      </w:r>
    </w:p>
    <w:p w:rsidR="00581212" w:rsidRPr="00581212" w:rsidRDefault="00581212" w:rsidP="005F2825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336</w:t>
      </w:r>
      <w:r w:rsidR="005F2825">
        <w:rPr>
          <w:sz w:val="28"/>
          <w:szCs w:val="28"/>
        </w:rPr>
        <w:t xml:space="preserve"> / </w:t>
      </w:r>
      <w:r w:rsidRPr="00581212">
        <w:rPr>
          <w:sz w:val="28"/>
          <w:szCs w:val="28"/>
        </w:rPr>
        <w:t>100 х1=3,36 (4 машино-места на 336 учащихся)</w:t>
      </w:r>
      <w:r w:rsidR="005F2825">
        <w:rPr>
          <w:sz w:val="28"/>
          <w:szCs w:val="28"/>
        </w:rPr>
        <w:t>;</w:t>
      </w:r>
    </w:p>
    <w:p w:rsidR="00581212" w:rsidRPr="00581212" w:rsidRDefault="00581212" w:rsidP="005F2825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46</w:t>
      </w:r>
      <w:r w:rsidR="005F2825">
        <w:rPr>
          <w:sz w:val="28"/>
          <w:szCs w:val="28"/>
        </w:rPr>
        <w:t xml:space="preserve"> / </w:t>
      </w:r>
      <w:r w:rsidRPr="00581212">
        <w:rPr>
          <w:sz w:val="28"/>
          <w:szCs w:val="28"/>
        </w:rPr>
        <w:t>100 х 10=4,6 (5 машино-мест на 46 работников)</w:t>
      </w:r>
      <w:r w:rsidR="005F2825">
        <w:rPr>
          <w:sz w:val="28"/>
          <w:szCs w:val="28"/>
        </w:rPr>
        <w:t>.</w:t>
      </w:r>
    </w:p>
    <w:p w:rsidR="005F2825" w:rsidRDefault="00581212" w:rsidP="005F2825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Итого: проектом предусмотрено 9 гостевых стоянок автомобилей </w:t>
      </w:r>
      <w:r w:rsidR="00685AEB">
        <w:rPr>
          <w:sz w:val="28"/>
          <w:szCs w:val="28"/>
        </w:rPr>
        <w:br/>
      </w:r>
      <w:r w:rsidRPr="00581212">
        <w:rPr>
          <w:sz w:val="28"/>
          <w:szCs w:val="28"/>
        </w:rPr>
        <w:t>для детского сада.</w:t>
      </w:r>
    </w:p>
    <w:p w:rsidR="00581212" w:rsidRPr="005F2825" w:rsidRDefault="0042503C" w:rsidP="005F2825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="00581212" w:rsidRPr="005F2825">
        <w:rPr>
          <w:sz w:val="28"/>
          <w:szCs w:val="28"/>
        </w:rPr>
        <w:t xml:space="preserve"> индивидуального автотранспорта инвалидов </w:t>
      </w:r>
      <w:r>
        <w:rPr>
          <w:sz w:val="28"/>
          <w:szCs w:val="28"/>
        </w:rPr>
        <w:t>и маломобильных групп населения (далее – МГН):</w:t>
      </w:r>
    </w:p>
    <w:p w:rsidR="00581212" w:rsidRPr="00581212" w:rsidRDefault="0042503C" w:rsidP="00875298">
      <w:pPr>
        <w:ind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81212" w:rsidRPr="00581212">
        <w:rPr>
          <w:sz w:val="28"/>
          <w:szCs w:val="28"/>
        </w:rPr>
        <w:t xml:space="preserve">огласно пункту 3 таблицы 20 статьи 24 МНГП для парковки индивидуального автотранспорта инвалидов и </w:t>
      </w:r>
      <w:r>
        <w:rPr>
          <w:sz w:val="28"/>
          <w:szCs w:val="28"/>
        </w:rPr>
        <w:t>МГН</w:t>
      </w:r>
      <w:r w:rsidR="00581212" w:rsidRPr="00581212">
        <w:rPr>
          <w:sz w:val="28"/>
          <w:szCs w:val="28"/>
        </w:rPr>
        <w:t xml:space="preserve"> принимаем не менее </w:t>
      </w:r>
      <w:r w:rsidR="00DE55C6">
        <w:rPr>
          <w:sz w:val="28"/>
          <w:szCs w:val="28"/>
        </w:rPr>
        <w:br/>
      </w:r>
      <w:r w:rsidR="00581212" w:rsidRPr="00581212">
        <w:rPr>
          <w:sz w:val="28"/>
          <w:szCs w:val="28"/>
        </w:rPr>
        <w:t>10</w:t>
      </w:r>
      <w:r>
        <w:rPr>
          <w:sz w:val="28"/>
          <w:szCs w:val="28"/>
        </w:rPr>
        <w:t xml:space="preserve"> процентов</w:t>
      </w:r>
      <w:r w:rsidR="00581212" w:rsidRPr="00581212">
        <w:rPr>
          <w:sz w:val="28"/>
          <w:szCs w:val="28"/>
        </w:rPr>
        <w:t xml:space="preserve"> мест от общего количества парковочных мест, в том числе </w:t>
      </w:r>
      <w:r w:rsidR="00DE55C6">
        <w:rPr>
          <w:sz w:val="28"/>
          <w:szCs w:val="28"/>
        </w:rPr>
        <w:br/>
      </w:r>
      <w:r w:rsidR="00581212" w:rsidRPr="00581212">
        <w:rPr>
          <w:sz w:val="28"/>
          <w:szCs w:val="28"/>
        </w:rPr>
        <w:t>5</w:t>
      </w:r>
      <w:r w:rsidRPr="0042503C">
        <w:rPr>
          <w:sz w:val="28"/>
          <w:szCs w:val="28"/>
        </w:rPr>
        <w:t xml:space="preserve"> </w:t>
      </w:r>
      <w:r>
        <w:rPr>
          <w:sz w:val="28"/>
          <w:szCs w:val="28"/>
        </w:rPr>
        <w:t>процентов</w:t>
      </w:r>
      <w:r w:rsidR="00581212" w:rsidRPr="00581212">
        <w:rPr>
          <w:sz w:val="28"/>
          <w:szCs w:val="28"/>
        </w:rPr>
        <w:t xml:space="preserve"> мест расширенного размера.</w:t>
      </w:r>
    </w:p>
    <w:p w:rsidR="00581212" w:rsidRPr="00581212" w:rsidRDefault="00581212" w:rsidP="00875298">
      <w:pPr>
        <w:ind w:right="113" w:firstLine="709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Согласно пункту 3 статьи 12 МНГП допускается предусматривать открытые стоянки для временного и постоянного хранения автомобилей </w:t>
      </w:r>
      <w:r w:rsidR="00DE55C6">
        <w:rPr>
          <w:sz w:val="28"/>
          <w:szCs w:val="28"/>
        </w:rPr>
        <w:br/>
      </w:r>
      <w:r w:rsidRPr="00581212">
        <w:rPr>
          <w:sz w:val="28"/>
          <w:szCs w:val="28"/>
        </w:rPr>
        <w:t>в пределах улиц и дорог, граничащих с жилыми районами и микрорайонами.</w:t>
      </w:r>
    </w:p>
    <w:p w:rsidR="0042503C" w:rsidRDefault="0042503C" w:rsidP="0087529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581212" w:rsidRPr="00581212">
        <w:rPr>
          <w:sz w:val="28"/>
          <w:szCs w:val="28"/>
        </w:rPr>
        <w:t>ля временного хранения легковых автомобилей</w:t>
      </w:r>
      <w:r>
        <w:rPr>
          <w:sz w:val="28"/>
          <w:szCs w:val="28"/>
        </w:rPr>
        <w:t>:</w:t>
      </w:r>
    </w:p>
    <w:p w:rsidR="00581212" w:rsidRPr="00581212" w:rsidRDefault="0042503C" w:rsidP="0087529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</w:t>
      </w:r>
      <w:r w:rsidR="00581212" w:rsidRPr="00581212">
        <w:rPr>
          <w:sz w:val="28"/>
          <w:szCs w:val="28"/>
        </w:rPr>
        <w:t>принято в соответствии с противопожарными требованиями.</w:t>
      </w:r>
    </w:p>
    <w:p w:rsidR="00581212" w:rsidRPr="00581212" w:rsidRDefault="00581212" w:rsidP="00581212">
      <w:pPr>
        <w:ind w:firstLine="720"/>
        <w:rPr>
          <w:sz w:val="28"/>
          <w:szCs w:val="28"/>
        </w:rPr>
      </w:pPr>
      <w:r w:rsidRPr="00581212">
        <w:rPr>
          <w:sz w:val="28"/>
          <w:szCs w:val="28"/>
        </w:rPr>
        <w:t xml:space="preserve">Принятые проектные решения </w:t>
      </w:r>
      <w:r w:rsidR="0042503C">
        <w:rPr>
          <w:sz w:val="28"/>
          <w:szCs w:val="28"/>
        </w:rPr>
        <w:t>представлены</w:t>
      </w:r>
      <w:r w:rsidRPr="00581212">
        <w:rPr>
          <w:sz w:val="28"/>
          <w:szCs w:val="28"/>
        </w:rPr>
        <w:t xml:space="preserve"> в таблиц</w:t>
      </w:r>
      <w:r w:rsidR="0042503C">
        <w:rPr>
          <w:sz w:val="28"/>
          <w:szCs w:val="28"/>
        </w:rPr>
        <w:t>е</w:t>
      </w:r>
      <w:r w:rsidRPr="00581212">
        <w:rPr>
          <w:sz w:val="28"/>
          <w:szCs w:val="28"/>
        </w:rPr>
        <w:t xml:space="preserve"> 17.</w:t>
      </w:r>
    </w:p>
    <w:p w:rsidR="00581212" w:rsidRDefault="007C02C3" w:rsidP="00685AEB">
      <w:pPr>
        <w:widowControl w:val="0"/>
        <w:shd w:val="clear" w:color="auto" w:fill="FFFFFF"/>
        <w:ind w:right="113"/>
        <w:rPr>
          <w:sz w:val="28"/>
          <w:szCs w:val="28"/>
        </w:rPr>
      </w:pPr>
      <w:r>
        <w:rPr>
          <w:sz w:val="28"/>
          <w:szCs w:val="28"/>
        </w:rPr>
        <w:br/>
      </w:r>
      <w:r w:rsidR="00581212" w:rsidRPr="00581212">
        <w:rPr>
          <w:sz w:val="28"/>
          <w:szCs w:val="28"/>
        </w:rPr>
        <w:t xml:space="preserve">Таблица 17 </w:t>
      </w:r>
    </w:p>
    <w:tbl>
      <w:tblPr>
        <w:tblStyle w:val="afd"/>
        <w:tblW w:w="9889" w:type="dxa"/>
        <w:tblInd w:w="-142" w:type="dxa"/>
        <w:tblLook w:val="04A0" w:firstRow="1" w:lastRow="0" w:firstColumn="1" w:lastColumn="0" w:noHBand="0" w:noVBand="1"/>
      </w:tblPr>
      <w:tblGrid>
        <w:gridCol w:w="790"/>
        <w:gridCol w:w="3855"/>
        <w:gridCol w:w="2551"/>
        <w:gridCol w:w="1418"/>
        <w:gridCol w:w="1275"/>
      </w:tblGrid>
      <w:tr w:rsidR="00581212" w:rsidRPr="0042503C" w:rsidTr="0042503C">
        <w:trPr>
          <w:trHeight w:val="851"/>
        </w:trPr>
        <w:tc>
          <w:tcPr>
            <w:tcW w:w="790" w:type="dxa"/>
            <w:tcBorders>
              <w:left w:val="nil"/>
              <w:bottom w:val="single" w:sz="4" w:space="0" w:color="auto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03C">
              <w:rPr>
                <w:rFonts w:hint="eastAsia"/>
                <w:sz w:val="24"/>
                <w:szCs w:val="24"/>
              </w:rPr>
              <w:t>№</w:t>
            </w:r>
          </w:p>
          <w:p w:rsidR="00581212" w:rsidRPr="0042503C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п</w:t>
            </w:r>
            <w:r w:rsidRPr="0042503C">
              <w:rPr>
                <w:rFonts w:hint="eastAsia"/>
                <w:sz w:val="24"/>
                <w:szCs w:val="24"/>
              </w:rPr>
              <w:t>.п</w:t>
            </w:r>
          </w:p>
        </w:tc>
        <w:tc>
          <w:tcPr>
            <w:tcW w:w="3855" w:type="dxa"/>
            <w:tcBorders>
              <w:bottom w:val="single" w:sz="4" w:space="0" w:color="auto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2503C">
              <w:rPr>
                <w:rFonts w:hint="eastAsia"/>
                <w:sz w:val="24"/>
                <w:szCs w:val="24"/>
              </w:rPr>
              <w:t>Наименование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rFonts w:hint="eastAsia"/>
                <w:sz w:val="24"/>
                <w:szCs w:val="24"/>
              </w:rPr>
              <w:t>Расчет</w:t>
            </w:r>
          </w:p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(общая площадь/норматив)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81212" w:rsidRPr="0042503C" w:rsidRDefault="00581212" w:rsidP="0042503C">
            <w:pPr>
              <w:autoSpaceDE w:val="0"/>
              <w:autoSpaceDN w:val="0"/>
              <w:adjustRightInd w:val="0"/>
              <w:ind w:right="57" w:firstLine="30"/>
              <w:jc w:val="center"/>
              <w:rPr>
                <w:sz w:val="24"/>
                <w:szCs w:val="24"/>
              </w:rPr>
            </w:pPr>
            <w:r w:rsidRPr="0042503C">
              <w:rPr>
                <w:rFonts w:hint="eastAsia"/>
                <w:sz w:val="24"/>
                <w:szCs w:val="24"/>
              </w:rPr>
              <w:t>Расчетное число маш</w:t>
            </w:r>
            <w:r w:rsidR="0042503C">
              <w:rPr>
                <w:sz w:val="24"/>
                <w:szCs w:val="24"/>
              </w:rPr>
              <w:t>ино</w:t>
            </w:r>
            <w:r w:rsidRPr="0042503C">
              <w:rPr>
                <w:rFonts w:hint="eastAsia"/>
                <w:sz w:val="24"/>
                <w:szCs w:val="24"/>
              </w:rPr>
              <w:t>-мест</w:t>
            </w:r>
          </w:p>
        </w:tc>
        <w:tc>
          <w:tcPr>
            <w:tcW w:w="1275" w:type="dxa"/>
            <w:tcBorders>
              <w:bottom w:val="single" w:sz="4" w:space="0" w:color="auto"/>
              <w:right w:val="nil"/>
            </w:tcBorders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 w:firstLine="30"/>
              <w:jc w:val="center"/>
              <w:rPr>
                <w:sz w:val="24"/>
                <w:szCs w:val="24"/>
              </w:rPr>
            </w:pPr>
            <w:r w:rsidRPr="0042503C">
              <w:rPr>
                <w:rFonts w:hint="eastAsia"/>
                <w:sz w:val="24"/>
                <w:szCs w:val="24"/>
              </w:rPr>
              <w:t>в т</w:t>
            </w:r>
            <w:r w:rsidRPr="0042503C">
              <w:rPr>
                <w:sz w:val="24"/>
                <w:szCs w:val="24"/>
              </w:rPr>
              <w:t>.</w:t>
            </w:r>
            <w:r w:rsidRPr="0042503C">
              <w:rPr>
                <w:rFonts w:hint="eastAsia"/>
                <w:sz w:val="24"/>
                <w:szCs w:val="24"/>
              </w:rPr>
              <w:t>ч</w:t>
            </w:r>
            <w:r w:rsidRPr="0042503C">
              <w:rPr>
                <w:sz w:val="24"/>
                <w:szCs w:val="24"/>
              </w:rPr>
              <w:t>.</w:t>
            </w:r>
            <w:r w:rsidRPr="0042503C">
              <w:rPr>
                <w:rFonts w:hint="eastAsia"/>
                <w:sz w:val="24"/>
                <w:szCs w:val="24"/>
              </w:rPr>
              <w:t xml:space="preserve"> мест для МГН</w:t>
            </w:r>
          </w:p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 w:firstLine="30"/>
              <w:jc w:val="center"/>
              <w:rPr>
                <w:sz w:val="24"/>
                <w:szCs w:val="24"/>
              </w:rPr>
            </w:pPr>
            <w:r w:rsidRPr="0042503C">
              <w:rPr>
                <w:rFonts w:hint="eastAsia"/>
                <w:sz w:val="24"/>
                <w:szCs w:val="24"/>
              </w:rPr>
              <w:t>/расш. размера</w:t>
            </w:r>
          </w:p>
        </w:tc>
      </w:tr>
      <w:tr w:rsidR="00581212" w:rsidRPr="0042503C" w:rsidTr="0042503C">
        <w:trPr>
          <w:trHeight w:hRule="exact" w:val="559"/>
        </w:trPr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42503C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Многоквартирная жилая застройка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42503C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27</w:t>
            </w:r>
            <w:r w:rsidR="00685AEB">
              <w:rPr>
                <w:sz w:val="24"/>
                <w:szCs w:val="24"/>
              </w:rPr>
              <w:t xml:space="preserve"> </w:t>
            </w:r>
            <w:r w:rsidRPr="0042503C">
              <w:rPr>
                <w:sz w:val="24"/>
                <w:szCs w:val="24"/>
              </w:rPr>
              <w:t>035,5</w:t>
            </w:r>
            <w:r w:rsidR="0042503C">
              <w:rPr>
                <w:sz w:val="24"/>
                <w:szCs w:val="24"/>
              </w:rPr>
              <w:t xml:space="preserve"> /</w:t>
            </w:r>
            <w:r w:rsidRPr="0042503C">
              <w:rPr>
                <w:sz w:val="24"/>
                <w:szCs w:val="24"/>
              </w:rPr>
              <w:t xml:space="preserve"> 240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113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12/6</w:t>
            </w:r>
          </w:p>
        </w:tc>
      </w:tr>
      <w:tr w:rsidR="00581212" w:rsidRPr="0042503C" w:rsidTr="0042503C">
        <w:trPr>
          <w:trHeight w:hRule="exact" w:val="454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42503C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ИТОГО: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12/6</w:t>
            </w:r>
          </w:p>
        </w:tc>
      </w:tr>
      <w:tr w:rsidR="00581212" w:rsidRPr="0042503C" w:rsidTr="0042503C">
        <w:trPr>
          <w:trHeight w:hRule="exact" w:val="454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42503C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 xml:space="preserve">Административное здание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42503C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</w:t>
            </w:r>
            <w:r w:rsidR="00685AEB">
              <w:rPr>
                <w:sz w:val="24"/>
                <w:szCs w:val="24"/>
              </w:rPr>
              <w:t xml:space="preserve"> </w:t>
            </w:r>
            <w:r w:rsidRPr="0042503C">
              <w:rPr>
                <w:sz w:val="24"/>
                <w:szCs w:val="24"/>
              </w:rPr>
              <w:t xml:space="preserve">618,9 </w:t>
            </w:r>
            <w:r w:rsidR="0042503C">
              <w:rPr>
                <w:sz w:val="24"/>
                <w:szCs w:val="24"/>
              </w:rPr>
              <w:t xml:space="preserve">/ </w:t>
            </w:r>
            <w:r w:rsidRPr="0042503C">
              <w:rPr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3/2</w:t>
            </w:r>
          </w:p>
        </w:tc>
      </w:tr>
      <w:tr w:rsidR="00581212" w:rsidRPr="0042503C" w:rsidTr="0042503C">
        <w:trPr>
          <w:trHeight w:hRule="exact" w:val="454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4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42503C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Магазин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42503C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476,1 /</w:t>
            </w:r>
            <w:r w:rsidR="00581212" w:rsidRPr="0042503C">
              <w:rPr>
                <w:sz w:val="24"/>
                <w:szCs w:val="24"/>
              </w:rPr>
              <w:t xml:space="preserve"> 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1/1</w:t>
            </w:r>
          </w:p>
        </w:tc>
      </w:tr>
      <w:tr w:rsidR="00581212" w:rsidRPr="0042503C" w:rsidTr="0042503C">
        <w:trPr>
          <w:trHeight w:hRule="exact" w:val="454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5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42503C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Магазин – проект.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42503C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399,2 /</w:t>
            </w:r>
            <w:r w:rsidR="00581212" w:rsidRPr="0042503C">
              <w:rPr>
                <w:sz w:val="24"/>
                <w:szCs w:val="24"/>
              </w:rPr>
              <w:t xml:space="preserve"> 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1/1</w:t>
            </w:r>
          </w:p>
        </w:tc>
      </w:tr>
      <w:tr w:rsidR="00581212" w:rsidRPr="0042503C" w:rsidTr="0042503C">
        <w:trPr>
          <w:trHeight w:val="624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5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42503C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Дошкольные образовательные организации (гостевые автостоянки)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42503C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336:100 + 46</w:t>
            </w:r>
            <w:r w:rsidR="0042503C">
              <w:rPr>
                <w:sz w:val="24"/>
                <w:szCs w:val="24"/>
              </w:rPr>
              <w:t>/</w:t>
            </w:r>
            <w:r w:rsidRPr="0042503C">
              <w:rPr>
                <w:sz w:val="24"/>
                <w:szCs w:val="24"/>
              </w:rPr>
              <w:t>100х10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1/1</w:t>
            </w:r>
          </w:p>
        </w:tc>
      </w:tr>
      <w:tr w:rsidR="00581212" w:rsidRPr="0042503C" w:rsidTr="0042503C">
        <w:trPr>
          <w:trHeight w:hRule="exact" w:val="454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685AEB" w:rsidP="00DE55C6">
            <w:pPr>
              <w:autoSpaceDE w:val="0"/>
              <w:autoSpaceDN w:val="0"/>
              <w:adjustRightInd w:val="0"/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6/5</w:t>
            </w:r>
          </w:p>
        </w:tc>
      </w:tr>
      <w:tr w:rsidR="00581212" w:rsidRPr="0042503C" w:rsidTr="0042503C">
        <w:trPr>
          <w:trHeight w:hRule="exact" w:val="454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685AEB" w:rsidP="00685AEB">
            <w:pPr>
              <w:autoSpaceDE w:val="0"/>
              <w:autoSpaceDN w:val="0"/>
              <w:adjustRightInd w:val="0"/>
              <w:ind w:left="61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42503C" w:rsidRDefault="00581212" w:rsidP="00CA32A0">
            <w:pPr>
              <w:autoSpaceDE w:val="0"/>
              <w:autoSpaceDN w:val="0"/>
              <w:adjustRightInd w:val="0"/>
              <w:ind w:right="57"/>
              <w:jc w:val="center"/>
              <w:rPr>
                <w:sz w:val="24"/>
                <w:szCs w:val="24"/>
              </w:rPr>
            </w:pPr>
            <w:r w:rsidRPr="0042503C">
              <w:rPr>
                <w:sz w:val="24"/>
                <w:szCs w:val="24"/>
              </w:rPr>
              <w:t>18/11</w:t>
            </w:r>
          </w:p>
        </w:tc>
      </w:tr>
    </w:tbl>
    <w:p w:rsidR="00581212" w:rsidRPr="00581212" w:rsidRDefault="00581212" w:rsidP="00581212">
      <w:pPr>
        <w:pStyle w:val="2a"/>
        <w:spacing w:before="120" w:line="240" w:lineRule="auto"/>
        <w:ind w:right="113" w:firstLine="680"/>
        <w:jc w:val="both"/>
        <w:rPr>
          <w:b w:val="0"/>
          <w:sz w:val="28"/>
        </w:rPr>
      </w:pPr>
      <w:r w:rsidRPr="00581212">
        <w:rPr>
          <w:b w:val="0"/>
          <w:sz w:val="28"/>
        </w:rPr>
        <w:t>Решение на расчетный срок: при формировании земельных участков под многоквартирную застройку в обязательном порядке обеспечить соблюдение требований п</w:t>
      </w:r>
      <w:r w:rsidR="00685AEB">
        <w:rPr>
          <w:b w:val="0"/>
          <w:sz w:val="28"/>
        </w:rPr>
        <w:t>ункта</w:t>
      </w:r>
      <w:r w:rsidRPr="00581212">
        <w:rPr>
          <w:b w:val="0"/>
          <w:sz w:val="28"/>
        </w:rPr>
        <w:t xml:space="preserve"> 1.8 РНГП, а именно:</w:t>
      </w:r>
    </w:p>
    <w:p w:rsidR="00581212" w:rsidRPr="00581212" w:rsidRDefault="00581212" w:rsidP="0058121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не менее 50 процентов необходимого количества машино-мест следует размещать в границах земельного участка многоквартирного дома (включая блокированную застройку), в том числе размещение не менее 10 процентов наземных машино-мест;</w:t>
      </w:r>
    </w:p>
    <w:p w:rsidR="00581212" w:rsidRPr="00581212" w:rsidRDefault="00581212" w:rsidP="0058121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>не менее 40 процентов необходимого количества машино-мест могут размещаться на плоскостных открытых автостоянках, при этом:</w:t>
      </w:r>
    </w:p>
    <w:p w:rsidR="00581212" w:rsidRPr="00581212" w:rsidRDefault="00581212" w:rsidP="00581212">
      <w:pPr>
        <w:pStyle w:val="2a"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а) машино-места для автостоянки или гостевой стоянки автомобилей, предусмотренной для многоквартирного дома, а также для встроенных, пристроенных, встроенно-пристроенных помещений нежилого назначения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 xml:space="preserve">на первых этажах такого многоквартирного дома, могут быть размещены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 xml:space="preserve">на плоскостной открытой автостоянке или гостевой стоянке автомобилей, расположенной на отдельном земельном участке, который является смежным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 xml:space="preserve">с земельным участком многоквартирного дома либо располагается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 xml:space="preserve">на расстоянии не более 30 метров от него и к которому обеспечен проезд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>от территории общего пользования в случае предоставления такого земельного участка;</w:t>
      </w:r>
    </w:p>
    <w:p w:rsidR="00581212" w:rsidRPr="00581212" w:rsidRDefault="00581212" w:rsidP="00581212">
      <w:pPr>
        <w:pStyle w:val="2a"/>
        <w:widowControl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б) машино-места для стоянки, предусмотренной для многоквартирного дома, а также для встроенных, пристроенных, встроенно-пристроенных помещений нежилого назначения на первых этажах такого многоквартирного дома, также могут быть размещены на плоскостной открытой стоянке автомобилей, расположенной на землях или земельных участках, находящихся в государственной или муниципальной собственности и используемых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>в соответствии со статьей 39.33 Земельного кодекса Российской Федерации, при условии примыкания такой открытой стоянки автомобилей к границам земельного участка многоквартирного дома либо расположения на расстоянии не более 30 метров от них и обеспечения проезда от территории общего пользования.</w:t>
      </w:r>
    </w:p>
    <w:p w:rsidR="00581212" w:rsidRPr="00581212" w:rsidRDefault="00581212" w:rsidP="00581212">
      <w:pPr>
        <w:pStyle w:val="2a"/>
        <w:widowControl/>
        <w:spacing w:before="0" w:line="240" w:lineRule="auto"/>
        <w:ind w:firstLine="720"/>
        <w:contextualSpacing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Проектным решением предусмотрено разместить в пределах района планировки 167 </w:t>
      </w:r>
      <w:r w:rsidR="00F473DF">
        <w:rPr>
          <w:b w:val="0"/>
          <w:sz w:val="28"/>
        </w:rPr>
        <w:t>машино-мест</w:t>
      </w:r>
      <w:r w:rsidRPr="00581212">
        <w:rPr>
          <w:b w:val="0"/>
          <w:sz w:val="28"/>
        </w:rPr>
        <w:t xml:space="preserve">, из них 158 </w:t>
      </w:r>
      <w:r w:rsidR="00F473DF">
        <w:rPr>
          <w:b w:val="0"/>
          <w:sz w:val="28"/>
        </w:rPr>
        <w:t>машино-мест</w:t>
      </w:r>
      <w:r w:rsidRPr="00581212">
        <w:rPr>
          <w:b w:val="0"/>
          <w:sz w:val="28"/>
        </w:rPr>
        <w:t xml:space="preserve"> (в том числе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 xml:space="preserve">20 машино-мест для МГН, из них 12 –  расширенного размера) на открытых стоянках для хранения легковых автомобилей и 9 (из них 1 – для МГН) </w:t>
      </w:r>
      <w:r w:rsidRPr="00581212">
        <w:rPr>
          <w:b w:val="0"/>
          <w:sz w:val="28"/>
        </w:rPr>
        <w:lastRenderedPageBreak/>
        <w:t>гостевых стоянок автомобилей, что в сумме соответствует расчетному числу 167 машино-мест.</w:t>
      </w:r>
    </w:p>
    <w:p w:rsidR="00F473DF" w:rsidRDefault="00581212" w:rsidP="00F473D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Обеспеченность населения планировочного района объектами транспортной инфраструктуры выполняется и обеспечивается в пешеходной доступности не более 800 м</w:t>
      </w:r>
      <w:r w:rsidR="00F473DF">
        <w:rPr>
          <w:sz w:val="28"/>
          <w:szCs w:val="28"/>
        </w:rPr>
        <w:t>етров</w:t>
      </w:r>
      <w:r w:rsidRPr="00581212">
        <w:rPr>
          <w:sz w:val="28"/>
          <w:szCs w:val="28"/>
        </w:rPr>
        <w:t xml:space="preserve">, а для хранения автомобилей инвалидов </w:t>
      </w:r>
      <w:r w:rsidR="00DE55C6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не более 200 </w:t>
      </w:r>
      <w:r w:rsidR="00F473DF" w:rsidRPr="00581212">
        <w:rPr>
          <w:sz w:val="28"/>
          <w:szCs w:val="28"/>
        </w:rPr>
        <w:t>м</w:t>
      </w:r>
      <w:r w:rsidR="00F473DF">
        <w:rPr>
          <w:sz w:val="28"/>
          <w:szCs w:val="28"/>
        </w:rPr>
        <w:t>етров</w:t>
      </w:r>
      <w:r w:rsidRPr="00581212">
        <w:rPr>
          <w:sz w:val="28"/>
          <w:szCs w:val="28"/>
        </w:rPr>
        <w:t xml:space="preserve"> от входа в жилые здания.</w:t>
      </w:r>
    </w:p>
    <w:p w:rsidR="00581212" w:rsidRPr="00F473DF" w:rsidRDefault="00F473DF" w:rsidP="00F473D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473DF">
        <w:rPr>
          <w:sz w:val="28"/>
          <w:szCs w:val="28"/>
        </w:rPr>
        <w:t xml:space="preserve">1.5.2. </w:t>
      </w:r>
      <w:r w:rsidR="00581212" w:rsidRPr="00F473DF">
        <w:rPr>
          <w:sz w:val="28"/>
          <w:szCs w:val="28"/>
        </w:rPr>
        <w:t>Требования по формированию доступной среды жизнедеятельности для маломобильных групп населения</w:t>
      </w:r>
    </w:p>
    <w:p w:rsidR="00581212" w:rsidRPr="00581212" w:rsidRDefault="00F473DF" w:rsidP="00F473D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главе 7 МНГП </w:t>
      </w:r>
      <w:r w:rsidR="00581212" w:rsidRPr="00581212">
        <w:rPr>
          <w:sz w:val="28"/>
          <w:szCs w:val="28"/>
        </w:rPr>
        <w:t>при планировке и застройке территории городского округа "Город Архангельск" необходимо обеспечивать доступность жилых объектов, объектов социальной, транспортной, инженерной инфраструктур, связи и информации для инвалидов и других маломобильных групп населения.</w:t>
      </w:r>
    </w:p>
    <w:p w:rsidR="00581212" w:rsidRPr="00581212" w:rsidRDefault="00581212" w:rsidP="00F473D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При проектировании и реконструкции жилых, общественных </w:t>
      </w:r>
      <w:r w:rsidR="00DE55C6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и промышленных зданий следует предусматривать для инвалидов и граждан других маломобильных групп населения условия жизнедеятельности, равные </w:t>
      </w:r>
      <w:r w:rsidR="00DE55C6">
        <w:rPr>
          <w:sz w:val="28"/>
          <w:szCs w:val="28"/>
        </w:rPr>
        <w:br/>
      </w:r>
      <w:r w:rsidRPr="00581212">
        <w:rPr>
          <w:sz w:val="28"/>
          <w:szCs w:val="28"/>
        </w:rPr>
        <w:t xml:space="preserve">с остальными категориями населения, в соответствии с требованиями </w:t>
      </w:r>
      <w:r w:rsidR="00834412">
        <w:rPr>
          <w:sz w:val="28"/>
          <w:szCs w:val="28"/>
        </w:rPr>
        <w:br/>
      </w:r>
      <w:r w:rsidR="00834412" w:rsidRPr="00E148C3">
        <w:rPr>
          <w:sz w:val="28"/>
          <w:szCs w:val="28"/>
        </w:rPr>
        <w:t xml:space="preserve">"СП 59.13330.2012 Свод правил. Доступность зданий и сооружений </w:t>
      </w:r>
      <w:r w:rsidR="00685AEB">
        <w:rPr>
          <w:sz w:val="28"/>
          <w:szCs w:val="28"/>
        </w:rPr>
        <w:br/>
      </w:r>
      <w:r w:rsidR="00834412" w:rsidRPr="00E148C3">
        <w:rPr>
          <w:sz w:val="28"/>
          <w:szCs w:val="28"/>
        </w:rPr>
        <w:t>для маломобильных групп населения. Актуализированная редакция СНиП 35-01-2001", "СП 35-101-2001</w:t>
      </w:r>
      <w:r w:rsidR="00834412" w:rsidRPr="00396317">
        <w:rPr>
          <w:sz w:val="28"/>
          <w:szCs w:val="28"/>
        </w:rPr>
        <w:t xml:space="preserve"> Проектирование зданий и сооружений с учетом доступности для маломобильных групп населения. Общие положения", СП 35-102-2001 Жилая среда с планировочными элементами, доступными инвалидам", "СП 31-102-99 Требования доступности общественных зданий </w:t>
      </w:r>
      <w:r w:rsidR="00DE55C6">
        <w:rPr>
          <w:sz w:val="28"/>
          <w:szCs w:val="28"/>
        </w:rPr>
        <w:br/>
      </w:r>
      <w:r w:rsidR="00834412" w:rsidRPr="00396317">
        <w:rPr>
          <w:sz w:val="28"/>
          <w:szCs w:val="28"/>
        </w:rPr>
        <w:t xml:space="preserve">и сооружений для инвалидов и других маломобильных посетителей", </w:t>
      </w:r>
      <w:r w:rsidR="00DE55C6">
        <w:rPr>
          <w:sz w:val="28"/>
          <w:szCs w:val="28"/>
        </w:rPr>
        <w:br/>
      </w:r>
      <w:r w:rsidR="00834412" w:rsidRPr="00396317">
        <w:rPr>
          <w:sz w:val="28"/>
          <w:szCs w:val="28"/>
        </w:rPr>
        <w:t>"СП 35-103-2001</w:t>
      </w:r>
      <w:r w:rsidR="00834412" w:rsidRPr="00396317">
        <w:t xml:space="preserve"> </w:t>
      </w:r>
      <w:r w:rsidR="00834412" w:rsidRPr="00396317">
        <w:rPr>
          <w:sz w:val="28"/>
          <w:szCs w:val="28"/>
        </w:rPr>
        <w:t>Общественные здания и сооружения,доступные маломобильным посетителям", ВСН 62-91* "Проектирование среды жизнедеятельности с учетом потребностей инвалидов и маломобильных групп населения", РДС 35-201-99 "Порядок реализации требований доступности для инвалидов к объектам социальной инфраструктуры".</w:t>
      </w:r>
    </w:p>
    <w:p w:rsidR="00581212" w:rsidRPr="00581212" w:rsidRDefault="00581212" w:rsidP="00F473D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Перечень объектов, доступных для инвалидов и других маломобильных групп населения, расч</w:t>
      </w:r>
      <w:r w:rsidR="00AA5EA2">
        <w:rPr>
          <w:sz w:val="28"/>
          <w:szCs w:val="28"/>
        </w:rPr>
        <w:t>е</w:t>
      </w:r>
      <w:r w:rsidRPr="00581212">
        <w:rPr>
          <w:sz w:val="28"/>
          <w:szCs w:val="28"/>
        </w:rPr>
        <w:t>тное число и категория инвалидов, а также группа мобильности групп населения устанавливаются заданием на проектирование конкретного объекта капитального строительства.</w:t>
      </w:r>
    </w:p>
    <w:p w:rsidR="00581212" w:rsidRPr="00581212" w:rsidRDefault="00581212" w:rsidP="00F473D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Система пешеходных путей в данной малоэтажной жилой застройке сложившаяся. Для проектируемых и существующих объектов предусмотрена реконструкция пешеходных связей в увязке с существующей сетью тротуаров. </w:t>
      </w:r>
    </w:p>
    <w:p w:rsidR="00834412" w:rsidRDefault="00581212" w:rsidP="0083441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На путях движения маломобильных групп населения, в местах пересечения тротуара с проезжей частью предусматриваются специальные съезды. У зданий предусмотрены наклонные пандусы при крыльцах или вертикальные электрические подъемники. Дождеприемные решетки и лотки устанавливаются на проезжей части.</w:t>
      </w:r>
      <w:bookmarkStart w:id="25" w:name="_Toc101774577"/>
    </w:p>
    <w:p w:rsidR="00581212" w:rsidRPr="00581212" w:rsidRDefault="00834412" w:rsidP="00834412">
      <w:pPr>
        <w:autoSpaceDE w:val="0"/>
        <w:autoSpaceDN w:val="0"/>
        <w:adjustRightInd w:val="0"/>
        <w:ind w:firstLine="720"/>
        <w:jc w:val="both"/>
        <w:rPr>
          <w:sz w:val="28"/>
        </w:rPr>
      </w:pPr>
      <w:r>
        <w:rPr>
          <w:sz w:val="28"/>
        </w:rPr>
        <w:t>1</w:t>
      </w:r>
      <w:r w:rsidR="00581212" w:rsidRPr="00581212">
        <w:rPr>
          <w:sz w:val="28"/>
        </w:rPr>
        <w:t>.6. Таблица к чертежу планировки территории</w:t>
      </w:r>
      <w:bookmarkEnd w:id="25"/>
    </w:p>
    <w:p w:rsidR="00581212" w:rsidRDefault="00581212" w:rsidP="00F473DF">
      <w:pPr>
        <w:ind w:firstLine="720"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Предельные параметры земельных участков, подлежащих застройке, </w:t>
      </w:r>
      <w:r w:rsidR="00DE55C6">
        <w:rPr>
          <w:sz w:val="28"/>
          <w:szCs w:val="28"/>
        </w:rPr>
        <w:br/>
      </w:r>
      <w:r w:rsidRPr="00581212">
        <w:rPr>
          <w:sz w:val="28"/>
          <w:szCs w:val="28"/>
        </w:rPr>
        <w:t>и показатели проектируемого объекта представлены в таблице 18.</w:t>
      </w:r>
    </w:p>
    <w:p w:rsidR="00581212" w:rsidRPr="00581212" w:rsidRDefault="00581212" w:rsidP="00685AEB">
      <w:pPr>
        <w:jc w:val="both"/>
        <w:rPr>
          <w:sz w:val="28"/>
          <w:szCs w:val="28"/>
        </w:rPr>
      </w:pPr>
      <w:r w:rsidRPr="00581212">
        <w:rPr>
          <w:sz w:val="28"/>
          <w:szCs w:val="28"/>
        </w:rPr>
        <w:lastRenderedPageBreak/>
        <w:t xml:space="preserve">Таблица 18 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534"/>
        <w:gridCol w:w="5750"/>
        <w:gridCol w:w="3571"/>
      </w:tblGrid>
      <w:tr w:rsidR="00581212" w:rsidRPr="008701F9" w:rsidTr="00834412">
        <w:trPr>
          <w:trHeight w:val="624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1212" w:rsidRPr="008701F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01F9">
              <w:rPr>
                <w:rFonts w:hint="eastAsia"/>
                <w:sz w:val="24"/>
                <w:szCs w:val="24"/>
              </w:rPr>
              <w:t>№</w:t>
            </w:r>
          </w:p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п</w:t>
            </w:r>
            <w:r w:rsidRPr="008701F9">
              <w:rPr>
                <w:rFonts w:hint="eastAsia"/>
                <w:sz w:val="24"/>
                <w:szCs w:val="24"/>
              </w:rPr>
              <w:t>.п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Параметры земельного участка</w:t>
            </w:r>
          </w:p>
        </w:tc>
      </w:tr>
      <w:tr w:rsidR="00581212" w:rsidRPr="008701F9" w:rsidTr="00834412">
        <w:trPr>
          <w:trHeight w:val="340"/>
        </w:trPr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1</w:t>
            </w:r>
          </w:p>
        </w:tc>
        <w:tc>
          <w:tcPr>
            <w:tcW w:w="59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№ участка на плане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-</w:t>
            </w:r>
          </w:p>
        </w:tc>
      </w:tr>
      <w:tr w:rsidR="00581212" w:rsidRPr="008701F9" w:rsidTr="00834412">
        <w:trPr>
          <w:trHeight w:val="34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2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№ объекта на плане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6</w:t>
            </w:r>
          </w:p>
        </w:tc>
      </w:tr>
      <w:tr w:rsidR="00581212" w:rsidRPr="008701F9" w:rsidTr="00834412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3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Магазины (4.4)</w:t>
            </w:r>
          </w:p>
        </w:tc>
      </w:tr>
      <w:tr w:rsidR="00581212" w:rsidRPr="008701F9" w:rsidTr="00834412">
        <w:trPr>
          <w:trHeight w:val="34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4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Площадь участка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-</w:t>
            </w:r>
          </w:p>
        </w:tc>
      </w:tr>
      <w:tr w:rsidR="00581212" w:rsidRPr="008701F9" w:rsidTr="00834412">
        <w:trPr>
          <w:trHeight w:val="34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5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Магазин</w:t>
            </w:r>
          </w:p>
        </w:tc>
      </w:tr>
      <w:tr w:rsidR="00581212" w:rsidRPr="008701F9" w:rsidTr="00834412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Предельные параметры участка</w:t>
            </w:r>
            <w:r w:rsidR="00834412" w:rsidRPr="008701F9">
              <w:rPr>
                <w:rStyle w:val="afffff6"/>
                <w:sz w:val="24"/>
                <w:szCs w:val="24"/>
              </w:rPr>
              <w:footnoteReference w:id="5"/>
            </w:r>
          </w:p>
        </w:tc>
      </w:tr>
      <w:tr w:rsidR="00581212" w:rsidRPr="008701F9" w:rsidTr="00834412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6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Плотность застройки,</w:t>
            </w:r>
          </w:p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 xml:space="preserve"> тыс.</w:t>
            </w:r>
            <w:r w:rsidR="003B766B">
              <w:rPr>
                <w:sz w:val="24"/>
                <w:szCs w:val="24"/>
              </w:rPr>
              <w:t>кв. м</w:t>
            </w:r>
            <w:r w:rsidRPr="008701F9">
              <w:rPr>
                <w:sz w:val="24"/>
                <w:szCs w:val="24"/>
              </w:rPr>
              <w:t>/га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-</w:t>
            </w:r>
          </w:p>
        </w:tc>
      </w:tr>
      <w:tr w:rsidR="00581212" w:rsidRPr="008701F9" w:rsidTr="00834412">
        <w:trPr>
          <w:trHeight w:val="34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7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Высота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40 м</w:t>
            </w:r>
          </w:p>
        </w:tc>
      </w:tr>
      <w:tr w:rsidR="00581212" w:rsidRPr="008701F9" w:rsidTr="00834412">
        <w:trPr>
          <w:trHeight w:val="34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8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Застроенность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50%</w:t>
            </w:r>
          </w:p>
        </w:tc>
      </w:tr>
      <w:tr w:rsidR="00581212" w:rsidRPr="008701F9" w:rsidTr="00834412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Показатели объекта</w:t>
            </w:r>
          </w:p>
        </w:tc>
      </w:tr>
      <w:tr w:rsidR="00581212" w:rsidRPr="008701F9" w:rsidTr="00834412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9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 xml:space="preserve">Суммарная поэтажная площадь наземной части  </w:t>
            </w:r>
            <w:r w:rsidR="00685AEB">
              <w:rPr>
                <w:sz w:val="24"/>
                <w:szCs w:val="24"/>
              </w:rPr>
              <w:br/>
            </w:r>
            <w:r w:rsidRPr="008701F9">
              <w:rPr>
                <w:sz w:val="24"/>
                <w:szCs w:val="24"/>
              </w:rPr>
              <w:t>в габаритах наружных стен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0,0486 тыс. кв. м</w:t>
            </w:r>
          </w:p>
        </w:tc>
      </w:tr>
      <w:tr w:rsidR="00581212" w:rsidRPr="008701F9" w:rsidTr="00834412">
        <w:trPr>
          <w:trHeight w:val="34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10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Использование подземного пространства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-</w:t>
            </w:r>
          </w:p>
        </w:tc>
      </w:tr>
      <w:tr w:rsidR="00581212" w:rsidRPr="008701F9" w:rsidTr="00834412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11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 xml:space="preserve">Гостевые приобъектные </w:t>
            </w:r>
          </w:p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автостоянки (наземные)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8 машино-мест</w:t>
            </w:r>
          </w:p>
        </w:tc>
      </w:tr>
      <w:tr w:rsidR="00581212" w:rsidRPr="008701F9" w:rsidTr="00834412">
        <w:trPr>
          <w:trHeight w:val="34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8701F9" w:rsidRDefault="00581212" w:rsidP="00CA32A0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12</w:t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CA32A0">
            <w:pPr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Емкость/мощность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8701F9" w:rsidRDefault="00581212" w:rsidP="00834412">
            <w:pPr>
              <w:jc w:val="center"/>
              <w:rPr>
                <w:sz w:val="24"/>
                <w:szCs w:val="24"/>
              </w:rPr>
            </w:pPr>
            <w:r w:rsidRPr="008701F9">
              <w:rPr>
                <w:sz w:val="24"/>
                <w:szCs w:val="24"/>
              </w:rPr>
              <w:t>-</w:t>
            </w:r>
          </w:p>
        </w:tc>
      </w:tr>
    </w:tbl>
    <w:p w:rsidR="00DE55C6" w:rsidRDefault="00DE55C6" w:rsidP="005F1073">
      <w:pPr>
        <w:pStyle w:val="a"/>
        <w:keepNext/>
        <w:keepLines/>
        <w:widowControl w:val="0"/>
        <w:numPr>
          <w:ilvl w:val="0"/>
          <w:numId w:val="0"/>
        </w:numPr>
        <w:tabs>
          <w:tab w:val="left" w:pos="0"/>
        </w:tabs>
        <w:spacing w:after="240"/>
        <w:ind w:firstLine="720"/>
        <w:jc w:val="center"/>
        <w:outlineLvl w:val="0"/>
        <w:rPr>
          <w:rFonts w:ascii="Times New Roman" w:hAnsi="Times New Roman"/>
          <w:sz w:val="28"/>
        </w:rPr>
      </w:pPr>
      <w:bookmarkStart w:id="26" w:name="_Toc101774578"/>
    </w:p>
    <w:p w:rsidR="00581212" w:rsidRDefault="005F1073" w:rsidP="005F1073">
      <w:pPr>
        <w:pStyle w:val="a"/>
        <w:keepNext/>
        <w:keepLines/>
        <w:widowControl w:val="0"/>
        <w:numPr>
          <w:ilvl w:val="0"/>
          <w:numId w:val="0"/>
        </w:numPr>
        <w:tabs>
          <w:tab w:val="left" w:pos="0"/>
        </w:tabs>
        <w:spacing w:after="240"/>
        <w:ind w:firstLine="720"/>
        <w:jc w:val="center"/>
        <w:outlineLvl w:val="0"/>
        <w:rPr>
          <w:rFonts w:ascii="Times New Roman" w:hAnsi="Times New Roman"/>
          <w:b/>
          <w:sz w:val="28"/>
        </w:rPr>
      </w:pPr>
      <w:r w:rsidRPr="00685AEB">
        <w:rPr>
          <w:rFonts w:ascii="Times New Roman" w:hAnsi="Times New Roman"/>
          <w:b/>
          <w:sz w:val="28"/>
          <w:lang w:val="en-US"/>
        </w:rPr>
        <w:t>II</w:t>
      </w:r>
      <w:r w:rsidR="00581212" w:rsidRPr="00685AEB">
        <w:rPr>
          <w:rFonts w:ascii="Times New Roman" w:hAnsi="Times New Roman"/>
          <w:b/>
          <w:sz w:val="28"/>
        </w:rPr>
        <w:t xml:space="preserve">. </w:t>
      </w:r>
      <w:r w:rsidR="00A915F8" w:rsidRPr="00685AEB">
        <w:rPr>
          <w:rFonts w:ascii="Times New Roman" w:hAnsi="Times New Roman"/>
          <w:b/>
          <w:sz w:val="28"/>
        </w:rPr>
        <w:t xml:space="preserve">Положение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</w:t>
      </w:r>
      <w:r w:rsidR="00685AEB">
        <w:rPr>
          <w:rFonts w:ascii="Times New Roman" w:hAnsi="Times New Roman"/>
          <w:b/>
          <w:sz w:val="28"/>
        </w:rPr>
        <w:br/>
      </w:r>
      <w:r w:rsidR="00A915F8" w:rsidRPr="00685AEB">
        <w:rPr>
          <w:rFonts w:ascii="Times New Roman" w:hAnsi="Times New Roman"/>
          <w:b/>
          <w:sz w:val="28"/>
        </w:rPr>
        <w:t>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(при необходимости выполняется в табличной форме)</w:t>
      </w:r>
      <w:bookmarkEnd w:id="26"/>
    </w:p>
    <w:p w:rsidR="00627ADC" w:rsidRPr="00685AEB" w:rsidRDefault="00627ADC" w:rsidP="00627ADC">
      <w:pPr>
        <w:pStyle w:val="a"/>
        <w:keepNext/>
        <w:keepLines/>
        <w:widowControl w:val="0"/>
        <w:numPr>
          <w:ilvl w:val="0"/>
          <w:numId w:val="0"/>
        </w:numPr>
        <w:tabs>
          <w:tab w:val="left" w:pos="0"/>
        </w:tabs>
        <w:spacing w:after="0"/>
        <w:ind w:firstLine="720"/>
        <w:jc w:val="center"/>
        <w:outlineLvl w:val="0"/>
        <w:rPr>
          <w:rFonts w:ascii="Times New Roman" w:hAnsi="Times New Roman"/>
          <w:b/>
          <w:sz w:val="28"/>
        </w:rPr>
      </w:pPr>
    </w:p>
    <w:p w:rsidR="00581212" w:rsidRPr="00581212" w:rsidRDefault="00581212" w:rsidP="005F1073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В настоящем проекте на внесение изменений в проект планировки района Исакогорки предлагается развитие территории проектирования по следующим направлениям:</w:t>
      </w:r>
    </w:p>
    <w:p w:rsidR="00581212" w:rsidRPr="00581212" w:rsidRDefault="00581212" w:rsidP="005F1073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жилищная сфера;</w:t>
      </w:r>
    </w:p>
    <w:p w:rsidR="00581212" w:rsidRPr="00581212" w:rsidRDefault="00581212" w:rsidP="005F1073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благоустройство жилой многоквартирной застройки;</w:t>
      </w:r>
    </w:p>
    <w:p w:rsidR="00581212" w:rsidRPr="00581212" w:rsidRDefault="00581212" w:rsidP="005F1073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>развитие внутриквартальных проездов и системы пешеходных связей;</w:t>
      </w:r>
    </w:p>
    <w:p w:rsidR="00581212" w:rsidRPr="00581212" w:rsidRDefault="00581212" w:rsidP="005F1073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lastRenderedPageBreak/>
        <w:t>инженерная, транспортная, коммунальная инфраструктура.</w:t>
      </w:r>
    </w:p>
    <w:p w:rsidR="00581212" w:rsidRPr="00581212" w:rsidRDefault="00581212" w:rsidP="005F1073">
      <w:pPr>
        <w:pStyle w:val="2a"/>
        <w:keepLines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Очередность планируемого развития территории в данном проекте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 xml:space="preserve">на внесение изменений в проект планировки района Исакогорки принята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 xml:space="preserve">по решению </w:t>
      </w:r>
      <w:r w:rsidR="005F1073">
        <w:rPr>
          <w:b w:val="0"/>
          <w:sz w:val="28"/>
        </w:rPr>
        <w:t>т</w:t>
      </w:r>
      <w:r w:rsidRPr="00581212">
        <w:rPr>
          <w:b w:val="0"/>
          <w:sz w:val="28"/>
        </w:rPr>
        <w:t>ехнического заказчика– 2024-2030 год.</w:t>
      </w:r>
    </w:p>
    <w:p w:rsidR="00581212" w:rsidRPr="00581212" w:rsidRDefault="00581212" w:rsidP="005F1073">
      <w:pPr>
        <w:ind w:firstLine="720"/>
        <w:contextualSpacing/>
        <w:jc w:val="both"/>
        <w:rPr>
          <w:sz w:val="28"/>
          <w:szCs w:val="28"/>
        </w:rPr>
      </w:pPr>
      <w:r w:rsidRPr="00581212">
        <w:rPr>
          <w:sz w:val="28"/>
          <w:szCs w:val="28"/>
        </w:rPr>
        <w:t xml:space="preserve">Развитие территории включает в себя: </w:t>
      </w:r>
    </w:p>
    <w:p w:rsidR="00581212" w:rsidRPr="00581212" w:rsidRDefault="00581212" w:rsidP="005F1073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размещение здания магазина в границах земельного участка </w:t>
      </w:r>
      <w:r w:rsidR="00DE55C6">
        <w:rPr>
          <w:b w:val="0"/>
          <w:sz w:val="28"/>
        </w:rPr>
        <w:br/>
      </w:r>
      <w:r w:rsidRPr="00581212">
        <w:rPr>
          <w:b w:val="0"/>
          <w:sz w:val="28"/>
        </w:rPr>
        <w:t>с кадастровым номером 29:22:081507:14;</w:t>
      </w:r>
    </w:p>
    <w:p w:rsidR="00581212" w:rsidRPr="00581212" w:rsidRDefault="00581212" w:rsidP="005F1073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сохранение существующей жилой и общественной застройки;</w:t>
      </w:r>
    </w:p>
    <w:p w:rsidR="00581212" w:rsidRPr="00581212" w:rsidRDefault="00581212" w:rsidP="005F1073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определение параметров функциональных зон и объектов жилищного строительства и социального обслуживания населения;</w:t>
      </w:r>
    </w:p>
    <w:p w:rsidR="00581212" w:rsidRPr="00581212" w:rsidRDefault="00581212" w:rsidP="005F1073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>обеспечение устойчивого развития территории, выделение элементов планировочной структуры, установление границ земельных участков, предназначенных для строительства и размещения объектов.</w:t>
      </w:r>
    </w:p>
    <w:p w:rsidR="00581212" w:rsidRPr="00581212" w:rsidRDefault="00581212" w:rsidP="005F1073">
      <w:pPr>
        <w:pStyle w:val="2a"/>
        <w:shd w:val="clear" w:color="auto" w:fill="auto"/>
        <w:spacing w:before="0" w:line="240" w:lineRule="auto"/>
        <w:ind w:firstLine="720"/>
        <w:jc w:val="both"/>
        <w:rPr>
          <w:b w:val="0"/>
          <w:sz w:val="28"/>
        </w:rPr>
      </w:pPr>
      <w:r w:rsidRPr="00581212">
        <w:rPr>
          <w:b w:val="0"/>
          <w:sz w:val="28"/>
        </w:rPr>
        <w:t xml:space="preserve">С учетом указанных направлений предлагается следующая очередность планируемого развития территории, а также этапы проектирования, строительства, реконструкции объектов капитального строительства, </w:t>
      </w:r>
      <w:r w:rsidR="005F1073">
        <w:rPr>
          <w:b w:val="0"/>
          <w:sz w:val="28"/>
        </w:rPr>
        <w:t>представленные</w:t>
      </w:r>
      <w:r w:rsidRPr="00581212">
        <w:rPr>
          <w:b w:val="0"/>
          <w:sz w:val="28"/>
        </w:rPr>
        <w:t xml:space="preserve"> в таблице 19.</w:t>
      </w:r>
    </w:p>
    <w:p w:rsidR="00581212" w:rsidRPr="007F4AC4" w:rsidRDefault="00581212" w:rsidP="00627ADC">
      <w:pPr>
        <w:spacing w:before="120"/>
        <w:rPr>
          <w:sz w:val="28"/>
          <w:szCs w:val="28"/>
        </w:rPr>
      </w:pPr>
      <w:r w:rsidRPr="007F4AC4">
        <w:rPr>
          <w:sz w:val="28"/>
          <w:szCs w:val="28"/>
        </w:rPr>
        <w:t xml:space="preserve">Таблица 19 </w:t>
      </w:r>
    </w:p>
    <w:tbl>
      <w:tblPr>
        <w:tblStyle w:val="afd"/>
        <w:tblW w:w="9894" w:type="dxa"/>
        <w:tblInd w:w="-19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7"/>
        <w:gridCol w:w="5071"/>
        <w:gridCol w:w="2976"/>
      </w:tblGrid>
      <w:tr w:rsidR="00581212" w:rsidRPr="005F1073" w:rsidTr="00627ADC">
        <w:trPr>
          <w:trHeight w:val="926"/>
          <w:tblHeader/>
        </w:trPr>
        <w:tc>
          <w:tcPr>
            <w:tcW w:w="1847" w:type="dxa"/>
            <w:tcBorders>
              <w:left w:val="nil"/>
              <w:bottom w:val="single" w:sz="4" w:space="0" w:color="auto"/>
            </w:tcBorders>
            <w:vAlign w:val="center"/>
          </w:tcPr>
          <w:p w:rsidR="00581212" w:rsidRPr="005F1073" w:rsidRDefault="00581212" w:rsidP="00CA32A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Этапы</w:t>
            </w:r>
          </w:p>
          <w:p w:rsidR="00581212" w:rsidRPr="005F107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проектирования,</w:t>
            </w:r>
          </w:p>
          <w:p w:rsidR="00581212" w:rsidRPr="005F107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строительства,</w:t>
            </w:r>
          </w:p>
          <w:p w:rsidR="00581212" w:rsidRPr="005F107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реконструкции</w:t>
            </w:r>
          </w:p>
        </w:tc>
        <w:tc>
          <w:tcPr>
            <w:tcW w:w="5071" w:type="dxa"/>
            <w:tcBorders>
              <w:bottom w:val="single" w:sz="4" w:space="0" w:color="auto"/>
            </w:tcBorders>
            <w:vAlign w:val="center"/>
          </w:tcPr>
          <w:p w:rsidR="00581212" w:rsidRPr="005F107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Описание развития территории</w:t>
            </w:r>
          </w:p>
        </w:tc>
        <w:tc>
          <w:tcPr>
            <w:tcW w:w="2976" w:type="dxa"/>
            <w:tcBorders>
              <w:bottom w:val="single" w:sz="4" w:space="0" w:color="auto"/>
              <w:right w:val="nil"/>
            </w:tcBorders>
            <w:vAlign w:val="center"/>
          </w:tcPr>
          <w:p w:rsidR="00581212" w:rsidRPr="005F107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Примечание</w:t>
            </w:r>
          </w:p>
        </w:tc>
      </w:tr>
      <w:tr w:rsidR="00581212" w:rsidRPr="005F1073" w:rsidTr="00627ADC">
        <w:tc>
          <w:tcPr>
            <w:tcW w:w="18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5F107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1 этап</w:t>
            </w:r>
          </w:p>
        </w:tc>
        <w:tc>
          <w:tcPr>
            <w:tcW w:w="50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5F1073" w:rsidRDefault="00581212" w:rsidP="00CA32A0">
            <w:pPr>
              <w:autoSpaceDE w:val="0"/>
              <w:autoSpaceDN w:val="0"/>
              <w:adjustRightInd w:val="0"/>
              <w:spacing w:before="120"/>
              <w:rPr>
                <w:i/>
                <w:sz w:val="24"/>
                <w:szCs w:val="24"/>
              </w:rPr>
            </w:pPr>
            <w:r w:rsidRPr="005F1073">
              <w:rPr>
                <w:rFonts w:hint="eastAsia"/>
                <w:sz w:val="24"/>
                <w:szCs w:val="24"/>
              </w:rPr>
              <w:t>Проведение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кадастровых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работ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81212" w:rsidRPr="005F1073" w:rsidRDefault="00581212" w:rsidP="00627ADC">
            <w:pPr>
              <w:autoSpaceDE w:val="0"/>
              <w:autoSpaceDN w:val="0"/>
              <w:adjustRightInd w:val="0"/>
              <w:spacing w:before="120"/>
              <w:ind w:right="57"/>
              <w:rPr>
                <w:sz w:val="24"/>
                <w:szCs w:val="24"/>
              </w:rPr>
            </w:pPr>
            <w:r w:rsidRPr="005F1073">
              <w:rPr>
                <w:rFonts w:hint="eastAsia"/>
                <w:sz w:val="24"/>
                <w:szCs w:val="24"/>
              </w:rPr>
              <w:t>Формирование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земельных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участков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с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постановкой</w:t>
            </w:r>
            <w:r w:rsidRPr="005F1073">
              <w:rPr>
                <w:sz w:val="24"/>
                <w:szCs w:val="24"/>
              </w:rPr>
              <w:t xml:space="preserve"> </w:t>
            </w:r>
            <w:r w:rsidR="00627ADC">
              <w:rPr>
                <w:sz w:val="24"/>
                <w:szCs w:val="24"/>
              </w:rPr>
              <w:br/>
            </w:r>
            <w:r w:rsidRPr="005F1073">
              <w:rPr>
                <w:rFonts w:hint="eastAsia"/>
                <w:sz w:val="24"/>
                <w:szCs w:val="24"/>
              </w:rPr>
              <w:t>их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на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государственный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кадастровый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учет</w:t>
            </w:r>
            <w:r w:rsidRPr="005F1073">
              <w:rPr>
                <w:sz w:val="24"/>
                <w:szCs w:val="24"/>
              </w:rPr>
              <w:t xml:space="preserve"> </w:t>
            </w:r>
            <w:r w:rsidR="00627ADC">
              <w:rPr>
                <w:sz w:val="24"/>
                <w:szCs w:val="24"/>
              </w:rPr>
              <w:br/>
            </w:r>
            <w:r w:rsidRPr="005F1073">
              <w:rPr>
                <w:sz w:val="24"/>
                <w:szCs w:val="24"/>
              </w:rPr>
              <w:t>в 2024</w:t>
            </w:r>
            <w:r w:rsidR="00627ADC">
              <w:rPr>
                <w:sz w:val="24"/>
                <w:szCs w:val="24"/>
              </w:rPr>
              <w:t xml:space="preserve"> </w:t>
            </w:r>
            <w:r w:rsidRPr="005F1073">
              <w:rPr>
                <w:sz w:val="24"/>
                <w:szCs w:val="24"/>
              </w:rPr>
              <w:t>-</w:t>
            </w:r>
            <w:r w:rsidR="00627ADC">
              <w:rPr>
                <w:sz w:val="24"/>
                <w:szCs w:val="24"/>
              </w:rPr>
              <w:t xml:space="preserve"> </w:t>
            </w:r>
            <w:r w:rsidRPr="005F1073">
              <w:rPr>
                <w:sz w:val="24"/>
                <w:szCs w:val="24"/>
              </w:rPr>
              <w:t>2025 годах</w:t>
            </w:r>
          </w:p>
        </w:tc>
      </w:tr>
      <w:tr w:rsidR="00581212" w:rsidRPr="005F1073" w:rsidTr="00627ADC">
        <w:trPr>
          <w:trHeight w:val="20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5F1073" w:rsidRDefault="00581212" w:rsidP="00CA32A0">
            <w:pPr>
              <w:jc w:val="center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2 этап</w:t>
            </w:r>
          </w:p>
        </w:tc>
        <w:tc>
          <w:tcPr>
            <w:tcW w:w="5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5F1073" w:rsidRDefault="00581212" w:rsidP="00CA32A0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Получение исходно - разрешительной документации по сформированным земельным участкам под предлагаемую проектом застройку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5F1073" w:rsidRDefault="00581212" w:rsidP="00627ADC">
            <w:pPr>
              <w:autoSpaceDE w:val="0"/>
              <w:autoSpaceDN w:val="0"/>
              <w:adjustRightInd w:val="0"/>
              <w:spacing w:before="120"/>
              <w:ind w:right="57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 xml:space="preserve">Получение градостроительного плана, технических условий </w:t>
            </w:r>
            <w:r w:rsidR="00627ADC">
              <w:rPr>
                <w:sz w:val="24"/>
                <w:szCs w:val="24"/>
              </w:rPr>
              <w:br/>
            </w:r>
            <w:r w:rsidRPr="005F1073">
              <w:rPr>
                <w:sz w:val="24"/>
                <w:szCs w:val="24"/>
              </w:rPr>
              <w:t>в 2024</w:t>
            </w:r>
            <w:r w:rsidR="00627ADC">
              <w:rPr>
                <w:sz w:val="24"/>
                <w:szCs w:val="24"/>
              </w:rPr>
              <w:t xml:space="preserve"> </w:t>
            </w:r>
            <w:r w:rsidRPr="005F1073">
              <w:rPr>
                <w:sz w:val="24"/>
                <w:szCs w:val="24"/>
              </w:rPr>
              <w:t>-</w:t>
            </w:r>
            <w:r w:rsidR="00627ADC">
              <w:rPr>
                <w:sz w:val="24"/>
                <w:szCs w:val="24"/>
              </w:rPr>
              <w:t xml:space="preserve"> </w:t>
            </w:r>
            <w:r w:rsidRPr="005F1073">
              <w:rPr>
                <w:sz w:val="24"/>
                <w:szCs w:val="24"/>
              </w:rPr>
              <w:t>2025 году</w:t>
            </w:r>
          </w:p>
        </w:tc>
      </w:tr>
      <w:tr w:rsidR="00581212" w:rsidRPr="005F1073" w:rsidTr="00627ADC">
        <w:trPr>
          <w:trHeight w:val="20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5F1073" w:rsidRDefault="00581212" w:rsidP="00CA32A0">
            <w:pPr>
              <w:jc w:val="center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3 этап</w:t>
            </w:r>
          </w:p>
        </w:tc>
        <w:tc>
          <w:tcPr>
            <w:tcW w:w="5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5F1073" w:rsidRDefault="00581212" w:rsidP="00CA32A0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 w:rsidRPr="005F1073">
              <w:rPr>
                <w:rFonts w:hint="eastAsia"/>
                <w:sz w:val="24"/>
                <w:szCs w:val="24"/>
              </w:rPr>
              <w:t>Разработка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проектной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документации</w:t>
            </w:r>
            <w:r w:rsidRPr="005F1073">
              <w:rPr>
                <w:sz w:val="24"/>
                <w:szCs w:val="24"/>
              </w:rPr>
              <w:t xml:space="preserve"> </w:t>
            </w:r>
            <w:r w:rsidR="00627ADC">
              <w:rPr>
                <w:sz w:val="24"/>
                <w:szCs w:val="24"/>
              </w:rPr>
              <w:br/>
            </w:r>
            <w:r w:rsidRPr="005F1073">
              <w:rPr>
                <w:rFonts w:hint="eastAsia"/>
                <w:sz w:val="24"/>
                <w:szCs w:val="24"/>
              </w:rPr>
              <w:t>по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строительству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зданий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и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сооружений</w:t>
            </w:r>
            <w:r w:rsidRPr="005F1073">
              <w:rPr>
                <w:sz w:val="24"/>
                <w:szCs w:val="24"/>
              </w:rPr>
              <w:t xml:space="preserve">, </w:t>
            </w:r>
            <w:r w:rsidR="00627ADC">
              <w:rPr>
                <w:sz w:val="24"/>
                <w:szCs w:val="24"/>
              </w:rPr>
              <w:br/>
            </w:r>
            <w:r w:rsidRPr="005F1073">
              <w:rPr>
                <w:rFonts w:hint="eastAsia"/>
                <w:sz w:val="24"/>
                <w:szCs w:val="24"/>
              </w:rPr>
              <w:t>а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также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по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строительству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сетей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и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объектов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инженерного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обеспечения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5F1073" w:rsidRDefault="00581212" w:rsidP="00627ADC">
            <w:pPr>
              <w:autoSpaceDE w:val="0"/>
              <w:autoSpaceDN w:val="0"/>
              <w:adjustRightInd w:val="0"/>
              <w:spacing w:before="120"/>
              <w:ind w:right="57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2024-2025 год</w:t>
            </w:r>
            <w:r w:rsidR="004A5855">
              <w:rPr>
                <w:sz w:val="24"/>
                <w:szCs w:val="24"/>
              </w:rPr>
              <w:t>ы</w:t>
            </w:r>
          </w:p>
        </w:tc>
      </w:tr>
      <w:tr w:rsidR="00581212" w:rsidRPr="005F1073" w:rsidTr="00627ADC">
        <w:trPr>
          <w:trHeight w:val="20"/>
        </w:trPr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5F1073" w:rsidRDefault="00581212" w:rsidP="00CA32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4 этап</w:t>
            </w:r>
          </w:p>
        </w:tc>
        <w:tc>
          <w:tcPr>
            <w:tcW w:w="5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5F1073" w:rsidRDefault="00581212" w:rsidP="00CA32A0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 w:rsidRPr="005F1073">
              <w:rPr>
                <w:rFonts w:hint="eastAsia"/>
                <w:sz w:val="24"/>
                <w:szCs w:val="24"/>
              </w:rPr>
              <w:t>Строительство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планируемых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объектов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капитального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строительства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и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их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подключение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к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системе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инженерных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коммуникаций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5F1073" w:rsidRDefault="00581212" w:rsidP="00627ADC">
            <w:pPr>
              <w:autoSpaceDE w:val="0"/>
              <w:autoSpaceDN w:val="0"/>
              <w:adjustRightInd w:val="0"/>
              <w:spacing w:before="120"/>
              <w:ind w:right="57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2024-2025 год</w:t>
            </w:r>
            <w:r w:rsidR="004A5855">
              <w:rPr>
                <w:sz w:val="24"/>
                <w:szCs w:val="24"/>
              </w:rPr>
              <w:t>ы</w:t>
            </w:r>
          </w:p>
        </w:tc>
      </w:tr>
      <w:tr w:rsidR="00581212" w:rsidRPr="005F1073" w:rsidTr="00627ADC">
        <w:tc>
          <w:tcPr>
            <w:tcW w:w="1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5F1073" w:rsidRDefault="00581212" w:rsidP="00CA32A0">
            <w:pPr>
              <w:jc w:val="center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5 этап</w:t>
            </w:r>
          </w:p>
        </w:tc>
        <w:tc>
          <w:tcPr>
            <w:tcW w:w="5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1212" w:rsidRPr="005F1073" w:rsidRDefault="00581212" w:rsidP="00CA32A0">
            <w:pPr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 w:rsidRPr="005F1073">
              <w:rPr>
                <w:rFonts w:hint="eastAsia"/>
                <w:sz w:val="24"/>
                <w:szCs w:val="24"/>
              </w:rPr>
              <w:t>Ввод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объектов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капитального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строительства</w:t>
            </w:r>
            <w:r w:rsidRPr="005F1073">
              <w:rPr>
                <w:sz w:val="24"/>
                <w:szCs w:val="24"/>
              </w:rPr>
              <w:t xml:space="preserve"> </w:t>
            </w:r>
            <w:r w:rsidR="00627ADC">
              <w:rPr>
                <w:sz w:val="24"/>
                <w:szCs w:val="24"/>
              </w:rPr>
              <w:br/>
            </w:r>
            <w:r w:rsidRPr="005F1073">
              <w:rPr>
                <w:rFonts w:hint="eastAsia"/>
                <w:sz w:val="24"/>
                <w:szCs w:val="24"/>
              </w:rPr>
              <w:t>и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инженерных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коммуникаций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в</w:t>
            </w:r>
            <w:r w:rsidRPr="005F1073">
              <w:rPr>
                <w:sz w:val="24"/>
                <w:szCs w:val="24"/>
              </w:rPr>
              <w:t xml:space="preserve"> </w:t>
            </w:r>
            <w:r w:rsidRPr="005F1073">
              <w:rPr>
                <w:rFonts w:hint="eastAsia"/>
                <w:sz w:val="24"/>
                <w:szCs w:val="24"/>
              </w:rPr>
              <w:t>эксплуатацию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581212" w:rsidRPr="005F1073" w:rsidRDefault="00581212" w:rsidP="00627ADC">
            <w:pPr>
              <w:autoSpaceDE w:val="0"/>
              <w:autoSpaceDN w:val="0"/>
              <w:adjustRightInd w:val="0"/>
              <w:spacing w:before="120"/>
              <w:ind w:right="57"/>
              <w:rPr>
                <w:sz w:val="24"/>
                <w:szCs w:val="24"/>
              </w:rPr>
            </w:pPr>
            <w:r w:rsidRPr="005F1073">
              <w:rPr>
                <w:sz w:val="24"/>
                <w:szCs w:val="24"/>
              </w:rPr>
              <w:t>2025-2030 год</w:t>
            </w:r>
            <w:r w:rsidR="004A5855">
              <w:rPr>
                <w:sz w:val="24"/>
                <w:szCs w:val="24"/>
              </w:rPr>
              <w:t>ы</w:t>
            </w:r>
          </w:p>
        </w:tc>
      </w:tr>
    </w:tbl>
    <w:p w:rsidR="00581212" w:rsidRPr="00BB45E3" w:rsidRDefault="00581212" w:rsidP="00434CFF"/>
    <w:p w:rsidR="009E522F" w:rsidRPr="002C4612" w:rsidRDefault="00C65222" w:rsidP="00FB476A">
      <w:pPr>
        <w:widowControl w:val="0"/>
        <w:ind w:firstLine="709"/>
        <w:jc w:val="center"/>
        <w:rPr>
          <w:szCs w:val="26"/>
        </w:rPr>
      </w:pPr>
      <w:r w:rsidRPr="002C4612">
        <w:rPr>
          <w:szCs w:val="26"/>
        </w:rPr>
        <w:t>_________</w:t>
      </w:r>
    </w:p>
    <w:p w:rsidR="00647D7B" w:rsidRPr="002C4612" w:rsidRDefault="00647D7B" w:rsidP="000A610A">
      <w:pPr>
        <w:widowControl w:val="0"/>
        <w:ind w:firstLine="709"/>
        <w:jc w:val="both"/>
        <w:rPr>
          <w:szCs w:val="26"/>
        </w:rPr>
        <w:sectPr w:rsidR="00647D7B" w:rsidRPr="002C4612" w:rsidSect="00FB476A">
          <w:headerReference w:type="even" r:id="rId9"/>
          <w:headerReference w:type="default" r:id="rId10"/>
          <w:headerReference w:type="first" r:id="rId11"/>
          <w:footnotePr>
            <w:numRestart w:val="eachPage"/>
          </w:footnotePr>
          <w:pgSz w:w="11907" w:h="16839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585074" w:rsidRPr="002C4612" w:rsidTr="00647D7B">
        <w:trPr>
          <w:trHeight w:val="351"/>
        </w:trPr>
        <w:tc>
          <w:tcPr>
            <w:tcW w:w="4503" w:type="dxa"/>
          </w:tcPr>
          <w:p w:rsidR="00585074" w:rsidRPr="002C4612" w:rsidRDefault="00585074" w:rsidP="00DE55C6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C4612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  <w:r w:rsidRPr="002C461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</w:p>
        </w:tc>
      </w:tr>
      <w:tr w:rsidR="00585074" w:rsidRPr="002C4612" w:rsidTr="00647D7B">
        <w:trPr>
          <w:trHeight w:val="1235"/>
        </w:trPr>
        <w:tc>
          <w:tcPr>
            <w:tcW w:w="4503" w:type="dxa"/>
          </w:tcPr>
          <w:p w:rsidR="000B657D" w:rsidRPr="00BE5334" w:rsidRDefault="005F2E1C" w:rsidP="00DE55C6">
            <w:pPr>
              <w:ind w:firstLine="63"/>
              <w:jc w:val="center"/>
              <w:rPr>
                <w:sz w:val="24"/>
                <w:szCs w:val="24"/>
              </w:rPr>
            </w:pPr>
            <w:r w:rsidRPr="00BE5334">
              <w:rPr>
                <w:sz w:val="24"/>
                <w:szCs w:val="24"/>
              </w:rPr>
              <w:t xml:space="preserve">к проекту внесения изменений </w:t>
            </w:r>
            <w:r w:rsidR="007B2C58" w:rsidRPr="00BE5334">
              <w:rPr>
                <w:sz w:val="24"/>
                <w:szCs w:val="24"/>
              </w:rPr>
              <w:t xml:space="preserve">в проект планировки района Исакогорки муниципального образования </w:t>
            </w:r>
            <w:r w:rsidR="007B2C58" w:rsidRPr="00BE5334">
              <w:rPr>
                <w:sz w:val="24"/>
                <w:szCs w:val="24"/>
              </w:rPr>
              <w:br/>
              <w:t xml:space="preserve">"Город Архангельск" и проекта межевания территории в границах элемента планировочной структуры: </w:t>
            </w:r>
            <w:r w:rsidR="00627ADC">
              <w:rPr>
                <w:sz w:val="24"/>
                <w:szCs w:val="24"/>
              </w:rPr>
              <w:br/>
            </w:r>
            <w:r w:rsidR="007B2C58" w:rsidRPr="00BE5334">
              <w:rPr>
                <w:sz w:val="24"/>
                <w:szCs w:val="24"/>
              </w:rPr>
              <w:t xml:space="preserve">ул. Магистральная, ул. Локомотивная </w:t>
            </w:r>
            <w:r w:rsidR="00627ADC">
              <w:rPr>
                <w:sz w:val="24"/>
                <w:szCs w:val="24"/>
              </w:rPr>
              <w:br/>
            </w:r>
            <w:r w:rsidR="007B2C58" w:rsidRPr="00BE5334">
              <w:rPr>
                <w:sz w:val="24"/>
                <w:szCs w:val="24"/>
              </w:rPr>
              <w:t>и ул. Клепача площадью 10,3250 га</w:t>
            </w:r>
          </w:p>
        </w:tc>
      </w:tr>
    </w:tbl>
    <w:p w:rsidR="008130F9" w:rsidRPr="002C4612" w:rsidRDefault="008130F9" w:rsidP="000A610A">
      <w:pPr>
        <w:pStyle w:val="23"/>
        <w:rPr>
          <w:szCs w:val="26"/>
        </w:rPr>
      </w:pPr>
    </w:p>
    <w:p w:rsidR="008130F9" w:rsidRPr="002C4612" w:rsidRDefault="008130F9" w:rsidP="000A610A">
      <w:pPr>
        <w:pStyle w:val="23"/>
        <w:rPr>
          <w:szCs w:val="26"/>
        </w:rPr>
      </w:pPr>
    </w:p>
    <w:p w:rsidR="000B657D" w:rsidRPr="002C4612" w:rsidRDefault="000B657D" w:rsidP="000A610A">
      <w:pPr>
        <w:pStyle w:val="23"/>
        <w:rPr>
          <w:szCs w:val="26"/>
        </w:rPr>
      </w:pPr>
    </w:p>
    <w:p w:rsidR="000B657D" w:rsidRPr="002C4612" w:rsidRDefault="000B657D" w:rsidP="000A610A">
      <w:pPr>
        <w:pStyle w:val="23"/>
        <w:rPr>
          <w:szCs w:val="26"/>
        </w:rPr>
      </w:pPr>
    </w:p>
    <w:p w:rsidR="00647D7B" w:rsidRDefault="00647D7B" w:rsidP="000A610A">
      <w:pPr>
        <w:pStyle w:val="23"/>
        <w:rPr>
          <w:szCs w:val="26"/>
        </w:rPr>
      </w:pPr>
    </w:p>
    <w:p w:rsidR="007B2C58" w:rsidRDefault="007B2C58" w:rsidP="000A610A">
      <w:pPr>
        <w:pStyle w:val="23"/>
        <w:rPr>
          <w:szCs w:val="26"/>
        </w:rPr>
      </w:pPr>
    </w:p>
    <w:p w:rsidR="007B2C58" w:rsidRDefault="007B2C58" w:rsidP="000A610A">
      <w:pPr>
        <w:pStyle w:val="23"/>
        <w:rPr>
          <w:szCs w:val="26"/>
        </w:rPr>
      </w:pPr>
    </w:p>
    <w:p w:rsidR="007B2C58" w:rsidRPr="002C4612" w:rsidRDefault="007B2C58" w:rsidP="000A610A">
      <w:pPr>
        <w:pStyle w:val="23"/>
        <w:rPr>
          <w:szCs w:val="26"/>
        </w:rPr>
      </w:pPr>
    </w:p>
    <w:p w:rsidR="00647D7B" w:rsidRDefault="00647D7B" w:rsidP="000A610A">
      <w:pPr>
        <w:pStyle w:val="23"/>
        <w:rPr>
          <w:szCs w:val="26"/>
        </w:rPr>
      </w:pPr>
    </w:p>
    <w:p w:rsidR="007B2C58" w:rsidRPr="002C4612" w:rsidRDefault="007B2C58" w:rsidP="000A610A">
      <w:pPr>
        <w:pStyle w:val="23"/>
        <w:rPr>
          <w:szCs w:val="26"/>
        </w:rPr>
      </w:pPr>
    </w:p>
    <w:p w:rsidR="00647D7B" w:rsidRPr="002C4612" w:rsidRDefault="007B2C58" w:rsidP="00C65222">
      <w:pPr>
        <w:pStyle w:val="23"/>
        <w:ind w:firstLine="0"/>
        <w:rPr>
          <w:szCs w:val="26"/>
        </w:rPr>
      </w:pPr>
      <w:r>
        <w:rPr>
          <w:noProof/>
          <w:szCs w:val="26"/>
        </w:rPr>
        <w:drawing>
          <wp:inline distT="0" distB="0" distL="0" distR="0" wp14:anchorId="63BA43F6" wp14:editId="7BCE1DF0">
            <wp:extent cx="6120130" cy="43736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627ADC" w:rsidP="00647D7B">
      <w:pPr>
        <w:pStyle w:val="23"/>
        <w:jc w:val="center"/>
        <w:rPr>
          <w:szCs w:val="26"/>
        </w:rPr>
      </w:pPr>
      <w:r>
        <w:rPr>
          <w:szCs w:val="26"/>
        </w:rPr>
        <w:t>___________</w:t>
      </w: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0E0534" w:rsidP="00647D7B">
      <w:pPr>
        <w:pStyle w:val="23"/>
        <w:jc w:val="center"/>
        <w:rPr>
          <w:szCs w:val="26"/>
        </w:rPr>
      </w:pPr>
    </w:p>
    <w:p w:rsidR="000E0534" w:rsidRDefault="000E0534" w:rsidP="00647D7B">
      <w:pPr>
        <w:pStyle w:val="23"/>
        <w:jc w:val="center"/>
        <w:rPr>
          <w:szCs w:val="26"/>
        </w:rPr>
      </w:pPr>
    </w:p>
    <w:p w:rsidR="00663D76" w:rsidRDefault="00663D76" w:rsidP="00647D7B">
      <w:pPr>
        <w:pStyle w:val="23"/>
        <w:jc w:val="center"/>
        <w:rPr>
          <w:szCs w:val="26"/>
        </w:rPr>
        <w:sectPr w:rsidR="00663D76" w:rsidSect="00647D7B">
          <w:headerReference w:type="even" r:id="rId13"/>
          <w:headerReference w:type="default" r:id="rId14"/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3669D0" w:rsidRPr="002C4612" w:rsidTr="003B766B">
        <w:trPr>
          <w:trHeight w:val="351"/>
          <w:jc w:val="right"/>
        </w:trPr>
        <w:tc>
          <w:tcPr>
            <w:tcW w:w="4076" w:type="dxa"/>
          </w:tcPr>
          <w:p w:rsidR="003669D0" w:rsidRPr="002C4612" w:rsidRDefault="003669D0" w:rsidP="00663D76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Cs w:val="26"/>
              </w:rPr>
            </w:pPr>
            <w:r w:rsidRPr="002C4612">
              <w:rPr>
                <w:rFonts w:ascii="Times New Roman" w:hAnsi="Times New Roman" w:cs="Times New Roman"/>
                <w:b w:val="0"/>
                <w:szCs w:val="26"/>
              </w:rPr>
              <w:lastRenderedPageBreak/>
              <w:br w:type="page"/>
            </w:r>
            <w:r w:rsidRPr="003669D0">
              <w:rPr>
                <w:rFonts w:ascii="Times New Roman" w:hAnsi="Times New Roman" w:cs="Times New Roman"/>
                <w:b w:val="0"/>
                <w:color w:val="000000"/>
                <w:szCs w:val="26"/>
              </w:rPr>
              <w:t>ПРИЛОЖЕНИЕ</w:t>
            </w:r>
            <w:r>
              <w:rPr>
                <w:rFonts w:ascii="Times New Roman" w:hAnsi="Times New Roman" w:cs="Times New Roman"/>
                <w:b w:val="0"/>
                <w:color w:val="000000"/>
                <w:szCs w:val="26"/>
              </w:rPr>
              <w:t xml:space="preserve"> № 2</w:t>
            </w:r>
          </w:p>
        </w:tc>
      </w:tr>
      <w:tr w:rsidR="003669D0" w:rsidRPr="002C4612" w:rsidTr="003B766B">
        <w:trPr>
          <w:trHeight w:val="1235"/>
          <w:jc w:val="right"/>
        </w:trPr>
        <w:tc>
          <w:tcPr>
            <w:tcW w:w="4076" w:type="dxa"/>
          </w:tcPr>
          <w:p w:rsidR="003669D0" w:rsidRPr="002C4612" w:rsidRDefault="003669D0" w:rsidP="00663D76">
            <w:pPr>
              <w:ind w:firstLine="33"/>
              <w:jc w:val="center"/>
              <w:rPr>
                <w:szCs w:val="26"/>
              </w:rPr>
            </w:pPr>
            <w:r>
              <w:rPr>
                <w:szCs w:val="26"/>
              </w:rPr>
              <w:t>к постановлению</w:t>
            </w:r>
            <w:r w:rsidRPr="002C4612">
              <w:rPr>
                <w:szCs w:val="26"/>
              </w:rPr>
              <w:t xml:space="preserve"> Главы</w:t>
            </w:r>
          </w:p>
          <w:p w:rsidR="003669D0" w:rsidRPr="002C4612" w:rsidRDefault="003669D0" w:rsidP="00663D76">
            <w:pPr>
              <w:ind w:firstLine="33"/>
              <w:jc w:val="center"/>
              <w:rPr>
                <w:szCs w:val="26"/>
              </w:rPr>
            </w:pPr>
            <w:r w:rsidRPr="002C4612">
              <w:rPr>
                <w:szCs w:val="26"/>
              </w:rPr>
              <w:t>городского округа</w:t>
            </w:r>
          </w:p>
          <w:p w:rsidR="003669D0" w:rsidRPr="002C4612" w:rsidRDefault="003669D0" w:rsidP="00663D76">
            <w:pPr>
              <w:ind w:firstLine="33"/>
              <w:jc w:val="center"/>
              <w:rPr>
                <w:szCs w:val="26"/>
              </w:rPr>
            </w:pPr>
            <w:r w:rsidRPr="002C4612">
              <w:rPr>
                <w:szCs w:val="26"/>
              </w:rPr>
              <w:t>"Город Архангельск"</w:t>
            </w:r>
          </w:p>
          <w:p w:rsidR="003669D0" w:rsidRPr="002C4612" w:rsidRDefault="003E2C79" w:rsidP="00663D76">
            <w:pPr>
              <w:ind w:firstLine="33"/>
              <w:jc w:val="center"/>
              <w:rPr>
                <w:szCs w:val="26"/>
              </w:rPr>
            </w:pPr>
            <w:r>
              <w:rPr>
                <w:bCs/>
                <w:szCs w:val="36"/>
              </w:rPr>
              <w:t>от 8 мая 2024 г. № 769</w:t>
            </w:r>
            <w:bookmarkStart w:id="27" w:name="_GoBack"/>
            <w:bookmarkEnd w:id="27"/>
          </w:p>
        </w:tc>
      </w:tr>
    </w:tbl>
    <w:p w:rsidR="003669D0" w:rsidRDefault="003669D0" w:rsidP="00D44589">
      <w:pPr>
        <w:jc w:val="center"/>
        <w:rPr>
          <w:b/>
          <w:sz w:val="28"/>
          <w:szCs w:val="28"/>
        </w:rPr>
      </w:pPr>
    </w:p>
    <w:p w:rsidR="00D44589" w:rsidRPr="00622037" w:rsidRDefault="00D44589" w:rsidP="00D44589">
      <w:pPr>
        <w:jc w:val="center"/>
        <w:rPr>
          <w:b/>
          <w:sz w:val="28"/>
          <w:szCs w:val="28"/>
        </w:rPr>
      </w:pPr>
      <w:r w:rsidRPr="00622037">
        <w:rPr>
          <w:b/>
          <w:sz w:val="28"/>
          <w:szCs w:val="28"/>
        </w:rPr>
        <w:t xml:space="preserve">Проект </w:t>
      </w:r>
      <w:r>
        <w:rPr>
          <w:b/>
          <w:sz w:val="28"/>
          <w:szCs w:val="28"/>
        </w:rPr>
        <w:t xml:space="preserve">межевания территории </w:t>
      </w:r>
      <w:r w:rsidRPr="009769EE">
        <w:rPr>
          <w:b/>
          <w:sz w:val="28"/>
          <w:szCs w:val="28"/>
        </w:rPr>
        <w:t>в границах элемента планировочной структуры: ул. Магистральная, ул. Локомотивная и ул. Клепача площадью 10,3250 га</w:t>
      </w:r>
    </w:p>
    <w:p w:rsidR="000E0534" w:rsidRDefault="000E0534" w:rsidP="00647D7B">
      <w:pPr>
        <w:pStyle w:val="23"/>
        <w:jc w:val="center"/>
        <w:rPr>
          <w:szCs w:val="26"/>
        </w:rPr>
      </w:pP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При проведении подготовительных работ по изучению нормативно-правовой базы, сведений Единого государственного реестра недвижимости и исходной документации выявлено, что образуемые земельные участки расположены в пределах кадастрового квартала 29:22:081507 в границах следующих территориальных зон: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Pr="00D44589">
        <w:rPr>
          <w:sz w:val="28"/>
          <w:szCs w:val="28"/>
        </w:rPr>
        <w:t xml:space="preserve">она озелененных территорий общего пользования (Пл) (ст. 47 Правил землепользования и застройки городского округа </w:t>
      </w:r>
      <w:r>
        <w:rPr>
          <w:sz w:val="28"/>
          <w:szCs w:val="28"/>
        </w:rPr>
        <w:t>"</w:t>
      </w:r>
      <w:r w:rsidRPr="00D44589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D44589">
        <w:rPr>
          <w:sz w:val="28"/>
          <w:szCs w:val="28"/>
        </w:rPr>
        <w:t>);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Pr="00D44589">
        <w:rPr>
          <w:sz w:val="28"/>
          <w:szCs w:val="28"/>
        </w:rPr>
        <w:t xml:space="preserve">она застройки малоэтажными жилыми домами (Ж2) (ст. 24 Правил землепользования и застройки городского округа </w:t>
      </w:r>
      <w:r>
        <w:rPr>
          <w:sz w:val="28"/>
          <w:szCs w:val="28"/>
        </w:rPr>
        <w:t>"</w:t>
      </w:r>
      <w:r w:rsidRPr="00D44589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D44589">
        <w:rPr>
          <w:sz w:val="28"/>
          <w:szCs w:val="28"/>
        </w:rPr>
        <w:t>);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Pr="00D44589">
        <w:rPr>
          <w:sz w:val="28"/>
          <w:szCs w:val="28"/>
        </w:rPr>
        <w:t xml:space="preserve">она застройки среднеэтажными жилыми домами (Ж3) (ст. 25 Правил землепользования и застройки городского округа </w:t>
      </w:r>
      <w:r>
        <w:rPr>
          <w:sz w:val="28"/>
          <w:szCs w:val="28"/>
        </w:rPr>
        <w:t>"</w:t>
      </w:r>
      <w:r w:rsidRPr="00D44589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D44589">
        <w:rPr>
          <w:sz w:val="28"/>
          <w:szCs w:val="28"/>
        </w:rPr>
        <w:t>);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Pr="00D44589">
        <w:rPr>
          <w:sz w:val="28"/>
          <w:szCs w:val="28"/>
        </w:rPr>
        <w:t xml:space="preserve">она специализированной общественной застройки (О2) (ст. 29 Правил землепользования и застройки городского округа </w:t>
      </w:r>
      <w:r>
        <w:rPr>
          <w:sz w:val="28"/>
          <w:szCs w:val="28"/>
        </w:rPr>
        <w:t>"</w:t>
      </w:r>
      <w:r w:rsidRPr="00D44589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D44589">
        <w:rPr>
          <w:sz w:val="28"/>
          <w:szCs w:val="28"/>
        </w:rPr>
        <w:t>);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>
        <w:rPr>
          <w:sz w:val="28"/>
          <w:szCs w:val="28"/>
        </w:rPr>
        <w:t>"</w:t>
      </w:r>
      <w:r w:rsidRPr="00D44589">
        <w:rPr>
          <w:sz w:val="28"/>
          <w:szCs w:val="28"/>
        </w:rPr>
        <w:t xml:space="preserve">Зона транспортной инфраструктуры (Т) (ст. 38 Правил землепользования и застройки городского округа </w:t>
      </w:r>
      <w:r>
        <w:rPr>
          <w:sz w:val="28"/>
          <w:szCs w:val="28"/>
        </w:rPr>
        <w:t>"</w:t>
      </w:r>
      <w:r w:rsidRPr="00D44589">
        <w:rPr>
          <w:sz w:val="28"/>
          <w:szCs w:val="28"/>
        </w:rPr>
        <w:t>Город Архангельск</w:t>
      </w:r>
      <w:r>
        <w:rPr>
          <w:sz w:val="28"/>
          <w:szCs w:val="28"/>
        </w:rPr>
        <w:t>"</w:t>
      </w:r>
      <w:r w:rsidRPr="00D44589">
        <w:rPr>
          <w:sz w:val="28"/>
          <w:szCs w:val="28"/>
        </w:rPr>
        <w:t>).</w:t>
      </w:r>
    </w:p>
    <w:p w:rsidR="00D44589" w:rsidRPr="00D44589" w:rsidRDefault="00D44589" w:rsidP="006F2DAF">
      <w:pPr>
        <w:pStyle w:val="af"/>
        <w:numPr>
          <w:ilvl w:val="0"/>
          <w:numId w:val="23"/>
        </w:numPr>
        <w:ind w:left="0" w:firstLine="709"/>
        <w:rPr>
          <w:sz w:val="28"/>
          <w:szCs w:val="28"/>
        </w:rPr>
      </w:pPr>
      <w:r w:rsidRPr="00D44589">
        <w:rPr>
          <w:sz w:val="28"/>
          <w:szCs w:val="28"/>
        </w:rPr>
        <w:t xml:space="preserve">Перечень и сведения о площади образуемых земельных участков, </w:t>
      </w:r>
      <w:r w:rsidR="00663D76">
        <w:rPr>
          <w:sz w:val="28"/>
          <w:szCs w:val="28"/>
        </w:rPr>
        <w:br/>
      </w:r>
      <w:r w:rsidRPr="00D44589">
        <w:rPr>
          <w:sz w:val="28"/>
          <w:szCs w:val="28"/>
        </w:rPr>
        <w:t>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>Проектом межевания территории предусмотрено образование земельных участков путем выполнения кадастровых:</w:t>
      </w:r>
    </w:p>
    <w:p w:rsidR="00D44589" w:rsidRPr="00D44589" w:rsidRDefault="00D44589" w:rsidP="00D44589">
      <w:pPr>
        <w:pStyle w:val="af"/>
        <w:ind w:firstLine="708"/>
        <w:rPr>
          <w:spacing w:val="-2"/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29:22:081507:ЗУ1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, г. Архангельск, по улице Клепача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 xml:space="preserve">площадью 985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земли населенных пунктов, разрешенное использование – код 12.0.2 Благоустройство территории (условно разрешенный вид использования), территориальная зона – Ж2, минимальные </w:t>
      </w:r>
      <w:r w:rsidR="00663D76">
        <w:rPr>
          <w:sz w:val="28"/>
          <w:szCs w:val="28"/>
        </w:rPr>
        <w:br/>
      </w:r>
      <w:r w:rsidRPr="00D44589">
        <w:rPr>
          <w:sz w:val="28"/>
          <w:szCs w:val="28"/>
        </w:rPr>
        <w:t xml:space="preserve">и </w:t>
      </w:r>
      <w:r w:rsidRPr="00D44589">
        <w:rPr>
          <w:spacing w:val="-2"/>
          <w:sz w:val="28"/>
          <w:szCs w:val="28"/>
        </w:rPr>
        <w:t>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pacing w:val="-2"/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29:22:081507:ЗУ2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, г. Архангельск, по улице Локомотивная, 47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>площадью 1</w:t>
      </w:r>
      <w:r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 xml:space="preserve">447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., категория земель – земли населенных пунктов, </w:t>
      </w:r>
      <w:r w:rsidRPr="00D44589">
        <w:rPr>
          <w:sz w:val="28"/>
          <w:szCs w:val="28"/>
        </w:rPr>
        <w:lastRenderedPageBreak/>
        <w:t xml:space="preserve">разрешенное использование – код 2.1.1 </w:t>
      </w:r>
      <w:r w:rsidRPr="00D44589">
        <w:rPr>
          <w:bCs/>
          <w:sz w:val="28"/>
          <w:szCs w:val="28"/>
        </w:rPr>
        <w:t>Малоэтажная многоквартирная жилая застройка (основной вид разрешенного использования)</w:t>
      </w:r>
      <w:r w:rsidRPr="00D44589">
        <w:rPr>
          <w:sz w:val="28"/>
          <w:szCs w:val="28"/>
        </w:rPr>
        <w:t xml:space="preserve">, территориальная зона – Ж2, </w:t>
      </w:r>
      <w:r w:rsidRPr="00D44589">
        <w:rPr>
          <w:spacing w:val="-2"/>
          <w:sz w:val="28"/>
          <w:szCs w:val="28"/>
        </w:rPr>
        <w:t>минимальный размер земельного участка – 500 кв. м., 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pacing w:val="-2"/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29:22:081507:ЗУ3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, г. Архангельск, по улице Локомотивная, 49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>площадью 1</w:t>
      </w:r>
      <w:r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 xml:space="preserve">739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., категория земель – земли населенных пунктов, разрешенное использование – код 2.1.1 </w:t>
      </w:r>
      <w:r w:rsidRPr="00D44589">
        <w:rPr>
          <w:bCs/>
          <w:sz w:val="28"/>
          <w:szCs w:val="28"/>
        </w:rPr>
        <w:t>Малоэтажная многоквартирная жилая застройка (основной вид разрешенного использования)</w:t>
      </w:r>
      <w:r w:rsidRPr="00D44589">
        <w:rPr>
          <w:sz w:val="28"/>
          <w:szCs w:val="28"/>
        </w:rPr>
        <w:t xml:space="preserve">, территориальная зона – Ж2, </w:t>
      </w:r>
      <w:r w:rsidRPr="00D44589">
        <w:rPr>
          <w:spacing w:val="-2"/>
          <w:sz w:val="28"/>
          <w:szCs w:val="28"/>
        </w:rPr>
        <w:t>минимальный размер земельного участка – 500 кв. м., 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 образование 1 (одного) земельного участка 29:22:081507:ЗУ4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, г. Архангельск, по улице Локомотивная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 xml:space="preserve">площадью 747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земли населенных пунктов, разрешенное использование – код 12.0.2 Благоустройство территории (условно разрешенный вид использования), территориальная зона – Ж3, минимальные </w:t>
      </w:r>
      <w:r w:rsidR="002F7BD8">
        <w:rPr>
          <w:sz w:val="28"/>
          <w:szCs w:val="28"/>
        </w:rPr>
        <w:br/>
      </w:r>
      <w:r w:rsidRPr="00D44589">
        <w:rPr>
          <w:sz w:val="28"/>
          <w:szCs w:val="28"/>
        </w:rPr>
        <w:t xml:space="preserve">и </w:t>
      </w:r>
      <w:r w:rsidRPr="00D44589">
        <w:rPr>
          <w:spacing w:val="-2"/>
          <w:sz w:val="28"/>
          <w:szCs w:val="28"/>
        </w:rPr>
        <w:t>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29:22:081507:ЗУ5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 xml:space="preserve">, г. Архангельск, в границах </w:t>
      </w:r>
      <w:r>
        <w:rPr>
          <w:spacing w:val="-2"/>
          <w:sz w:val="28"/>
          <w:szCs w:val="28"/>
        </w:rPr>
        <w:br/>
      </w:r>
      <w:r w:rsidRPr="00D44589">
        <w:rPr>
          <w:sz w:val="28"/>
          <w:szCs w:val="28"/>
        </w:rPr>
        <w:t>ул. Магистральная, ул. Локомотивная и ул. Клепача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>площадью 4</w:t>
      </w:r>
      <w:r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 xml:space="preserve">530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земли населенных пунктов, разрешенное использование – код 12.0.1 Улично-дорожная сеть, территориальные зоны – Ж2, Ж3, минимальные и </w:t>
      </w:r>
      <w:r w:rsidRPr="00D44589">
        <w:rPr>
          <w:spacing w:val="-2"/>
          <w:sz w:val="28"/>
          <w:szCs w:val="28"/>
        </w:rPr>
        <w:t>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29:22:081507:ЗУ6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, г. Архангельск, по улице Локомотивная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>площадью 1</w:t>
      </w:r>
      <w:r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 xml:space="preserve">408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земли населенных пунктов, разрешенное использование – код 12.0.2 Благоустройство территории (условно разрешенный вид использования), территориальная зона – Ж3, минимальные </w:t>
      </w:r>
      <w:r w:rsidR="002F7BD8">
        <w:rPr>
          <w:sz w:val="28"/>
          <w:szCs w:val="28"/>
        </w:rPr>
        <w:br/>
      </w:r>
      <w:r w:rsidRPr="00D44589">
        <w:rPr>
          <w:sz w:val="28"/>
          <w:szCs w:val="28"/>
        </w:rPr>
        <w:t xml:space="preserve">и </w:t>
      </w:r>
      <w:r w:rsidRPr="00D44589">
        <w:rPr>
          <w:spacing w:val="-2"/>
          <w:sz w:val="28"/>
          <w:szCs w:val="28"/>
        </w:rPr>
        <w:t>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29:22:081507:ЗУ7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 xml:space="preserve">, г. Архангельск, в границах </w:t>
      </w:r>
      <w:r w:rsidR="002F7BD8">
        <w:rPr>
          <w:spacing w:val="-2"/>
          <w:sz w:val="28"/>
          <w:szCs w:val="28"/>
        </w:rPr>
        <w:br/>
      </w:r>
      <w:r w:rsidRPr="00D44589">
        <w:rPr>
          <w:sz w:val="28"/>
          <w:szCs w:val="28"/>
        </w:rPr>
        <w:t>ул. Магистральная и ул. Локомотивная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 xml:space="preserve">площадью 515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</w:t>
      </w:r>
      <w:r w:rsidRPr="00D44589">
        <w:rPr>
          <w:sz w:val="28"/>
          <w:szCs w:val="28"/>
        </w:rPr>
        <w:lastRenderedPageBreak/>
        <w:t xml:space="preserve">земли населенных пунктов, разрешенное использование – код 12.0.1 Улично-дорожная сеть, территориальная зона – Ж3, минимальные и </w:t>
      </w:r>
      <w:r w:rsidRPr="00D44589">
        <w:rPr>
          <w:spacing w:val="-2"/>
          <w:sz w:val="28"/>
          <w:szCs w:val="28"/>
        </w:rPr>
        <w:t>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29:22:081507:ЗУ8 путем перераспределения земельных участков с кадастровыми номерами 29:22:081507:14 и 29:22:081507:47 и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 xml:space="preserve">, </w:t>
      </w:r>
      <w:r>
        <w:rPr>
          <w:spacing w:val="-2"/>
          <w:sz w:val="28"/>
          <w:szCs w:val="28"/>
        </w:rPr>
        <w:br/>
      </w:r>
      <w:r w:rsidRPr="00D44589">
        <w:rPr>
          <w:spacing w:val="-2"/>
          <w:sz w:val="28"/>
          <w:szCs w:val="28"/>
        </w:rPr>
        <w:t>г. Архангельск, по улице Магистральной, 40, корп. 1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>площадью 1</w:t>
      </w:r>
      <w:r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 xml:space="preserve">086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земли населенных пунктов, разрешенное использование – код 4.4 </w:t>
      </w:r>
      <w:r w:rsidRPr="00D44589">
        <w:rPr>
          <w:bCs/>
          <w:sz w:val="28"/>
          <w:szCs w:val="28"/>
        </w:rPr>
        <w:t xml:space="preserve">Магазины (основной вид разрешенного использования), </w:t>
      </w:r>
      <w:r w:rsidRPr="00D44589">
        <w:rPr>
          <w:sz w:val="28"/>
          <w:szCs w:val="28"/>
        </w:rPr>
        <w:t xml:space="preserve">территориальная зона – Ж3, </w:t>
      </w:r>
      <w:r w:rsidRPr="00D44589">
        <w:rPr>
          <w:spacing w:val="-2"/>
          <w:sz w:val="28"/>
          <w:szCs w:val="28"/>
        </w:rPr>
        <w:t>минимальный размер земельного участка – 500 кв. м., 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29:22:081507:ЗУ9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 xml:space="preserve">, г. Архангельск, в границах </w:t>
      </w:r>
      <w:r w:rsidR="002F7BD8">
        <w:rPr>
          <w:spacing w:val="-2"/>
          <w:sz w:val="28"/>
          <w:szCs w:val="28"/>
        </w:rPr>
        <w:br/>
      </w:r>
      <w:r w:rsidRPr="00D44589">
        <w:rPr>
          <w:sz w:val="28"/>
          <w:szCs w:val="28"/>
        </w:rPr>
        <w:t>ул. Магистральная и ул. Локомотивная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 xml:space="preserve">площадью 249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земли населенных пунктов, разрешенное использование – код 12.0.1 Улично-дорожная сеть, территориальная зона – Ж3, минимальные и </w:t>
      </w:r>
      <w:r w:rsidRPr="00D44589">
        <w:rPr>
          <w:spacing w:val="-2"/>
          <w:sz w:val="28"/>
          <w:szCs w:val="28"/>
        </w:rPr>
        <w:t>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29:22:081507:ЗУ10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 xml:space="preserve">, г. Архангельск, в границах </w:t>
      </w:r>
      <w:r>
        <w:rPr>
          <w:spacing w:val="-2"/>
          <w:sz w:val="28"/>
          <w:szCs w:val="28"/>
        </w:rPr>
        <w:br/>
      </w:r>
      <w:r w:rsidRPr="00D44589">
        <w:rPr>
          <w:sz w:val="28"/>
          <w:szCs w:val="28"/>
        </w:rPr>
        <w:t>ул. Магистральная, ул. Локомотивная и ул. Клепача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>площадью 11</w:t>
      </w:r>
      <w:r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 xml:space="preserve">077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земли населенных пунктов, разрешенное использование – код 12.0.1 Улично-дорожная сеть, территориальные зоны – Ж2, Ж3, О2, минимальные и </w:t>
      </w:r>
      <w:r w:rsidRPr="00D44589">
        <w:rPr>
          <w:spacing w:val="-2"/>
          <w:sz w:val="28"/>
          <w:szCs w:val="28"/>
        </w:rPr>
        <w:t>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29:22:081507:ЗУ11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 xml:space="preserve">, г. Архангельск, в границах </w:t>
      </w:r>
      <w:r w:rsidR="002F7BD8">
        <w:rPr>
          <w:spacing w:val="-2"/>
          <w:sz w:val="28"/>
          <w:szCs w:val="28"/>
        </w:rPr>
        <w:br/>
      </w:r>
      <w:r w:rsidRPr="00D44589">
        <w:rPr>
          <w:sz w:val="28"/>
          <w:szCs w:val="28"/>
        </w:rPr>
        <w:t>ул. Магистральная и ул. Локомотивная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 xml:space="preserve">площадью 320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земли населенных пунктов, разрешенное использование – код 12.0.1 Улично-дорожная сеть, территориальная зона – Ж3, минимальные и </w:t>
      </w:r>
      <w:r w:rsidRPr="00D44589">
        <w:rPr>
          <w:spacing w:val="-2"/>
          <w:sz w:val="28"/>
          <w:szCs w:val="28"/>
        </w:rPr>
        <w:t>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pacing w:val="-2"/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29:22:081507:ЗУ12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, г. Архангельск, по улице Клепача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 xml:space="preserve">площадью 669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земли населенных пунктов, </w:t>
      </w:r>
      <w:r w:rsidRPr="00D44589">
        <w:rPr>
          <w:sz w:val="28"/>
          <w:szCs w:val="28"/>
        </w:rPr>
        <w:lastRenderedPageBreak/>
        <w:t xml:space="preserve">разрешенное использование – код 3.1 Коммунальное обслуживание (условно разрешенный вид использования (под размещение существующего пожарного водоема), территориальная зона – Ж3, </w:t>
      </w:r>
      <w:r w:rsidRPr="00D44589">
        <w:rPr>
          <w:spacing w:val="-2"/>
          <w:sz w:val="28"/>
          <w:szCs w:val="28"/>
        </w:rPr>
        <w:t xml:space="preserve">минимальный размер земельного </w:t>
      </w:r>
      <w:r w:rsidR="002F7BD8">
        <w:rPr>
          <w:spacing w:val="-2"/>
          <w:sz w:val="28"/>
          <w:szCs w:val="28"/>
        </w:rPr>
        <w:br/>
      </w:r>
      <w:r w:rsidRPr="00D44589">
        <w:rPr>
          <w:spacing w:val="-2"/>
          <w:sz w:val="28"/>
          <w:szCs w:val="28"/>
        </w:rPr>
        <w:t>участка – 100 кв. м, 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29:22:081507:ЗУ13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 xml:space="preserve">, г. Архангельск, в границах </w:t>
      </w:r>
      <w:r w:rsidR="002F7BD8">
        <w:rPr>
          <w:spacing w:val="-2"/>
          <w:sz w:val="28"/>
          <w:szCs w:val="28"/>
        </w:rPr>
        <w:br/>
      </w:r>
      <w:r w:rsidRPr="00D44589">
        <w:rPr>
          <w:sz w:val="28"/>
          <w:szCs w:val="28"/>
        </w:rPr>
        <w:t>ул. Локомотивная и ул. Клепача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 xml:space="preserve">площадью 812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., категория земель – земли населенных пунктов, разрешенное использование – код 12.0.1 Улично-дорожная сеть, территориальная зона – Ж2, минимальные и </w:t>
      </w:r>
      <w:r w:rsidRPr="00D44589">
        <w:rPr>
          <w:spacing w:val="-2"/>
          <w:sz w:val="28"/>
          <w:szCs w:val="28"/>
        </w:rPr>
        <w:t>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29:22:081507:ЗУ14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 xml:space="preserve">, г. Архангельск, по </w:t>
      </w:r>
      <w:r w:rsidRPr="00D44589">
        <w:rPr>
          <w:sz w:val="28"/>
          <w:szCs w:val="28"/>
        </w:rPr>
        <w:t>ул. Локомотивная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 xml:space="preserve">площадью 185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., категория земель – земли населенных пунктов, разрешенное использование – код 12.0.1 Улично-дорожная сеть, территориальная зона – Ж2, минимальные и </w:t>
      </w:r>
      <w:r w:rsidRPr="00D44589">
        <w:rPr>
          <w:spacing w:val="-2"/>
          <w:sz w:val="28"/>
          <w:szCs w:val="28"/>
        </w:rPr>
        <w:t>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29:22:081507:ЗУ15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 xml:space="preserve">, г. Архангельск, по </w:t>
      </w:r>
      <w:r w:rsidRPr="00D44589">
        <w:rPr>
          <w:sz w:val="28"/>
          <w:szCs w:val="28"/>
        </w:rPr>
        <w:t>ул. Локомотивная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 xml:space="preserve">площадью 345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., категория земель – земли населенных пунктов, разрешенное использование – код 12.0.1 Улично-дорожная сеть, территориальная зона – Ж2, минимальные и </w:t>
      </w:r>
      <w:r w:rsidRPr="00D44589">
        <w:rPr>
          <w:spacing w:val="-2"/>
          <w:sz w:val="28"/>
          <w:szCs w:val="28"/>
        </w:rPr>
        <w:t>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pacing w:val="-2"/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29:22:081507:ЗУ16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, г. Архангельск, по улице Локомотивная, 54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>площадью 1</w:t>
      </w:r>
      <w:r w:rsidR="00627ADC"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 xml:space="preserve">315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., категория земель – земли населенных пунктов, разрешенное использование – код 2.1.1 </w:t>
      </w:r>
      <w:r w:rsidRPr="00D44589">
        <w:rPr>
          <w:bCs/>
          <w:sz w:val="28"/>
          <w:szCs w:val="28"/>
        </w:rPr>
        <w:t>Малоэтажная многоквартирная жилая застройка (основной вид разрешенного использования)</w:t>
      </w:r>
      <w:r w:rsidRPr="00D44589">
        <w:rPr>
          <w:sz w:val="28"/>
          <w:szCs w:val="28"/>
        </w:rPr>
        <w:t xml:space="preserve">, территориальная зона – Ж2, </w:t>
      </w:r>
      <w:r w:rsidRPr="00D44589">
        <w:rPr>
          <w:spacing w:val="-2"/>
          <w:sz w:val="28"/>
          <w:szCs w:val="28"/>
        </w:rPr>
        <w:t>минимальный размер земельного участка – 500 кв. м., 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pacing w:val="-2"/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29:22:081507:ЗУ17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, г. Архангельск, по улице Локомотивная, 61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>площадью 1</w:t>
      </w:r>
      <w:r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 xml:space="preserve">368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., категория земель – земли населенных пунктов, </w:t>
      </w:r>
      <w:r w:rsidRPr="00D44589">
        <w:rPr>
          <w:sz w:val="28"/>
          <w:szCs w:val="28"/>
        </w:rPr>
        <w:lastRenderedPageBreak/>
        <w:t xml:space="preserve">разрешенное использование – код 2.1.1 </w:t>
      </w:r>
      <w:r w:rsidRPr="00D44589">
        <w:rPr>
          <w:bCs/>
          <w:sz w:val="28"/>
          <w:szCs w:val="28"/>
        </w:rPr>
        <w:t>Малоэтажная многоквартирная жилая застройка (основной вид разрешенного использования)</w:t>
      </w:r>
      <w:r w:rsidRPr="00D44589">
        <w:rPr>
          <w:sz w:val="28"/>
          <w:szCs w:val="28"/>
        </w:rPr>
        <w:t xml:space="preserve">, территориальная зона – Ж2, </w:t>
      </w:r>
      <w:r w:rsidRPr="00D44589">
        <w:rPr>
          <w:spacing w:val="-2"/>
          <w:sz w:val="28"/>
          <w:szCs w:val="28"/>
        </w:rPr>
        <w:t>минимальный размер земельного участка – 500 кв. м, 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Pr="00D44589" w:rsidRDefault="00D44589" w:rsidP="00D44589">
      <w:pPr>
        <w:pStyle w:val="af"/>
        <w:ind w:firstLine="708"/>
        <w:rPr>
          <w:spacing w:val="-2"/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29:22:081507:ЗУ18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, г. Архангельск, по улице Локомотивная, 58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>площадью 1</w:t>
      </w:r>
      <w:r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 xml:space="preserve">399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земли населенных пунктов, разрешенное использование – код 2.1.1 </w:t>
      </w:r>
      <w:r w:rsidRPr="00D44589">
        <w:rPr>
          <w:bCs/>
          <w:sz w:val="28"/>
          <w:szCs w:val="28"/>
        </w:rPr>
        <w:t>Малоэтажная многоквартирная жилая застройка (основной вид разрешенного использования)</w:t>
      </w:r>
      <w:r w:rsidRPr="00D44589">
        <w:rPr>
          <w:sz w:val="28"/>
          <w:szCs w:val="28"/>
        </w:rPr>
        <w:t xml:space="preserve">, территориальная зона – Ж2, </w:t>
      </w:r>
      <w:r w:rsidRPr="00D44589">
        <w:rPr>
          <w:spacing w:val="-2"/>
          <w:sz w:val="28"/>
          <w:szCs w:val="28"/>
        </w:rPr>
        <w:t>минимальный размер земельного участка – 500 кв. м, максимальные размеры земельного участка – не подлежат установлению</w:t>
      </w:r>
      <w:r w:rsidRPr="00D44589">
        <w:rPr>
          <w:sz w:val="28"/>
          <w:szCs w:val="28"/>
        </w:rPr>
        <w:t>;</w:t>
      </w:r>
    </w:p>
    <w:p w:rsid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образование 1 (одного) земельного участка 29:22:081507:ЗУ19 из земель, находящихся в государственной или муниципальной собственности, расположенного по адресу: </w:t>
      </w:r>
      <w:r w:rsidRPr="00D44589">
        <w:rPr>
          <w:sz w:val="28"/>
          <w:szCs w:val="28"/>
          <w:lang w:eastAsia="ar-SA"/>
        </w:rPr>
        <w:t xml:space="preserve">Российская Федерация, Архангельская область, </w:t>
      </w:r>
      <w:r w:rsidRPr="00D44589">
        <w:rPr>
          <w:spacing w:val="-2"/>
          <w:sz w:val="28"/>
          <w:szCs w:val="28"/>
        </w:rPr>
        <w:t xml:space="preserve">городской округ 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Город Архангельск</w:t>
      </w:r>
      <w:r>
        <w:rPr>
          <w:spacing w:val="-2"/>
          <w:sz w:val="28"/>
          <w:szCs w:val="28"/>
        </w:rPr>
        <w:t>"</w:t>
      </w:r>
      <w:r w:rsidRPr="00D44589">
        <w:rPr>
          <w:spacing w:val="-2"/>
          <w:sz w:val="28"/>
          <w:szCs w:val="28"/>
        </w:rPr>
        <w:t>, г. Архангельск, по улице Локомотивная, 62</w:t>
      </w:r>
      <w:r w:rsidRPr="00D44589">
        <w:rPr>
          <w:sz w:val="28"/>
          <w:szCs w:val="28"/>
          <w:lang w:eastAsia="ar-SA"/>
        </w:rPr>
        <w:t xml:space="preserve">, </w:t>
      </w:r>
      <w:r w:rsidRPr="00D44589">
        <w:rPr>
          <w:sz w:val="28"/>
          <w:szCs w:val="28"/>
        </w:rPr>
        <w:t>площадью 1</w:t>
      </w:r>
      <w:r w:rsidR="00627ADC"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 xml:space="preserve">649 </w:t>
      </w:r>
      <w:r w:rsidR="003B766B">
        <w:rPr>
          <w:sz w:val="28"/>
          <w:szCs w:val="28"/>
        </w:rPr>
        <w:t>кв. м</w:t>
      </w:r>
      <w:r w:rsidRPr="00D44589">
        <w:rPr>
          <w:sz w:val="28"/>
          <w:szCs w:val="28"/>
        </w:rPr>
        <w:t xml:space="preserve">, категория земель – земли населенных пунктов, разрешенное использование – код 2.1.1 </w:t>
      </w:r>
      <w:r w:rsidRPr="00D44589">
        <w:rPr>
          <w:bCs/>
          <w:sz w:val="28"/>
          <w:szCs w:val="28"/>
        </w:rPr>
        <w:t>Малоэтажная многоквартирная жилая застройка (основной вид разрешенного использования)</w:t>
      </w:r>
      <w:r w:rsidRPr="00D44589">
        <w:rPr>
          <w:sz w:val="28"/>
          <w:szCs w:val="28"/>
        </w:rPr>
        <w:t xml:space="preserve">, территориальная зона – Ж2, </w:t>
      </w:r>
      <w:r w:rsidRPr="00D44589">
        <w:rPr>
          <w:spacing w:val="-2"/>
          <w:sz w:val="28"/>
          <w:szCs w:val="28"/>
        </w:rPr>
        <w:t>минимальный размер земельного участка – 500 кв. м, максимальные размеры земельного участка – не подлежат установлению</w:t>
      </w:r>
      <w:r>
        <w:rPr>
          <w:sz w:val="28"/>
          <w:szCs w:val="28"/>
        </w:rPr>
        <w:t>.</w:t>
      </w:r>
    </w:p>
    <w:p w:rsidR="00D44589" w:rsidRDefault="00D44589" w:rsidP="00D44589">
      <w:pPr>
        <w:pStyle w:val="af"/>
        <w:ind w:firstLine="708"/>
        <w:rPr>
          <w:sz w:val="28"/>
          <w:szCs w:val="28"/>
        </w:rPr>
      </w:pPr>
      <w:r w:rsidRPr="00D44589">
        <w:rPr>
          <w:sz w:val="28"/>
          <w:szCs w:val="28"/>
        </w:rPr>
        <w:t xml:space="preserve">Координаты образуемых земельных участков представлены в </w:t>
      </w:r>
      <w:r>
        <w:rPr>
          <w:sz w:val="28"/>
          <w:szCs w:val="28"/>
        </w:rPr>
        <w:t>т</w:t>
      </w:r>
      <w:r w:rsidRPr="00D44589">
        <w:rPr>
          <w:sz w:val="28"/>
          <w:szCs w:val="28"/>
        </w:rPr>
        <w:t>аблице 1.</w:t>
      </w:r>
    </w:p>
    <w:p w:rsidR="00D44589" w:rsidRDefault="00D44589" w:rsidP="00D44589">
      <w:pPr>
        <w:pStyle w:val="af"/>
        <w:ind w:firstLine="708"/>
        <w:rPr>
          <w:sz w:val="28"/>
          <w:szCs w:val="28"/>
        </w:rPr>
      </w:pPr>
    </w:p>
    <w:p w:rsidR="00D44589" w:rsidRPr="00D44589" w:rsidRDefault="00D44589" w:rsidP="00627ADC">
      <w:pPr>
        <w:pStyle w:val="af"/>
        <w:ind w:firstLine="0"/>
        <w:rPr>
          <w:sz w:val="28"/>
          <w:szCs w:val="28"/>
        </w:rPr>
      </w:pPr>
      <w:r w:rsidRPr="00D44589">
        <w:rPr>
          <w:sz w:val="28"/>
          <w:szCs w:val="28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D44589" w:rsidRPr="00D44589" w:rsidTr="00361109">
        <w:trPr>
          <w:trHeight w:val="227"/>
          <w:tblHeader/>
        </w:trPr>
        <w:tc>
          <w:tcPr>
            <w:tcW w:w="3305" w:type="dxa"/>
            <w:vMerge w:val="restart"/>
            <w:tcBorders>
              <w:left w:val="nil"/>
            </w:tcBorders>
            <w:vAlign w:val="center"/>
          </w:tcPr>
          <w:p w:rsidR="00D44589" w:rsidRPr="00D44589" w:rsidRDefault="00D44589" w:rsidP="002F7BD8">
            <w:pPr>
              <w:pStyle w:val="af"/>
              <w:ind w:firstLine="0"/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right w:val="nil"/>
            </w:tcBorders>
            <w:vAlign w:val="center"/>
          </w:tcPr>
          <w:p w:rsidR="00D44589" w:rsidRPr="00D44589" w:rsidRDefault="00D44589" w:rsidP="002F7BD8">
            <w:pPr>
              <w:pStyle w:val="af"/>
              <w:ind w:firstLine="0"/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D44589" w:rsidRPr="00D44589" w:rsidTr="00361109">
        <w:trPr>
          <w:trHeight w:val="227"/>
          <w:tblHeader/>
        </w:trPr>
        <w:tc>
          <w:tcPr>
            <w:tcW w:w="3305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D44589" w:rsidRPr="00D44589" w:rsidRDefault="00D44589" w:rsidP="002F7BD8">
            <w:pPr>
              <w:pStyle w:val="af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31" w:type="dxa"/>
            <w:tcBorders>
              <w:bottom w:val="single" w:sz="4" w:space="0" w:color="auto"/>
            </w:tcBorders>
            <w:vAlign w:val="center"/>
          </w:tcPr>
          <w:p w:rsidR="00D44589" w:rsidRPr="00D44589" w:rsidRDefault="00D44589" w:rsidP="002F7BD8">
            <w:pPr>
              <w:jc w:val="center"/>
              <w:rPr>
                <w:sz w:val="24"/>
                <w:szCs w:val="24"/>
                <w:lang w:val="en-US"/>
              </w:rPr>
            </w:pPr>
            <w:r w:rsidRPr="00D44589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bottom w:val="single" w:sz="4" w:space="0" w:color="auto"/>
              <w:right w:val="nil"/>
            </w:tcBorders>
            <w:vAlign w:val="center"/>
          </w:tcPr>
          <w:p w:rsidR="00D44589" w:rsidRPr="00D44589" w:rsidRDefault="00D44589" w:rsidP="002F7BD8">
            <w:pPr>
              <w:jc w:val="center"/>
              <w:rPr>
                <w:sz w:val="24"/>
                <w:szCs w:val="24"/>
                <w:lang w:val="en-US"/>
              </w:rPr>
            </w:pPr>
            <w:r w:rsidRPr="00D44589">
              <w:rPr>
                <w:sz w:val="24"/>
                <w:szCs w:val="24"/>
                <w:lang w:val="en-US"/>
              </w:rPr>
              <w:t>Y</w:t>
            </w:r>
          </w:p>
        </w:tc>
      </w:tr>
      <w:tr w:rsidR="00D44589" w:rsidRPr="00D44589" w:rsidTr="00361109">
        <w:trPr>
          <w:trHeight w:val="255"/>
        </w:trPr>
        <w:tc>
          <w:tcPr>
            <w:tcW w:w="946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44589" w:rsidRPr="00D44589" w:rsidRDefault="00D44589" w:rsidP="00D44589">
            <w:pPr>
              <w:pStyle w:val="af"/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29:22:081507:ЗУ1</w:t>
            </w:r>
          </w:p>
        </w:tc>
      </w:tr>
      <w:tr w:rsidR="00D44589" w:rsidRPr="00D44589" w:rsidTr="00361109">
        <w:trPr>
          <w:trHeight w:val="74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639638,46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2524376,38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639635,42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2524428,70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639617,24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2524427,70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639617,21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2524425,23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639617,00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2524422,50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639619,62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2524375,21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639638,46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2524376,38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639619,62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2524375,21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639617,00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2524422,50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639593,49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2524421,85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639593,90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2524412,49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639585,43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2524412,24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639587,75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2524375,38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639591,10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2524373,53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639619,62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2524375,21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639580,53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2524380,31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639577,99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2524421,42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639536,90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2524420,05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639538,47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2524377,72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639580,53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2524380,31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639497,74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2524414,47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639498,14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2524419,79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639426,08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2524419,35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639426,19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2524413,74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639415,68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2524413,27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639416,57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2524410,78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639417,68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2524409,88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639424,47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2524408,26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639492,52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2524410,84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639495,66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2524411,72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639497,74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2524414,47</w:t>
            </w:r>
          </w:p>
        </w:tc>
      </w:tr>
      <w:tr w:rsidR="00D44589" w:rsidRPr="00D44589" w:rsidTr="00361109">
        <w:trPr>
          <w:trHeight w:val="353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639638,64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2524373,45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639638,46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2524376,38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639619,62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2524375,21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639591,10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2524373,53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639587,75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2524375,38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639585,43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2524412,24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639584,98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2524422,51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639584,74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2524426,92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639577,71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2524426,67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639577,99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2524421,42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639580,53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2524380,31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639538,47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2524377,72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639536,90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2524420,05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639531,34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2524419,86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639531,56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2524413,42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639532,11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2524410,96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639532,85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2524410,97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639533,56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2524384,50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639532,82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2524383,99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639527,66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2524380,40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639510,49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2524380,14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639412,59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2524376,83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639411,38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2524409,63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639417,68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2524409,88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639416,57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2524410,78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639415,68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2524413,27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639415,42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2524419,93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639399,29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2524419,27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639400,51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2524376,94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639400,22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2524376,03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639374,81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2524375,17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639360,62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2524357,14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639371,06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2524356,68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639377,54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2524357,08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639638,64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2524373,45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639400,22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2524376,03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639400,51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2524376,94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639399,29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2524419,27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639343,93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2524419,07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639343,52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2524418,59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639350,98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2524412,75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639356,47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2524408,37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639352,16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2524403,06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639362,70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2524395,26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639376,70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2524400,55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639387,92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2524392,08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639374,81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2524375,17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639400,22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2524376,03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639304,28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2524452,54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639296,87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2524460,61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639264,06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2524430,06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639271,08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2524420,52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639302,34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2524450,74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639304,28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2524452,54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639296,87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2524460,61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639280,21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2524478,81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639248,75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2524449,88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639264,01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2524430,04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639296,87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2524460,61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639280,21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2524478,81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639276,00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2524483,42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639270,01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2524476,94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639263,80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2524470,38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639244,28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2524455,66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639248,75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2524449,88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639280,21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2524478,81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29:22:081507:ЗУ10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639304,28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2524452,54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639309,07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2524457,02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639262,02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2524510,80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639400,37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2524635,98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639396,58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2524691,96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639430,67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2524694,51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639430,08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2524704,46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639449,45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2524705,63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639462,04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2524706,34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639462,57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2524696,89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639470,35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2524697,45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639468,51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2524729,06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639411,71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2524725,13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639408,54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2524769,97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639465,68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2524774,25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639465,08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2524784,43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639392,11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2524780,45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639392,53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2524773,57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639398,44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2524712,92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639399,67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2524700,45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639388,45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2524694,07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639378,26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2524690,26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639362,95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2524688,25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639366,56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2524685,79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639365,85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2524685,02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639382,90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2524666,01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639392,38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2524655,43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639394,28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2524638,90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639368,37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2524615,80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639362,80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2524610,90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639334,42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2524585,60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639328,70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2524580,97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639297,07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2524552,79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639291,97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2524547,63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639262,02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2524520,84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639246,42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2524537,75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639229,30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2524557,91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639210,41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2524578,82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639190,50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2524600,71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639178,20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2524614,63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639175,05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2524631,35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639200,80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2524655,53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639231,46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2524684,12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639258,19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2524709,22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639266,15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2524708,32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639287,15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2524679,88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639292,94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2524684,98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639289,37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2524688,84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639295,44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2524694,58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639295,04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2524704,93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639294,12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2524705,16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639291,16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2524705,88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639289,40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2524706,59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639286,63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2524708,14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639274,62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2524716,16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639275,37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2524718,20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639273,63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2524724,16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639271,54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2524725,89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lastRenderedPageBreak/>
              <w:t>59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639270,94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2524730,59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639271,69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2524740,20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639273,71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2524744,46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639251,61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2524743,29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639252,18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2524733,21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639242,83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2524724,86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639247,33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2524719,28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639248,85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2524717,40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639215,57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2524684,07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639202,01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2524670,33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639197,59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2524674,29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639193,97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2524670,06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639179,42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2524669,59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639179,46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2524662,10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639187,97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2524662,33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639188,58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2524656,42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639178,64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2524656,14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639178,93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2524645,61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639169,93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2524636,65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639175,56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2524595,20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639151,88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2524580,63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639154,47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2524575,33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639178,59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2524590,74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639198,56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2524564,02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639204,54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2524568,27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639261,27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2524499,76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639255,86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2524494,93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639263,59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2524485,10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639270,01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2524476,94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639276,00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2524483,42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639280,21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2524478,81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90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639296,87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2524460,61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639304,28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2524452,54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29:22:081507:ЗУ11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639330,72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2524724,37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639325,26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2524731,74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639324,15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2524731,72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639291,35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2524730,29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639294,55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2524720,13</w:t>
            </w:r>
          </w:p>
        </w:tc>
      </w:tr>
      <w:tr w:rsidR="00D44589" w:rsidRPr="00D44589" w:rsidTr="00361109">
        <w:trPr>
          <w:trHeight w:val="93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639330,72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2524724,37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29:22:081507:ЗУ12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639295,04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2524704,93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639294,55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2524720,13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639291,35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2524730,29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639287,26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2524745,20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639273,71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2524744,46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639271,69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2524740,20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639270,94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2524730,59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639271,54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2524725,89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639273,63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2524724,16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639275,37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2524718,20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639274,62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2524716,16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639286,63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2524708,14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639289,40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2524706,59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639291,16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2524705,88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639294,12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2524705,16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639295,04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2524704,93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29:22:081507:ЗУ13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639368,37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2524615,80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639349,64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2524636,35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639333,25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2524655,62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639317,98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2524673,73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639315,45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2524671,70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639295,44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2524694,58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639289,37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2524688,84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639292,94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2524684,98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639310,54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2524667,32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639346,43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2524630,62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639362,80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2524610,90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639368,37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2524615,80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29:22:081507:ЗУ14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639334,42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2524585,60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639317,17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2524604,68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639311,81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2524599,93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639328,70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2524580,97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639334,42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2524585,60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29:22:081507:ЗУ15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639297,07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2524552,79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639279,53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2524571,34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639263,63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2524588,97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639258,51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2524584,42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639276,29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2524564,68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639291,97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2524547,63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639297,07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2524552,79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29:22:081507:ЗУ16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639258,51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2524584,42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639263,63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2524588,97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639244,42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2524610,26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639210,41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2524578,82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639229,30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2524557,91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639258,51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2524584,42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29:22:081507:ЗУ17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639244,42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2524610,26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639228,31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2524628,15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639224,50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2524631,92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639222,99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2524630,55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639190,50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2524600,71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639210,41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2524578,82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639244,42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2524610,26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29:22:081507:ЗУ18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639222,99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2524630,55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639200,80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2524655,53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639175,05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2524631,35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639178,20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2524614,63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639190,50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2524600,71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639222,99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2524630,55</w:t>
            </w:r>
          </w:p>
        </w:tc>
      </w:tr>
      <w:tr w:rsidR="00D44589" w:rsidRPr="00D44589" w:rsidTr="00361109">
        <w:trPr>
          <w:trHeight w:val="227"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Условный номер земельного участка 29:22:081507:ЗУ19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639258,44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2524654,63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639231,46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2524684,12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639200,80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2524655,53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639222,99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2524630,55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639224,50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2524631,92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639228,31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2524628,15</w:t>
            </w:r>
          </w:p>
        </w:tc>
      </w:tr>
      <w:tr w:rsidR="00D44589" w:rsidRPr="00D44589" w:rsidTr="00361109">
        <w:trPr>
          <w:trHeight w:val="227"/>
        </w:trPr>
        <w:tc>
          <w:tcPr>
            <w:tcW w:w="3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639258,44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4589" w:rsidRPr="00D44589" w:rsidRDefault="00D44589" w:rsidP="00627ADC">
            <w:pPr>
              <w:jc w:val="center"/>
              <w:rPr>
                <w:sz w:val="24"/>
                <w:szCs w:val="24"/>
              </w:rPr>
            </w:pPr>
            <w:r w:rsidRPr="00D44589">
              <w:rPr>
                <w:sz w:val="24"/>
                <w:szCs w:val="24"/>
              </w:rPr>
              <w:t>2524654,63</w:t>
            </w:r>
          </w:p>
        </w:tc>
      </w:tr>
    </w:tbl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</w:p>
    <w:p w:rsidR="00D44589" w:rsidRPr="00F22A64" w:rsidRDefault="00D44589" w:rsidP="006F2DAF">
      <w:pPr>
        <w:pStyle w:val="af"/>
        <w:numPr>
          <w:ilvl w:val="0"/>
          <w:numId w:val="23"/>
        </w:numPr>
        <w:ind w:left="0" w:firstLine="709"/>
        <w:rPr>
          <w:sz w:val="28"/>
          <w:szCs w:val="28"/>
        </w:rPr>
      </w:pPr>
      <w:r w:rsidRPr="00F22A64">
        <w:rPr>
          <w:sz w:val="28"/>
          <w:szCs w:val="28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 xml:space="preserve">Земельные участки,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29:22:081507:ЗУ1 площадью 985 кв. м;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29:22:081507:ЗУ4 площадью 747 кв. м;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29:22:081507:ЗУ5 площадью 4</w:t>
      </w:r>
      <w:r w:rsidR="00BE5334"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>530 кв. м;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29:22:081507:ЗУ7 площадью 515 кв. м;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29:22:081507:ЗУ9 площадью 249 кв. м;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29:22:081507:ЗУ10 площадью 11</w:t>
      </w:r>
      <w:r w:rsidR="00BE5334">
        <w:rPr>
          <w:sz w:val="28"/>
          <w:szCs w:val="28"/>
        </w:rPr>
        <w:t xml:space="preserve"> </w:t>
      </w:r>
      <w:r w:rsidRPr="00D44589">
        <w:rPr>
          <w:sz w:val="28"/>
          <w:szCs w:val="28"/>
        </w:rPr>
        <w:t>077 кв. м;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29:22:081507:ЗУ11 площадью 320 кв. м;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29:22:081507:ЗУ12 площадью 669 кв. м;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29:22:081507:ЗУ13 площадью 812 кв. м;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29:22:081507:ЗУ14 площадью 185 кв. м;</w:t>
      </w:r>
    </w:p>
    <w:p w:rsidR="00D44589" w:rsidRPr="00D44589" w:rsidRDefault="00D44589" w:rsidP="00D44589">
      <w:pPr>
        <w:pStyle w:val="af"/>
        <w:ind w:firstLine="709"/>
        <w:rPr>
          <w:sz w:val="28"/>
          <w:szCs w:val="28"/>
        </w:rPr>
      </w:pPr>
      <w:r w:rsidRPr="00D44589">
        <w:rPr>
          <w:sz w:val="28"/>
          <w:szCs w:val="28"/>
        </w:rPr>
        <w:t>29:22:081507:ЗУ15 площадью 345 кв. м.</w:t>
      </w:r>
    </w:p>
    <w:p w:rsidR="00D44589" w:rsidRPr="00BE5334" w:rsidRDefault="00D44589" w:rsidP="006F2DAF">
      <w:pPr>
        <w:pStyle w:val="af"/>
        <w:numPr>
          <w:ilvl w:val="0"/>
          <w:numId w:val="23"/>
        </w:numPr>
        <w:ind w:left="0" w:firstLine="709"/>
        <w:rPr>
          <w:sz w:val="28"/>
          <w:szCs w:val="28"/>
        </w:rPr>
      </w:pPr>
      <w:r w:rsidRPr="00BE5334">
        <w:rPr>
          <w:sz w:val="28"/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:rsidR="00D44589" w:rsidRPr="00D44589" w:rsidRDefault="00D44589" w:rsidP="00D44589">
      <w:pPr>
        <w:pStyle w:val="affffd"/>
        <w:ind w:firstLine="708"/>
        <w:jc w:val="both"/>
        <w:rPr>
          <w:sz w:val="28"/>
          <w:szCs w:val="28"/>
        </w:rPr>
      </w:pPr>
      <w:r w:rsidRPr="00D44589">
        <w:rPr>
          <w:sz w:val="28"/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2F7BD8">
        <w:rPr>
          <w:sz w:val="28"/>
          <w:szCs w:val="28"/>
        </w:rPr>
        <w:br/>
      </w:r>
      <w:r w:rsidRPr="00D44589">
        <w:rPr>
          <w:sz w:val="28"/>
          <w:szCs w:val="28"/>
        </w:rPr>
        <w:lastRenderedPageBreak/>
        <w:t>в границах особо защитных участков лесов, в данном проекте межевания территории не содержатся.</w:t>
      </w:r>
    </w:p>
    <w:p w:rsidR="00D44589" w:rsidRPr="00BE5334" w:rsidRDefault="00D44589" w:rsidP="006F2DAF">
      <w:pPr>
        <w:pStyle w:val="affffd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BE5334">
        <w:rPr>
          <w:sz w:val="28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D44589" w:rsidRPr="00D44589" w:rsidRDefault="00D44589" w:rsidP="002F7BD8">
      <w:pPr>
        <w:pStyle w:val="af"/>
        <w:rPr>
          <w:sz w:val="28"/>
          <w:szCs w:val="28"/>
        </w:rPr>
      </w:pPr>
      <w:r w:rsidRPr="00D44589">
        <w:rPr>
          <w:sz w:val="28"/>
          <w:szCs w:val="28"/>
        </w:rPr>
        <w:t xml:space="preserve">Координаты характерных точек этих границ территории, в отношении </w:t>
      </w:r>
      <w:r w:rsidR="00BE5334">
        <w:rPr>
          <w:sz w:val="28"/>
          <w:szCs w:val="28"/>
        </w:rPr>
        <w:t>к</w:t>
      </w:r>
      <w:r w:rsidRPr="00D44589">
        <w:rPr>
          <w:sz w:val="28"/>
          <w:szCs w:val="28"/>
        </w:rPr>
        <w:t xml:space="preserve">оторой утвержден проект межевания представлены в </w:t>
      </w:r>
      <w:r w:rsidR="00BE5334">
        <w:rPr>
          <w:sz w:val="28"/>
          <w:szCs w:val="28"/>
        </w:rPr>
        <w:t>т</w:t>
      </w:r>
      <w:r w:rsidRPr="00D44589">
        <w:rPr>
          <w:sz w:val="28"/>
          <w:szCs w:val="28"/>
        </w:rPr>
        <w:t>аблице 2.</w:t>
      </w:r>
    </w:p>
    <w:p w:rsidR="002F7BD8" w:rsidRDefault="002F7BD8" w:rsidP="002F7BD8">
      <w:pPr>
        <w:pStyle w:val="affffd"/>
        <w:ind w:left="1069"/>
        <w:rPr>
          <w:sz w:val="28"/>
          <w:szCs w:val="28"/>
        </w:rPr>
      </w:pPr>
    </w:p>
    <w:p w:rsidR="00D44589" w:rsidRPr="00BE5334" w:rsidRDefault="00D44589" w:rsidP="00627ADC">
      <w:pPr>
        <w:pStyle w:val="affffd"/>
        <w:rPr>
          <w:sz w:val="28"/>
          <w:szCs w:val="28"/>
        </w:rPr>
      </w:pPr>
      <w:r w:rsidRPr="00BE5334">
        <w:rPr>
          <w:sz w:val="28"/>
          <w:szCs w:val="28"/>
        </w:rPr>
        <w:t>Таблица 2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0"/>
        <w:gridCol w:w="3131"/>
        <w:gridCol w:w="3027"/>
      </w:tblGrid>
      <w:tr w:rsidR="00D44589" w:rsidRPr="000061F0" w:rsidTr="00BE5334">
        <w:trPr>
          <w:trHeight w:val="227"/>
        </w:trPr>
        <w:tc>
          <w:tcPr>
            <w:tcW w:w="3130" w:type="dxa"/>
            <w:vMerge w:val="restart"/>
            <w:vAlign w:val="center"/>
          </w:tcPr>
          <w:p w:rsidR="00D44589" w:rsidRPr="000061F0" w:rsidRDefault="00D44589" w:rsidP="002F7BD8">
            <w:pPr>
              <w:pStyle w:val="af"/>
              <w:ind w:firstLine="1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vAlign w:val="center"/>
          </w:tcPr>
          <w:p w:rsidR="00D44589" w:rsidRPr="000061F0" w:rsidRDefault="00D44589" w:rsidP="002F7BD8">
            <w:pPr>
              <w:pStyle w:val="af"/>
              <w:ind w:firstLine="1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Merge/>
            <w:vAlign w:val="center"/>
          </w:tcPr>
          <w:p w:rsidR="00D44589" w:rsidRPr="000061F0" w:rsidRDefault="00D44589" w:rsidP="002F7BD8">
            <w:pPr>
              <w:pStyle w:val="af"/>
              <w:ind w:firstLine="1"/>
              <w:jc w:val="center"/>
              <w:rPr>
                <w:sz w:val="24"/>
              </w:rPr>
            </w:pPr>
          </w:p>
        </w:tc>
        <w:tc>
          <w:tcPr>
            <w:tcW w:w="3131" w:type="dxa"/>
            <w:vAlign w:val="center"/>
          </w:tcPr>
          <w:p w:rsidR="00D44589" w:rsidRPr="000061F0" w:rsidRDefault="00D44589" w:rsidP="002F7BD8">
            <w:pPr>
              <w:ind w:firstLine="1"/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vAlign w:val="center"/>
          </w:tcPr>
          <w:p w:rsidR="00D44589" w:rsidRPr="000061F0" w:rsidRDefault="00D44589" w:rsidP="002F7BD8">
            <w:pPr>
              <w:ind w:firstLine="1"/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Y</w:t>
            </w:r>
          </w:p>
        </w:tc>
      </w:tr>
      <w:tr w:rsidR="00D44589" w:rsidRPr="000061F0" w:rsidTr="00BE5334">
        <w:trPr>
          <w:trHeight w:val="71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639638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98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2524333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96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639638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17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2524428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90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639344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01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2524418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19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639262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02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2524510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80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639400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37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2524635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98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639396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58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2524691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96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639470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35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2524697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45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639468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51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2524729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06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639465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68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2524774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25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639464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88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2524784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47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639321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08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2524776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68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639249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93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2524772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87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639135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75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2524766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73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639123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09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2524766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08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639128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11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2524611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15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639154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47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2524575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33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639175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75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2524546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74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639244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28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2524455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66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639263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70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2524429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72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639310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24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2524350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50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639456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87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2524319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64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639489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03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2524321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37</w:t>
            </w:r>
          </w:p>
        </w:tc>
      </w:tr>
      <w:tr w:rsidR="00D44589" w:rsidRPr="000061F0" w:rsidTr="00BE5334">
        <w:trPr>
          <w:trHeight w:val="227"/>
        </w:trPr>
        <w:tc>
          <w:tcPr>
            <w:tcW w:w="3130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639638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98</w:t>
            </w:r>
          </w:p>
        </w:tc>
        <w:tc>
          <w:tcPr>
            <w:tcW w:w="3027" w:type="dxa"/>
            <w:vAlign w:val="bottom"/>
          </w:tcPr>
          <w:p w:rsidR="00D44589" w:rsidRPr="008C49CC" w:rsidRDefault="00D44589" w:rsidP="002F7BD8">
            <w:pPr>
              <w:jc w:val="center"/>
              <w:rPr>
                <w:sz w:val="24"/>
                <w:szCs w:val="24"/>
              </w:rPr>
            </w:pPr>
            <w:r w:rsidRPr="008C49CC">
              <w:rPr>
                <w:sz w:val="24"/>
                <w:szCs w:val="24"/>
              </w:rPr>
              <w:t>2524333</w:t>
            </w:r>
            <w:r w:rsidR="00BE5334">
              <w:rPr>
                <w:sz w:val="24"/>
                <w:szCs w:val="24"/>
              </w:rPr>
              <w:t>,</w:t>
            </w:r>
            <w:r w:rsidRPr="008C49CC">
              <w:rPr>
                <w:sz w:val="24"/>
                <w:szCs w:val="24"/>
              </w:rPr>
              <w:t>96</w:t>
            </w:r>
          </w:p>
        </w:tc>
      </w:tr>
    </w:tbl>
    <w:p w:rsidR="00D44589" w:rsidRPr="00BE5334" w:rsidRDefault="00D44589" w:rsidP="00BE5334">
      <w:pPr>
        <w:ind w:firstLine="708"/>
        <w:jc w:val="both"/>
        <w:rPr>
          <w:sz w:val="28"/>
          <w:szCs w:val="28"/>
        </w:rPr>
      </w:pPr>
      <w:r w:rsidRPr="00BE5334">
        <w:rPr>
          <w:sz w:val="28"/>
          <w:szCs w:val="28"/>
        </w:rPr>
        <w:t>В границах территории, в отношении которой подготовлен проект межевания территории публичные сервитуты отсутствуют.</w:t>
      </w:r>
    </w:p>
    <w:p w:rsidR="00627ADC" w:rsidRDefault="00D44589" w:rsidP="002F7BD8">
      <w:pPr>
        <w:jc w:val="both"/>
        <w:rPr>
          <w:sz w:val="28"/>
          <w:szCs w:val="28"/>
        </w:rPr>
      </w:pPr>
      <w:r w:rsidRPr="00BE5334">
        <w:rPr>
          <w:sz w:val="28"/>
          <w:szCs w:val="28"/>
        </w:rPr>
        <w:t xml:space="preserve">Расположение и конфигурация образуемых земельных участков отображены </w:t>
      </w:r>
      <w:r w:rsidR="002F7BD8">
        <w:rPr>
          <w:sz w:val="28"/>
          <w:szCs w:val="28"/>
        </w:rPr>
        <w:br/>
      </w:r>
      <w:r w:rsidRPr="00BE5334">
        <w:rPr>
          <w:sz w:val="28"/>
          <w:szCs w:val="28"/>
        </w:rPr>
        <w:t>на чертеже межевания территории М 1:2500.</w:t>
      </w:r>
    </w:p>
    <w:p w:rsidR="002F7BD8" w:rsidRDefault="00627ADC" w:rsidP="002F7BD8">
      <w:pPr>
        <w:jc w:val="both"/>
        <w:rPr>
          <w:sz w:val="28"/>
          <w:szCs w:val="28"/>
        </w:rPr>
        <w:sectPr w:rsidR="002F7BD8" w:rsidSect="002F7BD8">
          <w:footnotePr>
            <w:numRestart w:val="eachPage"/>
          </w:footnotePr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</w:rPr>
        <w:t xml:space="preserve"> </w:t>
      </w:r>
    </w:p>
    <w:tbl>
      <w:tblPr>
        <w:tblpPr w:leftFromText="180" w:rightFromText="180" w:vertAnchor="text" w:tblpXSpec="right" w:tblpY="1"/>
        <w:tblOverlap w:val="never"/>
        <w:tblW w:w="4503" w:type="dxa"/>
        <w:tblLayout w:type="fixed"/>
        <w:tblLook w:val="04A0" w:firstRow="1" w:lastRow="0" w:firstColumn="1" w:lastColumn="0" w:noHBand="0" w:noVBand="1"/>
      </w:tblPr>
      <w:tblGrid>
        <w:gridCol w:w="4503"/>
      </w:tblGrid>
      <w:tr w:rsidR="00BE5334" w:rsidRPr="002C4612" w:rsidTr="00BE5334">
        <w:trPr>
          <w:trHeight w:val="351"/>
        </w:trPr>
        <w:tc>
          <w:tcPr>
            <w:tcW w:w="4503" w:type="dxa"/>
          </w:tcPr>
          <w:p w:rsidR="00BE5334" w:rsidRPr="002C4612" w:rsidRDefault="00BE5334" w:rsidP="002F7BD8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C4612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  <w:r w:rsidRPr="002C461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</w:p>
        </w:tc>
      </w:tr>
      <w:tr w:rsidR="00BE5334" w:rsidRPr="002C4612" w:rsidTr="00BE5334">
        <w:trPr>
          <w:trHeight w:val="1235"/>
        </w:trPr>
        <w:tc>
          <w:tcPr>
            <w:tcW w:w="4503" w:type="dxa"/>
          </w:tcPr>
          <w:p w:rsidR="00BE5334" w:rsidRPr="002C4612" w:rsidRDefault="00BE5334" w:rsidP="002F7BD8">
            <w:pPr>
              <w:ind w:firstLine="63"/>
              <w:jc w:val="center"/>
              <w:rPr>
                <w:sz w:val="24"/>
                <w:szCs w:val="24"/>
              </w:rPr>
            </w:pPr>
            <w:r w:rsidRPr="002C4612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>п</w:t>
            </w:r>
            <w:r w:rsidRPr="00BE5334">
              <w:rPr>
                <w:sz w:val="24"/>
                <w:szCs w:val="24"/>
              </w:rPr>
              <w:t>роект</w:t>
            </w:r>
            <w:r>
              <w:rPr>
                <w:sz w:val="24"/>
                <w:szCs w:val="24"/>
              </w:rPr>
              <w:t>у</w:t>
            </w:r>
            <w:r w:rsidRPr="00BE5334">
              <w:rPr>
                <w:sz w:val="24"/>
                <w:szCs w:val="24"/>
              </w:rPr>
              <w:t xml:space="preserve"> межевания территории </w:t>
            </w:r>
            <w:r w:rsidR="002F7BD8">
              <w:rPr>
                <w:sz w:val="24"/>
                <w:szCs w:val="24"/>
              </w:rPr>
              <w:br/>
            </w:r>
            <w:r w:rsidRPr="00BE5334">
              <w:rPr>
                <w:sz w:val="24"/>
                <w:szCs w:val="24"/>
              </w:rPr>
              <w:t>в границах элемента планировочной структуры: ул. Магистральная,</w:t>
            </w:r>
            <w:r>
              <w:rPr>
                <w:sz w:val="24"/>
                <w:szCs w:val="24"/>
              </w:rPr>
              <w:br/>
            </w:r>
            <w:r w:rsidRPr="00BE5334">
              <w:rPr>
                <w:sz w:val="24"/>
                <w:szCs w:val="24"/>
              </w:rPr>
              <w:t>ул. Локомотивная и ул. Клепача площадью 10,3250 га</w:t>
            </w:r>
          </w:p>
        </w:tc>
      </w:tr>
    </w:tbl>
    <w:p w:rsidR="00BE5334" w:rsidRPr="002C4612" w:rsidRDefault="00BE5334" w:rsidP="00BE5334">
      <w:pPr>
        <w:pStyle w:val="23"/>
        <w:rPr>
          <w:szCs w:val="26"/>
        </w:rPr>
      </w:pPr>
    </w:p>
    <w:p w:rsidR="00BE5334" w:rsidRPr="002C4612" w:rsidRDefault="00BE5334" w:rsidP="00BE5334">
      <w:pPr>
        <w:pStyle w:val="23"/>
        <w:rPr>
          <w:szCs w:val="26"/>
        </w:rPr>
      </w:pPr>
    </w:p>
    <w:p w:rsidR="00BE5334" w:rsidRPr="002C4612" w:rsidRDefault="00BE5334" w:rsidP="00BE5334">
      <w:pPr>
        <w:pStyle w:val="23"/>
        <w:rPr>
          <w:szCs w:val="26"/>
        </w:rPr>
      </w:pPr>
    </w:p>
    <w:p w:rsidR="00BE5334" w:rsidRPr="002C4612" w:rsidRDefault="00BE5334" w:rsidP="00BE5334">
      <w:pPr>
        <w:pStyle w:val="23"/>
        <w:rPr>
          <w:szCs w:val="26"/>
        </w:rPr>
      </w:pPr>
    </w:p>
    <w:p w:rsidR="00BE5334" w:rsidRDefault="00BE5334" w:rsidP="00BE5334">
      <w:pPr>
        <w:pStyle w:val="23"/>
        <w:rPr>
          <w:szCs w:val="26"/>
        </w:rPr>
      </w:pPr>
    </w:p>
    <w:p w:rsidR="00BE5334" w:rsidRDefault="00BE5334" w:rsidP="00BE5334">
      <w:pPr>
        <w:pStyle w:val="23"/>
        <w:rPr>
          <w:szCs w:val="26"/>
        </w:rPr>
      </w:pPr>
    </w:p>
    <w:p w:rsidR="00BE5334" w:rsidRDefault="00BE5334" w:rsidP="00BE5334">
      <w:pPr>
        <w:pStyle w:val="23"/>
        <w:rPr>
          <w:szCs w:val="26"/>
        </w:rPr>
      </w:pPr>
    </w:p>
    <w:p w:rsidR="00BE5334" w:rsidRDefault="00BE5334" w:rsidP="00BE5334">
      <w:pPr>
        <w:pStyle w:val="23"/>
        <w:ind w:firstLine="0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 wp14:anchorId="023E92B1" wp14:editId="358E43A1">
            <wp:extent cx="6120130" cy="443855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34" w:rsidRDefault="00BE5334" w:rsidP="00BE5334">
      <w:pPr>
        <w:pStyle w:val="23"/>
        <w:rPr>
          <w:szCs w:val="26"/>
        </w:rPr>
      </w:pPr>
    </w:p>
    <w:p w:rsidR="00647D7B" w:rsidRDefault="00647D7B" w:rsidP="00647D7B">
      <w:pPr>
        <w:pStyle w:val="23"/>
        <w:jc w:val="center"/>
        <w:rPr>
          <w:szCs w:val="26"/>
        </w:rPr>
      </w:pPr>
      <w:r w:rsidRPr="002C4612">
        <w:rPr>
          <w:szCs w:val="26"/>
        </w:rPr>
        <w:t>__________</w:t>
      </w:r>
    </w:p>
    <w:p w:rsidR="00BE5334" w:rsidRPr="002C4612" w:rsidRDefault="00BE5334" w:rsidP="00647D7B">
      <w:pPr>
        <w:pStyle w:val="23"/>
        <w:jc w:val="center"/>
        <w:rPr>
          <w:szCs w:val="26"/>
        </w:rPr>
      </w:pPr>
    </w:p>
    <w:sectPr w:rsidR="00BE5334" w:rsidRPr="002C4612" w:rsidSect="002F7BD8">
      <w:footnotePr>
        <w:numRestart w:val="eachPage"/>
      </w:footnotePr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E96" w:rsidRDefault="00980E96" w:rsidP="00203AE9">
      <w:r>
        <w:separator/>
      </w:r>
    </w:p>
  </w:endnote>
  <w:endnote w:type="continuationSeparator" w:id="0">
    <w:p w:rsidR="00980E96" w:rsidRDefault="00980E96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MS Gothic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E96" w:rsidRDefault="00980E96" w:rsidP="00203AE9">
      <w:r>
        <w:separator/>
      </w:r>
    </w:p>
  </w:footnote>
  <w:footnote w:type="continuationSeparator" w:id="0">
    <w:p w:rsidR="00980E96" w:rsidRDefault="00980E96" w:rsidP="00203AE9">
      <w:r>
        <w:continuationSeparator/>
      </w:r>
    </w:p>
  </w:footnote>
  <w:footnote w:id="1">
    <w:p w:rsidR="00980E96" w:rsidRPr="00955464" w:rsidRDefault="00980E96" w:rsidP="00955464">
      <w:pPr>
        <w:autoSpaceDE w:val="0"/>
        <w:autoSpaceDN w:val="0"/>
        <w:adjustRightInd w:val="0"/>
        <w:ind w:right="55"/>
        <w:rPr>
          <w:sz w:val="24"/>
          <w:szCs w:val="24"/>
        </w:rPr>
      </w:pPr>
      <w:r w:rsidRPr="00955464">
        <w:rPr>
          <w:rStyle w:val="afffff6"/>
          <w:sz w:val="24"/>
          <w:szCs w:val="24"/>
        </w:rPr>
        <w:footnoteRef/>
      </w:r>
      <w:r w:rsidRPr="00955464">
        <w:rPr>
          <w:sz w:val="24"/>
          <w:szCs w:val="24"/>
        </w:rPr>
        <w:t xml:space="preserve"> </w:t>
      </w:r>
      <w:r w:rsidR="002E4296">
        <w:rPr>
          <w:sz w:val="24"/>
          <w:szCs w:val="24"/>
        </w:rPr>
        <w:t>С</w:t>
      </w:r>
      <w:r w:rsidRPr="00955464">
        <w:rPr>
          <w:sz w:val="24"/>
          <w:szCs w:val="24"/>
        </w:rPr>
        <w:t>окращение зон на 50</w:t>
      </w:r>
      <w:r w:rsidR="002E4296">
        <w:rPr>
          <w:sz w:val="24"/>
          <w:szCs w:val="24"/>
        </w:rPr>
        <w:t xml:space="preserve"> </w:t>
      </w:r>
      <w:r w:rsidRPr="00955464">
        <w:rPr>
          <w:sz w:val="24"/>
          <w:szCs w:val="24"/>
        </w:rPr>
        <w:t>% согласно СП 42.13330.2016 в зависи</w:t>
      </w:r>
      <w:r>
        <w:rPr>
          <w:sz w:val="24"/>
          <w:szCs w:val="24"/>
        </w:rPr>
        <w:t>мости от климатической зоны IIА</w:t>
      </w:r>
      <w:r w:rsidR="002E4296">
        <w:rPr>
          <w:sz w:val="24"/>
          <w:szCs w:val="24"/>
        </w:rPr>
        <w:t>.</w:t>
      </w:r>
    </w:p>
    <w:p w:rsidR="00980E96" w:rsidRDefault="00980E96">
      <w:pPr>
        <w:pStyle w:val="afffff4"/>
      </w:pPr>
    </w:p>
  </w:footnote>
  <w:footnote w:id="2">
    <w:p w:rsidR="00980E96" w:rsidRPr="00675FF4" w:rsidRDefault="00980E96" w:rsidP="00675FF4">
      <w:pPr>
        <w:autoSpaceDE w:val="0"/>
        <w:autoSpaceDN w:val="0"/>
        <w:adjustRightInd w:val="0"/>
        <w:ind w:right="55"/>
        <w:rPr>
          <w:sz w:val="24"/>
          <w:szCs w:val="24"/>
        </w:rPr>
      </w:pPr>
      <w:r>
        <w:rPr>
          <w:rStyle w:val="afffff6"/>
        </w:rPr>
        <w:footnoteRef/>
      </w:r>
      <w:r>
        <w:t xml:space="preserve"> </w:t>
      </w:r>
      <w:r w:rsidR="002E4296">
        <w:rPr>
          <w:sz w:val="24"/>
          <w:szCs w:val="24"/>
        </w:rPr>
        <w:t>С</w:t>
      </w:r>
      <w:r w:rsidRPr="00955464">
        <w:rPr>
          <w:sz w:val="24"/>
          <w:szCs w:val="24"/>
        </w:rPr>
        <w:t>окращение зон на 50% согласно СП 42.13330.2016 в зависимости от климатической зоны IIА</w:t>
      </w:r>
      <w:r w:rsidR="002E4296">
        <w:rPr>
          <w:sz w:val="24"/>
          <w:szCs w:val="24"/>
        </w:rPr>
        <w:t>.</w:t>
      </w:r>
    </w:p>
  </w:footnote>
  <w:footnote w:id="3">
    <w:p w:rsidR="00980E96" w:rsidRPr="00675FF4" w:rsidRDefault="00980E96" w:rsidP="00675FF4">
      <w:pPr>
        <w:suppressAutoHyphens/>
        <w:overflowPunct w:val="0"/>
        <w:autoSpaceDE w:val="0"/>
        <w:rPr>
          <w:sz w:val="24"/>
          <w:szCs w:val="24"/>
        </w:rPr>
      </w:pPr>
      <w:r w:rsidRPr="00675FF4">
        <w:rPr>
          <w:rStyle w:val="afffff6"/>
          <w:sz w:val="24"/>
          <w:szCs w:val="24"/>
        </w:rPr>
        <w:footnoteRef/>
      </w:r>
      <w:r w:rsidRPr="00675FF4">
        <w:rPr>
          <w:sz w:val="24"/>
          <w:szCs w:val="24"/>
        </w:rPr>
        <w:t xml:space="preserve"> </w:t>
      </w:r>
      <w:r w:rsidR="002E4296">
        <w:rPr>
          <w:sz w:val="24"/>
          <w:szCs w:val="24"/>
        </w:rPr>
        <w:t>У</w:t>
      </w:r>
      <w:r w:rsidRPr="00675FF4">
        <w:rPr>
          <w:sz w:val="24"/>
          <w:szCs w:val="24"/>
        </w:rPr>
        <w:t>точняется правилами благоустройства</w:t>
      </w:r>
    </w:p>
    <w:p w:rsidR="00980E96" w:rsidRDefault="00980E96" w:rsidP="00120CC9">
      <w:pPr>
        <w:pStyle w:val="afffff4"/>
        <w:jc w:val="right"/>
      </w:pPr>
    </w:p>
  </w:footnote>
  <w:footnote w:id="4">
    <w:p w:rsidR="00980E96" w:rsidRDefault="00980E96" w:rsidP="004A11DA">
      <w:pPr>
        <w:pStyle w:val="afffff4"/>
        <w:jc w:val="both"/>
      </w:pPr>
      <w:r>
        <w:rPr>
          <w:rStyle w:val="afffff6"/>
        </w:rPr>
        <w:footnoteRef/>
      </w:r>
      <w:r>
        <w:t xml:space="preserve"> </w:t>
      </w:r>
      <w:r w:rsidR="00685AEB">
        <w:rPr>
          <w:rFonts w:ascii="Times New Roman" w:hAnsi="Times New Roman"/>
          <w:sz w:val="24"/>
          <w:szCs w:val="24"/>
        </w:rPr>
        <w:t>О</w:t>
      </w:r>
      <w:r w:rsidRPr="004A11DA">
        <w:rPr>
          <w:rFonts w:ascii="Times New Roman" w:hAnsi="Times New Roman"/>
          <w:sz w:val="24"/>
          <w:szCs w:val="24"/>
        </w:rPr>
        <w:t xml:space="preserve">бщая площадь здания определяется путем умножения количества наземных этажей </w:t>
      </w:r>
      <w:r w:rsidR="00685AEB">
        <w:rPr>
          <w:rFonts w:ascii="Times New Roman" w:hAnsi="Times New Roman"/>
          <w:sz w:val="24"/>
          <w:szCs w:val="24"/>
        </w:rPr>
        <w:br/>
      </w:r>
      <w:r w:rsidRPr="004A11DA">
        <w:rPr>
          <w:rFonts w:ascii="Times New Roman" w:hAnsi="Times New Roman"/>
          <w:sz w:val="24"/>
          <w:szCs w:val="24"/>
        </w:rPr>
        <w:t xml:space="preserve">на площадь этажа по внешним размерам здания, исключая крыльца и пространство </w:t>
      </w:r>
      <w:r w:rsidR="00685AEB">
        <w:rPr>
          <w:rFonts w:ascii="Times New Roman" w:hAnsi="Times New Roman"/>
          <w:sz w:val="24"/>
          <w:szCs w:val="24"/>
        </w:rPr>
        <w:br/>
      </w:r>
      <w:r w:rsidRPr="004A11DA">
        <w:rPr>
          <w:rFonts w:ascii="Times New Roman" w:hAnsi="Times New Roman"/>
          <w:sz w:val="24"/>
          <w:szCs w:val="24"/>
        </w:rPr>
        <w:t>под балконами</w:t>
      </w:r>
      <w:r w:rsidR="00685AEB">
        <w:rPr>
          <w:rFonts w:ascii="Times New Roman" w:hAnsi="Times New Roman"/>
          <w:sz w:val="24"/>
          <w:szCs w:val="24"/>
        </w:rPr>
        <w:t>.</w:t>
      </w:r>
    </w:p>
  </w:footnote>
  <w:footnote w:id="5">
    <w:p w:rsidR="00980E96" w:rsidRPr="00834412" w:rsidRDefault="00980E96" w:rsidP="00834412">
      <w:pPr>
        <w:pStyle w:val="2a"/>
        <w:shd w:val="clear" w:color="auto" w:fill="auto"/>
        <w:spacing w:before="120" w:line="240" w:lineRule="auto"/>
        <w:ind w:firstLine="720"/>
        <w:jc w:val="both"/>
        <w:rPr>
          <w:b w:val="0"/>
          <w:sz w:val="24"/>
          <w:szCs w:val="24"/>
        </w:rPr>
      </w:pPr>
      <w:r w:rsidRPr="00834412">
        <w:rPr>
          <w:rStyle w:val="afffff6"/>
          <w:sz w:val="24"/>
          <w:szCs w:val="24"/>
        </w:rPr>
        <w:footnoteRef/>
      </w:r>
      <w:r w:rsidRPr="00834412">
        <w:rPr>
          <w:sz w:val="24"/>
          <w:szCs w:val="24"/>
        </w:rPr>
        <w:t xml:space="preserve"> </w:t>
      </w:r>
      <w:r w:rsidR="00627ADC">
        <w:rPr>
          <w:b w:val="0"/>
          <w:sz w:val="24"/>
          <w:szCs w:val="24"/>
        </w:rPr>
        <w:t>П</w:t>
      </w:r>
      <w:r w:rsidRPr="00834412">
        <w:rPr>
          <w:b w:val="0"/>
          <w:sz w:val="24"/>
          <w:szCs w:val="24"/>
        </w:rPr>
        <w:t>редельные параметры приняты согласно ПЗЗ, в зависимости от вида разрешенного использования земельного участка.</w:t>
      </w:r>
    </w:p>
    <w:p w:rsidR="00980E96" w:rsidRDefault="00980E96">
      <w:pPr>
        <w:pStyle w:val="afffff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E96" w:rsidRDefault="00980E96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980E96" w:rsidRDefault="00980E96">
    <w:pPr>
      <w:pStyle w:val="af3"/>
    </w:pPr>
  </w:p>
  <w:p w:rsidR="00980E96" w:rsidRDefault="00980E9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E96" w:rsidRPr="0039506C" w:rsidRDefault="00980E96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 w:rsidR="00681987">
      <w:rPr>
        <w:rStyle w:val="afe"/>
        <w:noProof/>
        <w:sz w:val="24"/>
        <w:szCs w:val="24"/>
      </w:rPr>
      <w:t>33</w:t>
    </w:r>
    <w:r w:rsidRPr="0039506C">
      <w:rPr>
        <w:rStyle w:val="afe"/>
        <w:sz w:val="24"/>
        <w:szCs w:val="24"/>
      </w:rPr>
      <w:fldChar w:fldCharType="end"/>
    </w:r>
  </w:p>
  <w:p w:rsidR="00980E96" w:rsidRPr="005119EA" w:rsidRDefault="00980E96" w:rsidP="002D6192">
    <w:pPr>
      <w:pStyle w:val="af3"/>
      <w:jc w:val="center"/>
      <w:rPr>
        <w:sz w:val="24"/>
        <w:szCs w:val="24"/>
      </w:rPr>
    </w:pPr>
  </w:p>
  <w:p w:rsidR="00980E96" w:rsidRPr="007E5166" w:rsidRDefault="00980E96" w:rsidP="002D6192">
    <w:pPr>
      <w:pStyle w:val="af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E96" w:rsidRDefault="00980E96">
    <w:pPr>
      <w:pStyle w:val="af3"/>
      <w:jc w:val="center"/>
    </w:pPr>
  </w:p>
  <w:p w:rsidR="00980E96" w:rsidRDefault="00980E96">
    <w:pPr>
      <w:pStyle w:val="af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E96" w:rsidRDefault="00980E96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980E96" w:rsidRDefault="00980E96">
    <w:pPr>
      <w:pStyle w:val="af3"/>
    </w:pPr>
  </w:p>
  <w:p w:rsidR="00980E96" w:rsidRDefault="00980E9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E96" w:rsidRPr="0039506C" w:rsidRDefault="00980E96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 w:rsidR="00681987">
      <w:rPr>
        <w:rStyle w:val="afe"/>
        <w:noProof/>
        <w:sz w:val="24"/>
        <w:szCs w:val="24"/>
      </w:rPr>
      <w:t>12</w:t>
    </w:r>
    <w:r w:rsidRPr="0039506C">
      <w:rPr>
        <w:rStyle w:val="afe"/>
        <w:sz w:val="24"/>
        <w:szCs w:val="24"/>
      </w:rPr>
      <w:fldChar w:fldCharType="end"/>
    </w:r>
  </w:p>
  <w:p w:rsidR="00980E96" w:rsidRPr="005119EA" w:rsidRDefault="00980E96" w:rsidP="002D6192">
    <w:pPr>
      <w:pStyle w:val="af3"/>
      <w:jc w:val="center"/>
      <w:rPr>
        <w:sz w:val="24"/>
        <w:szCs w:val="24"/>
      </w:rPr>
    </w:pPr>
  </w:p>
  <w:p w:rsidR="00980E96" w:rsidRPr="007E5166" w:rsidRDefault="00980E96" w:rsidP="002D6192">
    <w:pPr>
      <w:pStyle w:val="af3"/>
      <w:jc w:val="center"/>
    </w:pPr>
  </w:p>
  <w:p w:rsidR="00980E96" w:rsidRDefault="00980E9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6F24DF"/>
    <w:multiLevelType w:val="hybridMultilevel"/>
    <w:tmpl w:val="E6E6985A"/>
    <w:lvl w:ilvl="0" w:tplc="A8F8E41A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56795F"/>
    <w:multiLevelType w:val="hybridMultilevel"/>
    <w:tmpl w:val="1BDAF13C"/>
    <w:lvl w:ilvl="0" w:tplc="D8A4A344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8">
    <w:nsid w:val="2F5E7830"/>
    <w:multiLevelType w:val="hybridMultilevel"/>
    <w:tmpl w:val="E284A12C"/>
    <w:lvl w:ilvl="0" w:tplc="A8F8E41A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041FA4"/>
    <w:multiLevelType w:val="hybridMultilevel"/>
    <w:tmpl w:val="36442B7C"/>
    <w:lvl w:ilvl="0" w:tplc="A8F8E41A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1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12">
    <w:nsid w:val="3EBE32EE"/>
    <w:multiLevelType w:val="hybridMultilevel"/>
    <w:tmpl w:val="3DB6F3A6"/>
    <w:lvl w:ilvl="0" w:tplc="EB188666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864203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96E9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E9442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90D1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E0B1F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7438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2E93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BED3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14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16">
    <w:nsid w:val="679B7326"/>
    <w:multiLevelType w:val="hybridMultilevel"/>
    <w:tmpl w:val="76089A3A"/>
    <w:lvl w:ilvl="0" w:tplc="84D8F1DA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E5A207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91058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480E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20F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DCC9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403E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7A55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BEC4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19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20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21">
    <w:nsid w:val="78C97A70"/>
    <w:multiLevelType w:val="hybridMultilevel"/>
    <w:tmpl w:val="F22E5CD4"/>
    <w:lvl w:ilvl="0" w:tplc="7828FD2A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DB12C0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F4EEC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BEA12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F68E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0A9D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5E31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00DB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98A6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921F68"/>
    <w:multiLevelType w:val="hybridMultilevel"/>
    <w:tmpl w:val="515E0372"/>
    <w:lvl w:ilvl="0" w:tplc="9F32D3E8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FFC602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8B022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26D0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DAAC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930F5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BA67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4A13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94A3C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13"/>
  </w:num>
  <w:num w:numId="5">
    <w:abstractNumId w:val="21"/>
  </w:num>
  <w:num w:numId="6">
    <w:abstractNumId w:val="16"/>
  </w:num>
  <w:num w:numId="7">
    <w:abstractNumId w:val="12"/>
  </w:num>
  <w:num w:numId="8">
    <w:abstractNumId w:val="19"/>
  </w:num>
  <w:num w:numId="9">
    <w:abstractNumId w:val="10"/>
  </w:num>
  <w:num w:numId="10">
    <w:abstractNumId w:val="7"/>
  </w:num>
  <w:num w:numId="11">
    <w:abstractNumId w:val="20"/>
  </w:num>
  <w:num w:numId="12">
    <w:abstractNumId w:val="9"/>
  </w:num>
  <w:num w:numId="13">
    <w:abstractNumId w:val="18"/>
  </w:num>
  <w:num w:numId="14">
    <w:abstractNumId w:val="5"/>
  </w:num>
  <w:num w:numId="15">
    <w:abstractNumId w:val="4"/>
  </w:num>
  <w:num w:numId="16">
    <w:abstractNumId w:val="22"/>
  </w:num>
  <w:num w:numId="17">
    <w:abstractNumId w:val="3"/>
  </w:num>
  <w:num w:numId="18">
    <w:abstractNumId w:val="8"/>
  </w:num>
  <w:num w:numId="19">
    <w:abstractNumId w:val="0"/>
  </w:num>
  <w:num w:numId="20">
    <w:abstractNumId w:val="1"/>
  </w:num>
  <w:num w:numId="21">
    <w:abstractNumId w:val="15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1024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268D"/>
    <w:rsid w:val="00013474"/>
    <w:rsid w:val="00023176"/>
    <w:rsid w:val="00024516"/>
    <w:rsid w:val="0002470D"/>
    <w:rsid w:val="00024F71"/>
    <w:rsid w:val="00030CCD"/>
    <w:rsid w:val="000341F4"/>
    <w:rsid w:val="000348C0"/>
    <w:rsid w:val="00034F59"/>
    <w:rsid w:val="00035ED8"/>
    <w:rsid w:val="00044705"/>
    <w:rsid w:val="00045E85"/>
    <w:rsid w:val="0004634E"/>
    <w:rsid w:val="00050076"/>
    <w:rsid w:val="000503E1"/>
    <w:rsid w:val="00050C28"/>
    <w:rsid w:val="00050CE2"/>
    <w:rsid w:val="000523C9"/>
    <w:rsid w:val="0005481E"/>
    <w:rsid w:val="00055B3B"/>
    <w:rsid w:val="00055C98"/>
    <w:rsid w:val="00055E76"/>
    <w:rsid w:val="00055FFE"/>
    <w:rsid w:val="00056B7D"/>
    <w:rsid w:val="000575EB"/>
    <w:rsid w:val="00060569"/>
    <w:rsid w:val="00064FD2"/>
    <w:rsid w:val="00065F09"/>
    <w:rsid w:val="00066A57"/>
    <w:rsid w:val="00067719"/>
    <w:rsid w:val="00067EBD"/>
    <w:rsid w:val="00070047"/>
    <w:rsid w:val="00070FF7"/>
    <w:rsid w:val="00071BC2"/>
    <w:rsid w:val="0007577A"/>
    <w:rsid w:val="00076D1E"/>
    <w:rsid w:val="00080882"/>
    <w:rsid w:val="000827B5"/>
    <w:rsid w:val="00082F17"/>
    <w:rsid w:val="00083D43"/>
    <w:rsid w:val="00084F30"/>
    <w:rsid w:val="00085292"/>
    <w:rsid w:val="00085370"/>
    <w:rsid w:val="00086372"/>
    <w:rsid w:val="0008758C"/>
    <w:rsid w:val="00092059"/>
    <w:rsid w:val="0009259F"/>
    <w:rsid w:val="000962DA"/>
    <w:rsid w:val="000A1893"/>
    <w:rsid w:val="000A2B66"/>
    <w:rsid w:val="000A5B72"/>
    <w:rsid w:val="000A610A"/>
    <w:rsid w:val="000A61EA"/>
    <w:rsid w:val="000A697B"/>
    <w:rsid w:val="000A6BE6"/>
    <w:rsid w:val="000A7490"/>
    <w:rsid w:val="000B09A2"/>
    <w:rsid w:val="000B1671"/>
    <w:rsid w:val="000B1DE4"/>
    <w:rsid w:val="000B1ECA"/>
    <w:rsid w:val="000B222C"/>
    <w:rsid w:val="000B26C5"/>
    <w:rsid w:val="000B657D"/>
    <w:rsid w:val="000D02DF"/>
    <w:rsid w:val="000D6FF0"/>
    <w:rsid w:val="000D735A"/>
    <w:rsid w:val="000E0061"/>
    <w:rsid w:val="000E0534"/>
    <w:rsid w:val="000E3029"/>
    <w:rsid w:val="000E3BDF"/>
    <w:rsid w:val="000E3D3A"/>
    <w:rsid w:val="000E3FA7"/>
    <w:rsid w:val="000E7E88"/>
    <w:rsid w:val="000E7F5B"/>
    <w:rsid w:val="000F04BF"/>
    <w:rsid w:val="000F0D05"/>
    <w:rsid w:val="000F0DFA"/>
    <w:rsid w:val="000F1283"/>
    <w:rsid w:val="000F1D73"/>
    <w:rsid w:val="000F2E94"/>
    <w:rsid w:val="000F30BC"/>
    <w:rsid w:val="000F5041"/>
    <w:rsid w:val="000F5982"/>
    <w:rsid w:val="000F67D9"/>
    <w:rsid w:val="001034B1"/>
    <w:rsid w:val="0010405F"/>
    <w:rsid w:val="00105491"/>
    <w:rsid w:val="00106B71"/>
    <w:rsid w:val="00107892"/>
    <w:rsid w:val="00107967"/>
    <w:rsid w:val="001167D2"/>
    <w:rsid w:val="00116DE8"/>
    <w:rsid w:val="00120CC9"/>
    <w:rsid w:val="00121BC0"/>
    <w:rsid w:val="0012209E"/>
    <w:rsid w:val="00122545"/>
    <w:rsid w:val="00125038"/>
    <w:rsid w:val="00126751"/>
    <w:rsid w:val="00126BB3"/>
    <w:rsid w:val="001300D9"/>
    <w:rsid w:val="00132D03"/>
    <w:rsid w:val="00134240"/>
    <w:rsid w:val="001346CA"/>
    <w:rsid w:val="001352FB"/>
    <w:rsid w:val="0013630E"/>
    <w:rsid w:val="0013637D"/>
    <w:rsid w:val="00136897"/>
    <w:rsid w:val="00141360"/>
    <w:rsid w:val="00145955"/>
    <w:rsid w:val="00145A49"/>
    <w:rsid w:val="00145D02"/>
    <w:rsid w:val="00146A1D"/>
    <w:rsid w:val="001524E2"/>
    <w:rsid w:val="00152ACF"/>
    <w:rsid w:val="00154E1B"/>
    <w:rsid w:val="00154F08"/>
    <w:rsid w:val="00157F29"/>
    <w:rsid w:val="00164A15"/>
    <w:rsid w:val="001652B1"/>
    <w:rsid w:val="00173E32"/>
    <w:rsid w:val="00176237"/>
    <w:rsid w:val="00177CAC"/>
    <w:rsid w:val="001801F7"/>
    <w:rsid w:val="00181B29"/>
    <w:rsid w:val="00181D8C"/>
    <w:rsid w:val="0018255D"/>
    <w:rsid w:val="001848C3"/>
    <w:rsid w:val="00184BB5"/>
    <w:rsid w:val="00184C82"/>
    <w:rsid w:val="00185CF0"/>
    <w:rsid w:val="001862F4"/>
    <w:rsid w:val="00187185"/>
    <w:rsid w:val="00187E7A"/>
    <w:rsid w:val="001917E8"/>
    <w:rsid w:val="00192BE1"/>
    <w:rsid w:val="001966F0"/>
    <w:rsid w:val="001A4BAD"/>
    <w:rsid w:val="001A4D87"/>
    <w:rsid w:val="001A510C"/>
    <w:rsid w:val="001A5BA9"/>
    <w:rsid w:val="001A627A"/>
    <w:rsid w:val="001A697E"/>
    <w:rsid w:val="001A71D8"/>
    <w:rsid w:val="001B0BC1"/>
    <w:rsid w:val="001B5E2A"/>
    <w:rsid w:val="001C1068"/>
    <w:rsid w:val="001C2CC8"/>
    <w:rsid w:val="001C5BC7"/>
    <w:rsid w:val="001D30DD"/>
    <w:rsid w:val="001D3A14"/>
    <w:rsid w:val="001D772C"/>
    <w:rsid w:val="001E0C75"/>
    <w:rsid w:val="001E36FC"/>
    <w:rsid w:val="001E5613"/>
    <w:rsid w:val="001E568F"/>
    <w:rsid w:val="001E6493"/>
    <w:rsid w:val="001E6712"/>
    <w:rsid w:val="001F2AB5"/>
    <w:rsid w:val="001F4E1B"/>
    <w:rsid w:val="001F4F31"/>
    <w:rsid w:val="001F5163"/>
    <w:rsid w:val="001F7169"/>
    <w:rsid w:val="001F76E6"/>
    <w:rsid w:val="00201D0F"/>
    <w:rsid w:val="00202B63"/>
    <w:rsid w:val="00202EFC"/>
    <w:rsid w:val="00203AE9"/>
    <w:rsid w:val="00204A15"/>
    <w:rsid w:val="0021089A"/>
    <w:rsid w:val="00211D82"/>
    <w:rsid w:val="00212824"/>
    <w:rsid w:val="00213BA3"/>
    <w:rsid w:val="002179DD"/>
    <w:rsid w:val="00221665"/>
    <w:rsid w:val="002229E8"/>
    <w:rsid w:val="002262F9"/>
    <w:rsid w:val="0022730D"/>
    <w:rsid w:val="0023027E"/>
    <w:rsid w:val="002343F7"/>
    <w:rsid w:val="00234552"/>
    <w:rsid w:val="00234593"/>
    <w:rsid w:val="00235412"/>
    <w:rsid w:val="00235986"/>
    <w:rsid w:val="00235E26"/>
    <w:rsid w:val="0023620F"/>
    <w:rsid w:val="002367E3"/>
    <w:rsid w:val="00237AB4"/>
    <w:rsid w:val="00240416"/>
    <w:rsid w:val="00241CB8"/>
    <w:rsid w:val="00242C69"/>
    <w:rsid w:val="002430D2"/>
    <w:rsid w:val="00243A3C"/>
    <w:rsid w:val="00245D26"/>
    <w:rsid w:val="00246D20"/>
    <w:rsid w:val="0024768D"/>
    <w:rsid w:val="00252F66"/>
    <w:rsid w:val="002556C4"/>
    <w:rsid w:val="00261AB9"/>
    <w:rsid w:val="00265160"/>
    <w:rsid w:val="00265EAB"/>
    <w:rsid w:val="00267924"/>
    <w:rsid w:val="00271FF7"/>
    <w:rsid w:val="00272CFE"/>
    <w:rsid w:val="0027323C"/>
    <w:rsid w:val="00274F0C"/>
    <w:rsid w:val="00275FB2"/>
    <w:rsid w:val="00276945"/>
    <w:rsid w:val="00280047"/>
    <w:rsid w:val="002817D7"/>
    <w:rsid w:val="00281E66"/>
    <w:rsid w:val="00283030"/>
    <w:rsid w:val="0028461D"/>
    <w:rsid w:val="00285113"/>
    <w:rsid w:val="00290D64"/>
    <w:rsid w:val="002925A0"/>
    <w:rsid w:val="0029643D"/>
    <w:rsid w:val="00296901"/>
    <w:rsid w:val="002A3492"/>
    <w:rsid w:val="002A60F3"/>
    <w:rsid w:val="002A7351"/>
    <w:rsid w:val="002B0DD4"/>
    <w:rsid w:val="002B145D"/>
    <w:rsid w:val="002B612F"/>
    <w:rsid w:val="002B6EB0"/>
    <w:rsid w:val="002C0A44"/>
    <w:rsid w:val="002C2347"/>
    <w:rsid w:val="002C3D25"/>
    <w:rsid w:val="002C4612"/>
    <w:rsid w:val="002C5139"/>
    <w:rsid w:val="002C5333"/>
    <w:rsid w:val="002C58C0"/>
    <w:rsid w:val="002D2B87"/>
    <w:rsid w:val="002D5A9D"/>
    <w:rsid w:val="002D6192"/>
    <w:rsid w:val="002E1722"/>
    <w:rsid w:val="002E2C67"/>
    <w:rsid w:val="002E2F56"/>
    <w:rsid w:val="002E4296"/>
    <w:rsid w:val="002F020D"/>
    <w:rsid w:val="002F0B17"/>
    <w:rsid w:val="002F0D23"/>
    <w:rsid w:val="002F1BA0"/>
    <w:rsid w:val="002F25A9"/>
    <w:rsid w:val="002F59DD"/>
    <w:rsid w:val="002F64E4"/>
    <w:rsid w:val="002F6851"/>
    <w:rsid w:val="002F6B7B"/>
    <w:rsid w:val="002F7BD8"/>
    <w:rsid w:val="003002E1"/>
    <w:rsid w:val="003012CB"/>
    <w:rsid w:val="0030270A"/>
    <w:rsid w:val="00302F0D"/>
    <w:rsid w:val="00306292"/>
    <w:rsid w:val="003102A1"/>
    <w:rsid w:val="00311024"/>
    <w:rsid w:val="00312FAB"/>
    <w:rsid w:val="00315FAF"/>
    <w:rsid w:val="0031729C"/>
    <w:rsid w:val="003178B3"/>
    <w:rsid w:val="0031799E"/>
    <w:rsid w:val="00322D89"/>
    <w:rsid w:val="00324191"/>
    <w:rsid w:val="0032424B"/>
    <w:rsid w:val="00331468"/>
    <w:rsid w:val="003316AB"/>
    <w:rsid w:val="00332E54"/>
    <w:rsid w:val="00333B8E"/>
    <w:rsid w:val="00333F91"/>
    <w:rsid w:val="003359A8"/>
    <w:rsid w:val="00340C5E"/>
    <w:rsid w:val="00342A80"/>
    <w:rsid w:val="003445D9"/>
    <w:rsid w:val="0034531A"/>
    <w:rsid w:val="00347391"/>
    <w:rsid w:val="0034752B"/>
    <w:rsid w:val="00347BA7"/>
    <w:rsid w:val="00350067"/>
    <w:rsid w:val="00356716"/>
    <w:rsid w:val="003607CD"/>
    <w:rsid w:val="00360A93"/>
    <w:rsid w:val="00361109"/>
    <w:rsid w:val="003639F8"/>
    <w:rsid w:val="00363A7A"/>
    <w:rsid w:val="00364192"/>
    <w:rsid w:val="003669D0"/>
    <w:rsid w:val="003708D9"/>
    <w:rsid w:val="0037099E"/>
    <w:rsid w:val="003720E7"/>
    <w:rsid w:val="00373CC9"/>
    <w:rsid w:val="003766F2"/>
    <w:rsid w:val="00376C9A"/>
    <w:rsid w:val="00376DC3"/>
    <w:rsid w:val="0037792E"/>
    <w:rsid w:val="00377C74"/>
    <w:rsid w:val="0038478E"/>
    <w:rsid w:val="003908C9"/>
    <w:rsid w:val="0039258D"/>
    <w:rsid w:val="00393502"/>
    <w:rsid w:val="003955C5"/>
    <w:rsid w:val="003A0A52"/>
    <w:rsid w:val="003A199E"/>
    <w:rsid w:val="003A1A00"/>
    <w:rsid w:val="003A29BD"/>
    <w:rsid w:val="003A3A3F"/>
    <w:rsid w:val="003A6015"/>
    <w:rsid w:val="003A612C"/>
    <w:rsid w:val="003B0109"/>
    <w:rsid w:val="003B2373"/>
    <w:rsid w:val="003B2766"/>
    <w:rsid w:val="003B4366"/>
    <w:rsid w:val="003B5C33"/>
    <w:rsid w:val="003B6C61"/>
    <w:rsid w:val="003B766B"/>
    <w:rsid w:val="003B7C11"/>
    <w:rsid w:val="003C1E9C"/>
    <w:rsid w:val="003C34D3"/>
    <w:rsid w:val="003C4717"/>
    <w:rsid w:val="003C6BC3"/>
    <w:rsid w:val="003D1BB4"/>
    <w:rsid w:val="003D3F57"/>
    <w:rsid w:val="003E0DB2"/>
    <w:rsid w:val="003E2C79"/>
    <w:rsid w:val="003E3003"/>
    <w:rsid w:val="003E3609"/>
    <w:rsid w:val="003F136C"/>
    <w:rsid w:val="003F26B4"/>
    <w:rsid w:val="003F4032"/>
    <w:rsid w:val="003F6323"/>
    <w:rsid w:val="003F74BC"/>
    <w:rsid w:val="0040077B"/>
    <w:rsid w:val="004024CB"/>
    <w:rsid w:val="00403CFD"/>
    <w:rsid w:val="00404974"/>
    <w:rsid w:val="00404A09"/>
    <w:rsid w:val="00410B36"/>
    <w:rsid w:val="00412626"/>
    <w:rsid w:val="00413615"/>
    <w:rsid w:val="00414C0F"/>
    <w:rsid w:val="00417808"/>
    <w:rsid w:val="00421725"/>
    <w:rsid w:val="00421AAA"/>
    <w:rsid w:val="00421B4E"/>
    <w:rsid w:val="0042267C"/>
    <w:rsid w:val="00422E52"/>
    <w:rsid w:val="004233DF"/>
    <w:rsid w:val="00423D19"/>
    <w:rsid w:val="0042503C"/>
    <w:rsid w:val="004252F0"/>
    <w:rsid w:val="004331C0"/>
    <w:rsid w:val="00434819"/>
    <w:rsid w:val="00434CFF"/>
    <w:rsid w:val="00437335"/>
    <w:rsid w:val="00437C8F"/>
    <w:rsid w:val="00442D0B"/>
    <w:rsid w:val="00443539"/>
    <w:rsid w:val="00451B2B"/>
    <w:rsid w:val="00452F3F"/>
    <w:rsid w:val="00455FED"/>
    <w:rsid w:val="00456C44"/>
    <w:rsid w:val="00460320"/>
    <w:rsid w:val="004632B9"/>
    <w:rsid w:val="00465206"/>
    <w:rsid w:val="00465B0E"/>
    <w:rsid w:val="004662D7"/>
    <w:rsid w:val="004668F4"/>
    <w:rsid w:val="00470565"/>
    <w:rsid w:val="00470D83"/>
    <w:rsid w:val="0047715B"/>
    <w:rsid w:val="00487C30"/>
    <w:rsid w:val="004902E7"/>
    <w:rsid w:val="00490F28"/>
    <w:rsid w:val="004979C2"/>
    <w:rsid w:val="004A11DA"/>
    <w:rsid w:val="004A3756"/>
    <w:rsid w:val="004A46BA"/>
    <w:rsid w:val="004A5855"/>
    <w:rsid w:val="004A68AD"/>
    <w:rsid w:val="004A758F"/>
    <w:rsid w:val="004B02D5"/>
    <w:rsid w:val="004B0363"/>
    <w:rsid w:val="004B1BA1"/>
    <w:rsid w:val="004B28D1"/>
    <w:rsid w:val="004B2F1B"/>
    <w:rsid w:val="004C384E"/>
    <w:rsid w:val="004C5906"/>
    <w:rsid w:val="004C5C20"/>
    <w:rsid w:val="004C70AC"/>
    <w:rsid w:val="004C7C24"/>
    <w:rsid w:val="004D1967"/>
    <w:rsid w:val="004D2787"/>
    <w:rsid w:val="004D395B"/>
    <w:rsid w:val="004D3D27"/>
    <w:rsid w:val="004D4A65"/>
    <w:rsid w:val="004D4DFF"/>
    <w:rsid w:val="004D74CA"/>
    <w:rsid w:val="004E0F6B"/>
    <w:rsid w:val="004E2E38"/>
    <w:rsid w:val="004E3B02"/>
    <w:rsid w:val="004E597E"/>
    <w:rsid w:val="004E5C4C"/>
    <w:rsid w:val="004E70E6"/>
    <w:rsid w:val="004E768B"/>
    <w:rsid w:val="004E7F2A"/>
    <w:rsid w:val="004F21D5"/>
    <w:rsid w:val="004F3DA7"/>
    <w:rsid w:val="004F436A"/>
    <w:rsid w:val="004F737F"/>
    <w:rsid w:val="004F7EF5"/>
    <w:rsid w:val="00500D21"/>
    <w:rsid w:val="00501E00"/>
    <w:rsid w:val="005029A8"/>
    <w:rsid w:val="005038C9"/>
    <w:rsid w:val="00503B9D"/>
    <w:rsid w:val="00503EB7"/>
    <w:rsid w:val="005058F6"/>
    <w:rsid w:val="00505FCA"/>
    <w:rsid w:val="00506159"/>
    <w:rsid w:val="00511390"/>
    <w:rsid w:val="0051242C"/>
    <w:rsid w:val="0051348F"/>
    <w:rsid w:val="00514454"/>
    <w:rsid w:val="0051568E"/>
    <w:rsid w:val="00517620"/>
    <w:rsid w:val="00520BC5"/>
    <w:rsid w:val="0052120A"/>
    <w:rsid w:val="005221EA"/>
    <w:rsid w:val="00522D8C"/>
    <w:rsid w:val="005231D5"/>
    <w:rsid w:val="005265C0"/>
    <w:rsid w:val="00526D99"/>
    <w:rsid w:val="0052766D"/>
    <w:rsid w:val="00532EA5"/>
    <w:rsid w:val="00537B3B"/>
    <w:rsid w:val="0054031C"/>
    <w:rsid w:val="005406C8"/>
    <w:rsid w:val="00541353"/>
    <w:rsid w:val="00544490"/>
    <w:rsid w:val="00545308"/>
    <w:rsid w:val="00545ABF"/>
    <w:rsid w:val="00546216"/>
    <w:rsid w:val="00546E71"/>
    <w:rsid w:val="0054777A"/>
    <w:rsid w:val="00551353"/>
    <w:rsid w:val="00551886"/>
    <w:rsid w:val="0055191F"/>
    <w:rsid w:val="00554106"/>
    <w:rsid w:val="00554EDB"/>
    <w:rsid w:val="00560159"/>
    <w:rsid w:val="00560B2D"/>
    <w:rsid w:val="00562B1C"/>
    <w:rsid w:val="00563135"/>
    <w:rsid w:val="00567558"/>
    <w:rsid w:val="00567683"/>
    <w:rsid w:val="00570BF9"/>
    <w:rsid w:val="00570C1C"/>
    <w:rsid w:val="0057570F"/>
    <w:rsid w:val="00577B62"/>
    <w:rsid w:val="00580F42"/>
    <w:rsid w:val="00580FCF"/>
    <w:rsid w:val="00581038"/>
    <w:rsid w:val="00581212"/>
    <w:rsid w:val="00581ABC"/>
    <w:rsid w:val="00584B91"/>
    <w:rsid w:val="00585074"/>
    <w:rsid w:val="005853A7"/>
    <w:rsid w:val="0059010E"/>
    <w:rsid w:val="00592516"/>
    <w:rsid w:val="00593583"/>
    <w:rsid w:val="005947F3"/>
    <w:rsid w:val="00594965"/>
    <w:rsid w:val="00595B4A"/>
    <w:rsid w:val="005A03DF"/>
    <w:rsid w:val="005A0580"/>
    <w:rsid w:val="005A1E7A"/>
    <w:rsid w:val="005A3853"/>
    <w:rsid w:val="005A4610"/>
    <w:rsid w:val="005A4699"/>
    <w:rsid w:val="005A575A"/>
    <w:rsid w:val="005A6B7B"/>
    <w:rsid w:val="005B0F25"/>
    <w:rsid w:val="005B1C14"/>
    <w:rsid w:val="005B606E"/>
    <w:rsid w:val="005C370F"/>
    <w:rsid w:val="005C66E5"/>
    <w:rsid w:val="005D1775"/>
    <w:rsid w:val="005D2BB9"/>
    <w:rsid w:val="005D4153"/>
    <w:rsid w:val="005D73C0"/>
    <w:rsid w:val="005E2749"/>
    <w:rsid w:val="005E3457"/>
    <w:rsid w:val="005E3DF5"/>
    <w:rsid w:val="005E4139"/>
    <w:rsid w:val="005E4336"/>
    <w:rsid w:val="005E76F9"/>
    <w:rsid w:val="005F1073"/>
    <w:rsid w:val="005F17F9"/>
    <w:rsid w:val="005F1C82"/>
    <w:rsid w:val="005F22A8"/>
    <w:rsid w:val="005F2825"/>
    <w:rsid w:val="005F2E1C"/>
    <w:rsid w:val="005F4D47"/>
    <w:rsid w:val="00602716"/>
    <w:rsid w:val="00604C57"/>
    <w:rsid w:val="00605086"/>
    <w:rsid w:val="0060531C"/>
    <w:rsid w:val="00607F72"/>
    <w:rsid w:val="00611E46"/>
    <w:rsid w:val="006122E3"/>
    <w:rsid w:val="00613C4B"/>
    <w:rsid w:val="006147B4"/>
    <w:rsid w:val="00615D58"/>
    <w:rsid w:val="006173A8"/>
    <w:rsid w:val="00622037"/>
    <w:rsid w:val="00622058"/>
    <w:rsid w:val="00624A4F"/>
    <w:rsid w:val="006260CD"/>
    <w:rsid w:val="00626147"/>
    <w:rsid w:val="006273B0"/>
    <w:rsid w:val="00627ADC"/>
    <w:rsid w:val="006353D6"/>
    <w:rsid w:val="00635FE5"/>
    <w:rsid w:val="0064232B"/>
    <w:rsid w:val="00642805"/>
    <w:rsid w:val="006443A7"/>
    <w:rsid w:val="00644561"/>
    <w:rsid w:val="00645E39"/>
    <w:rsid w:val="00646B54"/>
    <w:rsid w:val="006475C1"/>
    <w:rsid w:val="00647D7B"/>
    <w:rsid w:val="006511FA"/>
    <w:rsid w:val="006564A8"/>
    <w:rsid w:val="0065676D"/>
    <w:rsid w:val="00657C20"/>
    <w:rsid w:val="00660AA5"/>
    <w:rsid w:val="00661298"/>
    <w:rsid w:val="00661FB6"/>
    <w:rsid w:val="00663739"/>
    <w:rsid w:val="00663B7C"/>
    <w:rsid w:val="00663D76"/>
    <w:rsid w:val="0066445F"/>
    <w:rsid w:val="006657FB"/>
    <w:rsid w:val="00667CCB"/>
    <w:rsid w:val="00672567"/>
    <w:rsid w:val="006749E1"/>
    <w:rsid w:val="00674EBD"/>
    <w:rsid w:val="00675523"/>
    <w:rsid w:val="006756F7"/>
    <w:rsid w:val="00675FF4"/>
    <w:rsid w:val="0067685C"/>
    <w:rsid w:val="0068165F"/>
    <w:rsid w:val="00681987"/>
    <w:rsid w:val="00683D0A"/>
    <w:rsid w:val="00685AEB"/>
    <w:rsid w:val="006870E2"/>
    <w:rsid w:val="006932E9"/>
    <w:rsid w:val="00694E45"/>
    <w:rsid w:val="00696A7A"/>
    <w:rsid w:val="00697071"/>
    <w:rsid w:val="006A48CA"/>
    <w:rsid w:val="006A5288"/>
    <w:rsid w:val="006A6BF5"/>
    <w:rsid w:val="006B0B67"/>
    <w:rsid w:val="006B0EC3"/>
    <w:rsid w:val="006B12B9"/>
    <w:rsid w:val="006B2ABB"/>
    <w:rsid w:val="006B2EBB"/>
    <w:rsid w:val="006B3D64"/>
    <w:rsid w:val="006B3DB3"/>
    <w:rsid w:val="006B3F3C"/>
    <w:rsid w:val="006B7B1F"/>
    <w:rsid w:val="006C15B0"/>
    <w:rsid w:val="006C30DA"/>
    <w:rsid w:val="006C4ED6"/>
    <w:rsid w:val="006C5A6B"/>
    <w:rsid w:val="006C7720"/>
    <w:rsid w:val="006D447E"/>
    <w:rsid w:val="006D711D"/>
    <w:rsid w:val="006E275E"/>
    <w:rsid w:val="006E2C45"/>
    <w:rsid w:val="006E3FCD"/>
    <w:rsid w:val="006E6229"/>
    <w:rsid w:val="006E6DFD"/>
    <w:rsid w:val="006F2DAF"/>
    <w:rsid w:val="006F3507"/>
    <w:rsid w:val="006F58CE"/>
    <w:rsid w:val="006F69F6"/>
    <w:rsid w:val="00700C06"/>
    <w:rsid w:val="00701EE1"/>
    <w:rsid w:val="007045F0"/>
    <w:rsid w:val="0071018E"/>
    <w:rsid w:val="00711B87"/>
    <w:rsid w:val="00712041"/>
    <w:rsid w:val="007225EF"/>
    <w:rsid w:val="00722AE9"/>
    <w:rsid w:val="007242A1"/>
    <w:rsid w:val="007242C1"/>
    <w:rsid w:val="00725827"/>
    <w:rsid w:val="007307E3"/>
    <w:rsid w:val="00736A73"/>
    <w:rsid w:val="0074001B"/>
    <w:rsid w:val="00742B70"/>
    <w:rsid w:val="00743A15"/>
    <w:rsid w:val="00744565"/>
    <w:rsid w:val="0074470C"/>
    <w:rsid w:val="00744C0F"/>
    <w:rsid w:val="00746CFF"/>
    <w:rsid w:val="00747E2C"/>
    <w:rsid w:val="0075197C"/>
    <w:rsid w:val="00752453"/>
    <w:rsid w:val="00753A6D"/>
    <w:rsid w:val="00756C12"/>
    <w:rsid w:val="00760049"/>
    <w:rsid w:val="00760C33"/>
    <w:rsid w:val="00761300"/>
    <w:rsid w:val="00764C2B"/>
    <w:rsid w:val="00766E69"/>
    <w:rsid w:val="007713CF"/>
    <w:rsid w:val="0077212F"/>
    <w:rsid w:val="00772724"/>
    <w:rsid w:val="00772F03"/>
    <w:rsid w:val="007757E4"/>
    <w:rsid w:val="00776CBD"/>
    <w:rsid w:val="0077714A"/>
    <w:rsid w:val="00777452"/>
    <w:rsid w:val="00783237"/>
    <w:rsid w:val="00784096"/>
    <w:rsid w:val="007849B4"/>
    <w:rsid w:val="00785C32"/>
    <w:rsid w:val="0078765D"/>
    <w:rsid w:val="00787804"/>
    <w:rsid w:val="00787CC3"/>
    <w:rsid w:val="00792F94"/>
    <w:rsid w:val="007A1AEE"/>
    <w:rsid w:val="007A3EED"/>
    <w:rsid w:val="007A5039"/>
    <w:rsid w:val="007A56F5"/>
    <w:rsid w:val="007A6135"/>
    <w:rsid w:val="007B01D9"/>
    <w:rsid w:val="007B2C58"/>
    <w:rsid w:val="007B4CCD"/>
    <w:rsid w:val="007B4F27"/>
    <w:rsid w:val="007B5862"/>
    <w:rsid w:val="007B5980"/>
    <w:rsid w:val="007B68E8"/>
    <w:rsid w:val="007B6B3A"/>
    <w:rsid w:val="007C02C3"/>
    <w:rsid w:val="007C185D"/>
    <w:rsid w:val="007C1E88"/>
    <w:rsid w:val="007C2EF2"/>
    <w:rsid w:val="007C3310"/>
    <w:rsid w:val="007C5325"/>
    <w:rsid w:val="007C6991"/>
    <w:rsid w:val="007C6B71"/>
    <w:rsid w:val="007D0108"/>
    <w:rsid w:val="007D0132"/>
    <w:rsid w:val="007D1691"/>
    <w:rsid w:val="007D20EB"/>
    <w:rsid w:val="007D21CE"/>
    <w:rsid w:val="007D4F74"/>
    <w:rsid w:val="007D5CAF"/>
    <w:rsid w:val="007D6636"/>
    <w:rsid w:val="007D6755"/>
    <w:rsid w:val="007D7819"/>
    <w:rsid w:val="007E1DF4"/>
    <w:rsid w:val="007E3655"/>
    <w:rsid w:val="007E45CF"/>
    <w:rsid w:val="007E5BA9"/>
    <w:rsid w:val="007E655E"/>
    <w:rsid w:val="007E77C7"/>
    <w:rsid w:val="007E78DC"/>
    <w:rsid w:val="007F1352"/>
    <w:rsid w:val="007F1E87"/>
    <w:rsid w:val="007F5199"/>
    <w:rsid w:val="007F5CFA"/>
    <w:rsid w:val="007F7CD4"/>
    <w:rsid w:val="00801B80"/>
    <w:rsid w:val="00802EF7"/>
    <w:rsid w:val="00803368"/>
    <w:rsid w:val="00803A24"/>
    <w:rsid w:val="00803F7E"/>
    <w:rsid w:val="008056EA"/>
    <w:rsid w:val="008076E4"/>
    <w:rsid w:val="00810A26"/>
    <w:rsid w:val="00811B11"/>
    <w:rsid w:val="00812524"/>
    <w:rsid w:val="008130F9"/>
    <w:rsid w:val="00813E16"/>
    <w:rsid w:val="00815D9D"/>
    <w:rsid w:val="00816C9E"/>
    <w:rsid w:val="00817D24"/>
    <w:rsid w:val="008215BD"/>
    <w:rsid w:val="00830071"/>
    <w:rsid w:val="008305EA"/>
    <w:rsid w:val="00832480"/>
    <w:rsid w:val="00834412"/>
    <w:rsid w:val="00837F83"/>
    <w:rsid w:val="00840D96"/>
    <w:rsid w:val="00843CCB"/>
    <w:rsid w:val="00846909"/>
    <w:rsid w:val="00846AAC"/>
    <w:rsid w:val="008471E8"/>
    <w:rsid w:val="00847652"/>
    <w:rsid w:val="00850E74"/>
    <w:rsid w:val="00852834"/>
    <w:rsid w:val="00852DC9"/>
    <w:rsid w:val="008564F1"/>
    <w:rsid w:val="0085702E"/>
    <w:rsid w:val="00857EEB"/>
    <w:rsid w:val="00862102"/>
    <w:rsid w:val="0086231A"/>
    <w:rsid w:val="00863533"/>
    <w:rsid w:val="00864A20"/>
    <w:rsid w:val="00866193"/>
    <w:rsid w:val="00867D2D"/>
    <w:rsid w:val="008701F9"/>
    <w:rsid w:val="00875298"/>
    <w:rsid w:val="00877D8D"/>
    <w:rsid w:val="00880F90"/>
    <w:rsid w:val="00883F25"/>
    <w:rsid w:val="00884929"/>
    <w:rsid w:val="00887420"/>
    <w:rsid w:val="00887E69"/>
    <w:rsid w:val="008900C3"/>
    <w:rsid w:val="008904DE"/>
    <w:rsid w:val="00892A48"/>
    <w:rsid w:val="008935B3"/>
    <w:rsid w:val="00893605"/>
    <w:rsid w:val="008943DF"/>
    <w:rsid w:val="00894976"/>
    <w:rsid w:val="00897239"/>
    <w:rsid w:val="00897C33"/>
    <w:rsid w:val="008A3C93"/>
    <w:rsid w:val="008A3DFC"/>
    <w:rsid w:val="008A4936"/>
    <w:rsid w:val="008A5766"/>
    <w:rsid w:val="008A60D1"/>
    <w:rsid w:val="008B5E9D"/>
    <w:rsid w:val="008B622F"/>
    <w:rsid w:val="008B70D5"/>
    <w:rsid w:val="008C0DB1"/>
    <w:rsid w:val="008C1D36"/>
    <w:rsid w:val="008C28F8"/>
    <w:rsid w:val="008D1E6D"/>
    <w:rsid w:val="008D2734"/>
    <w:rsid w:val="008D513A"/>
    <w:rsid w:val="008D781A"/>
    <w:rsid w:val="008D7958"/>
    <w:rsid w:val="008E0D4B"/>
    <w:rsid w:val="008E0D87"/>
    <w:rsid w:val="008E1730"/>
    <w:rsid w:val="008E1A60"/>
    <w:rsid w:val="008E1AB2"/>
    <w:rsid w:val="008E2EAA"/>
    <w:rsid w:val="008E3A9C"/>
    <w:rsid w:val="008E6412"/>
    <w:rsid w:val="008E6605"/>
    <w:rsid w:val="008F00E7"/>
    <w:rsid w:val="008F0145"/>
    <w:rsid w:val="008F3A47"/>
    <w:rsid w:val="008F3FC9"/>
    <w:rsid w:val="008F4081"/>
    <w:rsid w:val="008F6152"/>
    <w:rsid w:val="00900920"/>
    <w:rsid w:val="0090296D"/>
    <w:rsid w:val="00902C5B"/>
    <w:rsid w:val="009144DD"/>
    <w:rsid w:val="009155D8"/>
    <w:rsid w:val="00916B1A"/>
    <w:rsid w:val="0091707A"/>
    <w:rsid w:val="0091728D"/>
    <w:rsid w:val="0092081D"/>
    <w:rsid w:val="00920A2B"/>
    <w:rsid w:val="009239E8"/>
    <w:rsid w:val="00924BF8"/>
    <w:rsid w:val="009270D7"/>
    <w:rsid w:val="00931525"/>
    <w:rsid w:val="009329AE"/>
    <w:rsid w:val="00936366"/>
    <w:rsid w:val="00942280"/>
    <w:rsid w:val="00942EC3"/>
    <w:rsid w:val="00944C70"/>
    <w:rsid w:val="00944E90"/>
    <w:rsid w:val="009456E8"/>
    <w:rsid w:val="0094743A"/>
    <w:rsid w:val="009508D8"/>
    <w:rsid w:val="00951D68"/>
    <w:rsid w:val="009536D8"/>
    <w:rsid w:val="00953AD8"/>
    <w:rsid w:val="00953DDB"/>
    <w:rsid w:val="0095426D"/>
    <w:rsid w:val="009548F3"/>
    <w:rsid w:val="009552EA"/>
    <w:rsid w:val="00955464"/>
    <w:rsid w:val="00955EE2"/>
    <w:rsid w:val="009608B0"/>
    <w:rsid w:val="00960F93"/>
    <w:rsid w:val="009621CA"/>
    <w:rsid w:val="00965C41"/>
    <w:rsid w:val="009677AC"/>
    <w:rsid w:val="00971333"/>
    <w:rsid w:val="00972374"/>
    <w:rsid w:val="009769EE"/>
    <w:rsid w:val="00980E96"/>
    <w:rsid w:val="00980F9D"/>
    <w:rsid w:val="009817A0"/>
    <w:rsid w:val="00982872"/>
    <w:rsid w:val="00982E2A"/>
    <w:rsid w:val="00983012"/>
    <w:rsid w:val="00983C03"/>
    <w:rsid w:val="00983E51"/>
    <w:rsid w:val="009858C7"/>
    <w:rsid w:val="00986ADE"/>
    <w:rsid w:val="009872F1"/>
    <w:rsid w:val="009873AB"/>
    <w:rsid w:val="00987B39"/>
    <w:rsid w:val="00987CDE"/>
    <w:rsid w:val="00991516"/>
    <w:rsid w:val="0099184A"/>
    <w:rsid w:val="00991A39"/>
    <w:rsid w:val="009951C6"/>
    <w:rsid w:val="00996E78"/>
    <w:rsid w:val="009A0450"/>
    <w:rsid w:val="009A0ACB"/>
    <w:rsid w:val="009A60A4"/>
    <w:rsid w:val="009B4DBC"/>
    <w:rsid w:val="009B67DE"/>
    <w:rsid w:val="009B6F90"/>
    <w:rsid w:val="009B712F"/>
    <w:rsid w:val="009B77E2"/>
    <w:rsid w:val="009C0908"/>
    <w:rsid w:val="009C48CC"/>
    <w:rsid w:val="009C4C20"/>
    <w:rsid w:val="009D004D"/>
    <w:rsid w:val="009D1CA4"/>
    <w:rsid w:val="009D24D9"/>
    <w:rsid w:val="009D2628"/>
    <w:rsid w:val="009D3338"/>
    <w:rsid w:val="009D3CB4"/>
    <w:rsid w:val="009D4364"/>
    <w:rsid w:val="009D5DA2"/>
    <w:rsid w:val="009D604A"/>
    <w:rsid w:val="009D693D"/>
    <w:rsid w:val="009E0E9E"/>
    <w:rsid w:val="009E0FCC"/>
    <w:rsid w:val="009E2401"/>
    <w:rsid w:val="009E27D3"/>
    <w:rsid w:val="009E2ADB"/>
    <w:rsid w:val="009E34A9"/>
    <w:rsid w:val="009E3FC0"/>
    <w:rsid w:val="009E522F"/>
    <w:rsid w:val="009E5D11"/>
    <w:rsid w:val="009F12EA"/>
    <w:rsid w:val="009F1D01"/>
    <w:rsid w:val="009F1EC1"/>
    <w:rsid w:val="009F5DB9"/>
    <w:rsid w:val="00A00AC0"/>
    <w:rsid w:val="00A03E81"/>
    <w:rsid w:val="00A05CAB"/>
    <w:rsid w:val="00A067D0"/>
    <w:rsid w:val="00A0691D"/>
    <w:rsid w:val="00A11255"/>
    <w:rsid w:val="00A11BFE"/>
    <w:rsid w:val="00A13324"/>
    <w:rsid w:val="00A14A74"/>
    <w:rsid w:val="00A20EAE"/>
    <w:rsid w:val="00A21046"/>
    <w:rsid w:val="00A221E5"/>
    <w:rsid w:val="00A230BB"/>
    <w:rsid w:val="00A275A6"/>
    <w:rsid w:val="00A27F53"/>
    <w:rsid w:val="00A30496"/>
    <w:rsid w:val="00A31057"/>
    <w:rsid w:val="00A31746"/>
    <w:rsid w:val="00A31962"/>
    <w:rsid w:val="00A3665E"/>
    <w:rsid w:val="00A369D8"/>
    <w:rsid w:val="00A37770"/>
    <w:rsid w:val="00A4026D"/>
    <w:rsid w:val="00A43D05"/>
    <w:rsid w:val="00A443A9"/>
    <w:rsid w:val="00A454D8"/>
    <w:rsid w:val="00A4555B"/>
    <w:rsid w:val="00A45CE5"/>
    <w:rsid w:val="00A4744C"/>
    <w:rsid w:val="00A50DC3"/>
    <w:rsid w:val="00A51DBB"/>
    <w:rsid w:val="00A522B5"/>
    <w:rsid w:val="00A54FF7"/>
    <w:rsid w:val="00A56D89"/>
    <w:rsid w:val="00A66634"/>
    <w:rsid w:val="00A66AA1"/>
    <w:rsid w:val="00A6741E"/>
    <w:rsid w:val="00A67CEE"/>
    <w:rsid w:val="00A7158D"/>
    <w:rsid w:val="00A7311A"/>
    <w:rsid w:val="00A74AEB"/>
    <w:rsid w:val="00A76384"/>
    <w:rsid w:val="00A76766"/>
    <w:rsid w:val="00A81557"/>
    <w:rsid w:val="00A820C8"/>
    <w:rsid w:val="00A82A71"/>
    <w:rsid w:val="00A82EBE"/>
    <w:rsid w:val="00A8532A"/>
    <w:rsid w:val="00A85CBB"/>
    <w:rsid w:val="00A9095F"/>
    <w:rsid w:val="00A90AA4"/>
    <w:rsid w:val="00A90ABF"/>
    <w:rsid w:val="00A915F8"/>
    <w:rsid w:val="00A91982"/>
    <w:rsid w:val="00A935D7"/>
    <w:rsid w:val="00A95477"/>
    <w:rsid w:val="00A9775C"/>
    <w:rsid w:val="00AA042A"/>
    <w:rsid w:val="00AA083C"/>
    <w:rsid w:val="00AA09C4"/>
    <w:rsid w:val="00AA34BC"/>
    <w:rsid w:val="00AA471E"/>
    <w:rsid w:val="00AA5EA2"/>
    <w:rsid w:val="00AB1A7D"/>
    <w:rsid w:val="00AB1D5B"/>
    <w:rsid w:val="00AB47D8"/>
    <w:rsid w:val="00AC0497"/>
    <w:rsid w:val="00AC2123"/>
    <w:rsid w:val="00AC4846"/>
    <w:rsid w:val="00AC5757"/>
    <w:rsid w:val="00AC62CF"/>
    <w:rsid w:val="00AC6D4D"/>
    <w:rsid w:val="00AC7E52"/>
    <w:rsid w:val="00AD3356"/>
    <w:rsid w:val="00AD407D"/>
    <w:rsid w:val="00AD715D"/>
    <w:rsid w:val="00AD7759"/>
    <w:rsid w:val="00AE1E9E"/>
    <w:rsid w:val="00AE4D9D"/>
    <w:rsid w:val="00AE55BD"/>
    <w:rsid w:val="00AF0FFA"/>
    <w:rsid w:val="00AF17E4"/>
    <w:rsid w:val="00AF282D"/>
    <w:rsid w:val="00AF3614"/>
    <w:rsid w:val="00AF4E3B"/>
    <w:rsid w:val="00AF5B66"/>
    <w:rsid w:val="00AF6E37"/>
    <w:rsid w:val="00B042E7"/>
    <w:rsid w:val="00B05EB7"/>
    <w:rsid w:val="00B1322F"/>
    <w:rsid w:val="00B1394C"/>
    <w:rsid w:val="00B14720"/>
    <w:rsid w:val="00B167F2"/>
    <w:rsid w:val="00B16C61"/>
    <w:rsid w:val="00B213B7"/>
    <w:rsid w:val="00B216F7"/>
    <w:rsid w:val="00B228FD"/>
    <w:rsid w:val="00B24A2C"/>
    <w:rsid w:val="00B24E85"/>
    <w:rsid w:val="00B25270"/>
    <w:rsid w:val="00B269A7"/>
    <w:rsid w:val="00B301B4"/>
    <w:rsid w:val="00B32D40"/>
    <w:rsid w:val="00B33827"/>
    <w:rsid w:val="00B34946"/>
    <w:rsid w:val="00B35449"/>
    <w:rsid w:val="00B36700"/>
    <w:rsid w:val="00B45C0A"/>
    <w:rsid w:val="00B479CB"/>
    <w:rsid w:val="00B50A64"/>
    <w:rsid w:val="00B530AE"/>
    <w:rsid w:val="00B531AC"/>
    <w:rsid w:val="00B56EE4"/>
    <w:rsid w:val="00B57E4A"/>
    <w:rsid w:val="00B619BE"/>
    <w:rsid w:val="00B62A9F"/>
    <w:rsid w:val="00B652E2"/>
    <w:rsid w:val="00B65D51"/>
    <w:rsid w:val="00B71EA2"/>
    <w:rsid w:val="00B73443"/>
    <w:rsid w:val="00B75339"/>
    <w:rsid w:val="00B76099"/>
    <w:rsid w:val="00B81E22"/>
    <w:rsid w:val="00B83F26"/>
    <w:rsid w:val="00B8728B"/>
    <w:rsid w:val="00B90E15"/>
    <w:rsid w:val="00B92A8A"/>
    <w:rsid w:val="00B9322B"/>
    <w:rsid w:val="00B96B46"/>
    <w:rsid w:val="00BA18EA"/>
    <w:rsid w:val="00BA1FFD"/>
    <w:rsid w:val="00BB1870"/>
    <w:rsid w:val="00BB5891"/>
    <w:rsid w:val="00BB6BC9"/>
    <w:rsid w:val="00BB6EC4"/>
    <w:rsid w:val="00BC0852"/>
    <w:rsid w:val="00BC124E"/>
    <w:rsid w:val="00BC15BB"/>
    <w:rsid w:val="00BC2BC1"/>
    <w:rsid w:val="00BC51FF"/>
    <w:rsid w:val="00BC6376"/>
    <w:rsid w:val="00BC6C5D"/>
    <w:rsid w:val="00BC7E48"/>
    <w:rsid w:val="00BD0E39"/>
    <w:rsid w:val="00BE1499"/>
    <w:rsid w:val="00BE2A4A"/>
    <w:rsid w:val="00BE4BDF"/>
    <w:rsid w:val="00BE5334"/>
    <w:rsid w:val="00BE6746"/>
    <w:rsid w:val="00BF2151"/>
    <w:rsid w:val="00BF2B69"/>
    <w:rsid w:val="00BF5780"/>
    <w:rsid w:val="00BF6EED"/>
    <w:rsid w:val="00BF7386"/>
    <w:rsid w:val="00C02077"/>
    <w:rsid w:val="00C0311A"/>
    <w:rsid w:val="00C035C8"/>
    <w:rsid w:val="00C03D27"/>
    <w:rsid w:val="00C04733"/>
    <w:rsid w:val="00C06D30"/>
    <w:rsid w:val="00C10821"/>
    <w:rsid w:val="00C12E96"/>
    <w:rsid w:val="00C13B4D"/>
    <w:rsid w:val="00C14856"/>
    <w:rsid w:val="00C151E1"/>
    <w:rsid w:val="00C168AB"/>
    <w:rsid w:val="00C16AD4"/>
    <w:rsid w:val="00C171B5"/>
    <w:rsid w:val="00C17589"/>
    <w:rsid w:val="00C21E93"/>
    <w:rsid w:val="00C23A56"/>
    <w:rsid w:val="00C27E80"/>
    <w:rsid w:val="00C31A2B"/>
    <w:rsid w:val="00C31D34"/>
    <w:rsid w:val="00C32C7D"/>
    <w:rsid w:val="00C3368F"/>
    <w:rsid w:val="00C34CAF"/>
    <w:rsid w:val="00C42615"/>
    <w:rsid w:val="00C44718"/>
    <w:rsid w:val="00C45426"/>
    <w:rsid w:val="00C5035B"/>
    <w:rsid w:val="00C51025"/>
    <w:rsid w:val="00C51F02"/>
    <w:rsid w:val="00C52392"/>
    <w:rsid w:val="00C53715"/>
    <w:rsid w:val="00C55D64"/>
    <w:rsid w:val="00C57CCC"/>
    <w:rsid w:val="00C612B9"/>
    <w:rsid w:val="00C6134E"/>
    <w:rsid w:val="00C62F37"/>
    <w:rsid w:val="00C65222"/>
    <w:rsid w:val="00C6569F"/>
    <w:rsid w:val="00C65ACE"/>
    <w:rsid w:val="00C662B6"/>
    <w:rsid w:val="00C7334C"/>
    <w:rsid w:val="00C7335B"/>
    <w:rsid w:val="00C73AB7"/>
    <w:rsid w:val="00C74BAA"/>
    <w:rsid w:val="00C758DB"/>
    <w:rsid w:val="00C77755"/>
    <w:rsid w:val="00C80E15"/>
    <w:rsid w:val="00C878A0"/>
    <w:rsid w:val="00C90331"/>
    <w:rsid w:val="00C90473"/>
    <w:rsid w:val="00C90AD0"/>
    <w:rsid w:val="00C9183F"/>
    <w:rsid w:val="00C947F6"/>
    <w:rsid w:val="00C9699F"/>
    <w:rsid w:val="00C96E78"/>
    <w:rsid w:val="00CA1400"/>
    <w:rsid w:val="00CA32A0"/>
    <w:rsid w:val="00CA6307"/>
    <w:rsid w:val="00CB0A20"/>
    <w:rsid w:val="00CB165E"/>
    <w:rsid w:val="00CB1BAA"/>
    <w:rsid w:val="00CB21EB"/>
    <w:rsid w:val="00CB26F2"/>
    <w:rsid w:val="00CB3EEA"/>
    <w:rsid w:val="00CB4A45"/>
    <w:rsid w:val="00CB4A82"/>
    <w:rsid w:val="00CB4EFC"/>
    <w:rsid w:val="00CB564A"/>
    <w:rsid w:val="00CC0B77"/>
    <w:rsid w:val="00CC0E6B"/>
    <w:rsid w:val="00CC142D"/>
    <w:rsid w:val="00CC20AD"/>
    <w:rsid w:val="00CC23DD"/>
    <w:rsid w:val="00CC2CF1"/>
    <w:rsid w:val="00CC5570"/>
    <w:rsid w:val="00CC5D75"/>
    <w:rsid w:val="00CD06C6"/>
    <w:rsid w:val="00CD088A"/>
    <w:rsid w:val="00CD1305"/>
    <w:rsid w:val="00CD1870"/>
    <w:rsid w:val="00CD2521"/>
    <w:rsid w:val="00CD4DEB"/>
    <w:rsid w:val="00CD6ABB"/>
    <w:rsid w:val="00CE1990"/>
    <w:rsid w:val="00CE3048"/>
    <w:rsid w:val="00CE4A3B"/>
    <w:rsid w:val="00CE52F4"/>
    <w:rsid w:val="00CE63B3"/>
    <w:rsid w:val="00CE6DFF"/>
    <w:rsid w:val="00CE7E62"/>
    <w:rsid w:val="00CF0B01"/>
    <w:rsid w:val="00CF1C49"/>
    <w:rsid w:val="00CF41E5"/>
    <w:rsid w:val="00CF580A"/>
    <w:rsid w:val="00CF5C59"/>
    <w:rsid w:val="00CF6414"/>
    <w:rsid w:val="00CF747B"/>
    <w:rsid w:val="00D03D6C"/>
    <w:rsid w:val="00D03E8D"/>
    <w:rsid w:val="00D06F24"/>
    <w:rsid w:val="00D11D8B"/>
    <w:rsid w:val="00D16156"/>
    <w:rsid w:val="00D16DFF"/>
    <w:rsid w:val="00D1720D"/>
    <w:rsid w:val="00D172CD"/>
    <w:rsid w:val="00D178AC"/>
    <w:rsid w:val="00D17D7E"/>
    <w:rsid w:val="00D22D5D"/>
    <w:rsid w:val="00D2314E"/>
    <w:rsid w:val="00D2558D"/>
    <w:rsid w:val="00D26DED"/>
    <w:rsid w:val="00D302C6"/>
    <w:rsid w:val="00D33383"/>
    <w:rsid w:val="00D340E9"/>
    <w:rsid w:val="00D370BB"/>
    <w:rsid w:val="00D4085C"/>
    <w:rsid w:val="00D40C61"/>
    <w:rsid w:val="00D40E5D"/>
    <w:rsid w:val="00D41F71"/>
    <w:rsid w:val="00D43693"/>
    <w:rsid w:val="00D4377C"/>
    <w:rsid w:val="00D43CC2"/>
    <w:rsid w:val="00D44589"/>
    <w:rsid w:val="00D446C5"/>
    <w:rsid w:val="00D460D5"/>
    <w:rsid w:val="00D50A79"/>
    <w:rsid w:val="00D51DB7"/>
    <w:rsid w:val="00D564E2"/>
    <w:rsid w:val="00D56642"/>
    <w:rsid w:val="00D6005A"/>
    <w:rsid w:val="00D62BA8"/>
    <w:rsid w:val="00D62EB7"/>
    <w:rsid w:val="00D63E0F"/>
    <w:rsid w:val="00D64055"/>
    <w:rsid w:val="00D64453"/>
    <w:rsid w:val="00D64910"/>
    <w:rsid w:val="00D717BE"/>
    <w:rsid w:val="00D755AA"/>
    <w:rsid w:val="00D7737F"/>
    <w:rsid w:val="00D814C1"/>
    <w:rsid w:val="00D82314"/>
    <w:rsid w:val="00D82CD2"/>
    <w:rsid w:val="00D83F1F"/>
    <w:rsid w:val="00D85177"/>
    <w:rsid w:val="00D907BA"/>
    <w:rsid w:val="00D955F7"/>
    <w:rsid w:val="00DA0AE6"/>
    <w:rsid w:val="00DA3182"/>
    <w:rsid w:val="00DA40A3"/>
    <w:rsid w:val="00DA77B7"/>
    <w:rsid w:val="00DB1268"/>
    <w:rsid w:val="00DB67C4"/>
    <w:rsid w:val="00DB7D1B"/>
    <w:rsid w:val="00DC4FA5"/>
    <w:rsid w:val="00DC5B5B"/>
    <w:rsid w:val="00DD289F"/>
    <w:rsid w:val="00DD2B16"/>
    <w:rsid w:val="00DD3B89"/>
    <w:rsid w:val="00DD46DF"/>
    <w:rsid w:val="00DD567B"/>
    <w:rsid w:val="00DD5A16"/>
    <w:rsid w:val="00DD6938"/>
    <w:rsid w:val="00DE007A"/>
    <w:rsid w:val="00DE162E"/>
    <w:rsid w:val="00DE2382"/>
    <w:rsid w:val="00DE3B43"/>
    <w:rsid w:val="00DE3D7B"/>
    <w:rsid w:val="00DE4959"/>
    <w:rsid w:val="00DE526C"/>
    <w:rsid w:val="00DE55C6"/>
    <w:rsid w:val="00DE6822"/>
    <w:rsid w:val="00DF2999"/>
    <w:rsid w:val="00DF2E4A"/>
    <w:rsid w:val="00DF3D9B"/>
    <w:rsid w:val="00DF44CE"/>
    <w:rsid w:val="00DF538C"/>
    <w:rsid w:val="00DF5CAD"/>
    <w:rsid w:val="00E00372"/>
    <w:rsid w:val="00E01B0F"/>
    <w:rsid w:val="00E023D1"/>
    <w:rsid w:val="00E0593A"/>
    <w:rsid w:val="00E0745F"/>
    <w:rsid w:val="00E1157D"/>
    <w:rsid w:val="00E11B7F"/>
    <w:rsid w:val="00E1399C"/>
    <w:rsid w:val="00E16C6A"/>
    <w:rsid w:val="00E170B6"/>
    <w:rsid w:val="00E17760"/>
    <w:rsid w:val="00E17805"/>
    <w:rsid w:val="00E22653"/>
    <w:rsid w:val="00E22E8E"/>
    <w:rsid w:val="00E23214"/>
    <w:rsid w:val="00E31323"/>
    <w:rsid w:val="00E314A8"/>
    <w:rsid w:val="00E31A0A"/>
    <w:rsid w:val="00E32FDC"/>
    <w:rsid w:val="00E34CE0"/>
    <w:rsid w:val="00E36428"/>
    <w:rsid w:val="00E409E1"/>
    <w:rsid w:val="00E40A76"/>
    <w:rsid w:val="00E43E16"/>
    <w:rsid w:val="00E44BE2"/>
    <w:rsid w:val="00E44EB2"/>
    <w:rsid w:val="00E45A8E"/>
    <w:rsid w:val="00E475B6"/>
    <w:rsid w:val="00E4763A"/>
    <w:rsid w:val="00E47D2E"/>
    <w:rsid w:val="00E50BA0"/>
    <w:rsid w:val="00E51C10"/>
    <w:rsid w:val="00E52554"/>
    <w:rsid w:val="00E5554F"/>
    <w:rsid w:val="00E55CE2"/>
    <w:rsid w:val="00E56232"/>
    <w:rsid w:val="00E624B0"/>
    <w:rsid w:val="00E62A39"/>
    <w:rsid w:val="00E63572"/>
    <w:rsid w:val="00E6590A"/>
    <w:rsid w:val="00E675E8"/>
    <w:rsid w:val="00E70A0F"/>
    <w:rsid w:val="00E71EB6"/>
    <w:rsid w:val="00E72AA0"/>
    <w:rsid w:val="00E738A7"/>
    <w:rsid w:val="00E75D17"/>
    <w:rsid w:val="00E76164"/>
    <w:rsid w:val="00E77BD2"/>
    <w:rsid w:val="00E81BB4"/>
    <w:rsid w:val="00E81D33"/>
    <w:rsid w:val="00E82A4C"/>
    <w:rsid w:val="00E83111"/>
    <w:rsid w:val="00E831A6"/>
    <w:rsid w:val="00E83276"/>
    <w:rsid w:val="00E8336B"/>
    <w:rsid w:val="00E8403B"/>
    <w:rsid w:val="00E85698"/>
    <w:rsid w:val="00E90521"/>
    <w:rsid w:val="00E956E7"/>
    <w:rsid w:val="00E959EE"/>
    <w:rsid w:val="00E95B01"/>
    <w:rsid w:val="00E976B9"/>
    <w:rsid w:val="00E97C12"/>
    <w:rsid w:val="00EA0B08"/>
    <w:rsid w:val="00EA1404"/>
    <w:rsid w:val="00EA28D2"/>
    <w:rsid w:val="00EA5A8D"/>
    <w:rsid w:val="00EB143A"/>
    <w:rsid w:val="00EB1F8E"/>
    <w:rsid w:val="00EB3DEE"/>
    <w:rsid w:val="00EC22AD"/>
    <w:rsid w:val="00EC29B9"/>
    <w:rsid w:val="00EC38D7"/>
    <w:rsid w:val="00EC50B3"/>
    <w:rsid w:val="00ED037B"/>
    <w:rsid w:val="00ED1A8E"/>
    <w:rsid w:val="00ED1E95"/>
    <w:rsid w:val="00ED5322"/>
    <w:rsid w:val="00EE0BA5"/>
    <w:rsid w:val="00EE1B7F"/>
    <w:rsid w:val="00EE4D16"/>
    <w:rsid w:val="00EE7BC4"/>
    <w:rsid w:val="00EF013D"/>
    <w:rsid w:val="00EF7512"/>
    <w:rsid w:val="00F0379B"/>
    <w:rsid w:val="00F03980"/>
    <w:rsid w:val="00F03D19"/>
    <w:rsid w:val="00F05EFF"/>
    <w:rsid w:val="00F07344"/>
    <w:rsid w:val="00F077AA"/>
    <w:rsid w:val="00F117D9"/>
    <w:rsid w:val="00F12DBD"/>
    <w:rsid w:val="00F13CA4"/>
    <w:rsid w:val="00F17CCE"/>
    <w:rsid w:val="00F20589"/>
    <w:rsid w:val="00F205AB"/>
    <w:rsid w:val="00F20A98"/>
    <w:rsid w:val="00F22A64"/>
    <w:rsid w:val="00F23345"/>
    <w:rsid w:val="00F23811"/>
    <w:rsid w:val="00F243C9"/>
    <w:rsid w:val="00F24400"/>
    <w:rsid w:val="00F26818"/>
    <w:rsid w:val="00F270BA"/>
    <w:rsid w:val="00F2795A"/>
    <w:rsid w:val="00F34AC9"/>
    <w:rsid w:val="00F362B3"/>
    <w:rsid w:val="00F37DD8"/>
    <w:rsid w:val="00F41B13"/>
    <w:rsid w:val="00F44101"/>
    <w:rsid w:val="00F473DF"/>
    <w:rsid w:val="00F474EB"/>
    <w:rsid w:val="00F53777"/>
    <w:rsid w:val="00F53918"/>
    <w:rsid w:val="00F53EC1"/>
    <w:rsid w:val="00F56207"/>
    <w:rsid w:val="00F56F08"/>
    <w:rsid w:val="00F62088"/>
    <w:rsid w:val="00F62EF9"/>
    <w:rsid w:val="00F73446"/>
    <w:rsid w:val="00F737DB"/>
    <w:rsid w:val="00F73EF0"/>
    <w:rsid w:val="00F74552"/>
    <w:rsid w:val="00F74F58"/>
    <w:rsid w:val="00F77706"/>
    <w:rsid w:val="00F84441"/>
    <w:rsid w:val="00F851F2"/>
    <w:rsid w:val="00F87924"/>
    <w:rsid w:val="00F92933"/>
    <w:rsid w:val="00FA1968"/>
    <w:rsid w:val="00FA3858"/>
    <w:rsid w:val="00FA5497"/>
    <w:rsid w:val="00FA56B2"/>
    <w:rsid w:val="00FB2F54"/>
    <w:rsid w:val="00FB33C3"/>
    <w:rsid w:val="00FB3DC7"/>
    <w:rsid w:val="00FB4329"/>
    <w:rsid w:val="00FB476A"/>
    <w:rsid w:val="00FB56D6"/>
    <w:rsid w:val="00FC048B"/>
    <w:rsid w:val="00FC0B0D"/>
    <w:rsid w:val="00FC27FE"/>
    <w:rsid w:val="00FC291E"/>
    <w:rsid w:val="00FC3D50"/>
    <w:rsid w:val="00FC53A7"/>
    <w:rsid w:val="00FD0203"/>
    <w:rsid w:val="00FD1CB8"/>
    <w:rsid w:val="00FD459E"/>
    <w:rsid w:val="00FD4B41"/>
    <w:rsid w:val="00FD53E4"/>
    <w:rsid w:val="00FD5F3A"/>
    <w:rsid w:val="00FD6E65"/>
    <w:rsid w:val="00FE0B48"/>
    <w:rsid w:val="00FE0EA6"/>
    <w:rsid w:val="00FE10CD"/>
    <w:rsid w:val="00FE5097"/>
    <w:rsid w:val="00FE687C"/>
    <w:rsid w:val="00FF13C6"/>
    <w:rsid w:val="00FF2B4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99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uiPriority w:val="39"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table" w:customStyle="1" w:styleId="2f6">
    <w:name w:val="Сетка таблицы2"/>
    <w:basedOn w:val="ab"/>
    <w:next w:val="afd"/>
    <w:uiPriority w:val="39"/>
    <w:rsid w:val="00434CFF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1212"/>
    <w:pPr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  <w:style w:type="paragraph" w:styleId="afffffb">
    <w:name w:val="Title"/>
    <w:basedOn w:val="a9"/>
    <w:link w:val="afffffc"/>
    <w:qFormat/>
    <w:rsid w:val="00D44589"/>
    <w:pPr>
      <w:jc w:val="center"/>
    </w:pPr>
    <w:rPr>
      <w:color w:val="auto"/>
      <w:sz w:val="28"/>
    </w:rPr>
  </w:style>
  <w:style w:type="character" w:customStyle="1" w:styleId="afffffc">
    <w:name w:val="Название Знак"/>
    <w:basedOn w:val="aa"/>
    <w:link w:val="afffffb"/>
    <w:rsid w:val="00D44589"/>
    <w:rPr>
      <w:rFonts w:eastAsia="Times New Roman"/>
      <w:color w:val="auto"/>
      <w:sz w:val="28"/>
      <w:szCs w:val="20"/>
    </w:rPr>
  </w:style>
  <w:style w:type="character" w:styleId="afffffd">
    <w:name w:val="Emphasis"/>
    <w:uiPriority w:val="20"/>
    <w:qFormat/>
    <w:rsid w:val="00D44589"/>
    <w:rPr>
      <w:i/>
      <w:iCs/>
    </w:rPr>
  </w:style>
  <w:style w:type="paragraph" w:customStyle="1" w:styleId="s10">
    <w:name w:val="s_1"/>
    <w:basedOn w:val="a9"/>
    <w:rsid w:val="00D44589"/>
    <w:pPr>
      <w:spacing w:before="100" w:beforeAutospacing="1" w:after="100" w:afterAutospacing="1"/>
    </w:pPr>
    <w:rPr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99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basedOn w:val="a9"/>
    <w:link w:val="af0"/>
    <w:uiPriority w:val="99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basedOn w:val="aa"/>
    <w:link w:val="af"/>
    <w:uiPriority w:val="99"/>
    <w:rsid w:val="00C96E78"/>
    <w:rPr>
      <w:rFonts w:eastAsia="Times New Roman"/>
      <w:szCs w:val="20"/>
      <w:lang w:eastAsia="ru-RU"/>
    </w:rPr>
  </w:style>
  <w:style w:type="paragraph" w:styleId="af1">
    <w:name w:val="Body Text"/>
    <w:basedOn w:val="a9"/>
    <w:link w:val="af2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basedOn w:val="aa"/>
    <w:link w:val="af1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uiPriority w:val="99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iPriority w:val="99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uiPriority w:val="39"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uiPriority w:val="99"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99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table" w:customStyle="1" w:styleId="2f6">
    <w:name w:val="Сетка таблицы2"/>
    <w:basedOn w:val="ab"/>
    <w:next w:val="afd"/>
    <w:uiPriority w:val="39"/>
    <w:rsid w:val="00434CFF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1212"/>
    <w:pPr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  <w:style w:type="paragraph" w:styleId="afffffb">
    <w:name w:val="Title"/>
    <w:basedOn w:val="a9"/>
    <w:link w:val="afffffc"/>
    <w:qFormat/>
    <w:rsid w:val="00D44589"/>
    <w:pPr>
      <w:jc w:val="center"/>
    </w:pPr>
    <w:rPr>
      <w:color w:val="auto"/>
      <w:sz w:val="28"/>
    </w:rPr>
  </w:style>
  <w:style w:type="character" w:customStyle="1" w:styleId="afffffc">
    <w:name w:val="Название Знак"/>
    <w:basedOn w:val="aa"/>
    <w:link w:val="afffffb"/>
    <w:rsid w:val="00D44589"/>
    <w:rPr>
      <w:rFonts w:eastAsia="Times New Roman"/>
      <w:color w:val="auto"/>
      <w:sz w:val="28"/>
      <w:szCs w:val="20"/>
    </w:rPr>
  </w:style>
  <w:style w:type="character" w:styleId="afffffd">
    <w:name w:val="Emphasis"/>
    <w:uiPriority w:val="20"/>
    <w:qFormat/>
    <w:rsid w:val="00D44589"/>
    <w:rPr>
      <w:i/>
      <w:iCs/>
    </w:rPr>
  </w:style>
  <w:style w:type="paragraph" w:customStyle="1" w:styleId="s10">
    <w:name w:val="s_1"/>
    <w:basedOn w:val="a9"/>
    <w:rsid w:val="00D44589"/>
    <w:pPr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4709F-D166-4B7C-BF64-C491D951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13644</Words>
  <Characters>77774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2024-04-24T07:17:00Z</cp:lastPrinted>
  <dcterms:created xsi:type="dcterms:W3CDTF">2024-05-13T05:42:00Z</dcterms:created>
  <dcterms:modified xsi:type="dcterms:W3CDTF">2024-05-13T05:42:00Z</dcterms:modified>
</cp:coreProperties>
</file>