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2D" w:rsidRPr="0072179F" w:rsidRDefault="00E66B35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440CD" w:rsidRPr="0072179F" w:rsidRDefault="002C6C2D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72179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440CD" w:rsidRPr="0072179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41A71" w:rsidRDefault="00A440CD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72179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A440CD" w:rsidRPr="0072179F" w:rsidRDefault="00A440CD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72179F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2C6C2D" w:rsidRDefault="002C6C2D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72179F">
        <w:rPr>
          <w:rFonts w:ascii="Times New Roman" w:hAnsi="Times New Roman" w:cs="Times New Roman"/>
          <w:sz w:val="24"/>
          <w:szCs w:val="24"/>
        </w:rPr>
        <w:t xml:space="preserve">от </w:t>
      </w:r>
      <w:r w:rsidR="00345618">
        <w:rPr>
          <w:rFonts w:ascii="Times New Roman" w:hAnsi="Times New Roman" w:cs="Times New Roman"/>
          <w:sz w:val="24"/>
          <w:szCs w:val="24"/>
        </w:rPr>
        <w:t>18</w:t>
      </w:r>
      <w:r w:rsidR="003F13C5">
        <w:rPr>
          <w:rFonts w:ascii="Times New Roman" w:hAnsi="Times New Roman" w:cs="Times New Roman"/>
          <w:sz w:val="24"/>
          <w:szCs w:val="24"/>
        </w:rPr>
        <w:t xml:space="preserve"> мая </w:t>
      </w:r>
      <w:r w:rsidR="00F740D0">
        <w:rPr>
          <w:rFonts w:ascii="Times New Roman" w:hAnsi="Times New Roman" w:cs="Times New Roman"/>
          <w:sz w:val="24"/>
          <w:szCs w:val="24"/>
        </w:rPr>
        <w:t>2025</w:t>
      </w:r>
      <w:r w:rsidR="0093644D">
        <w:rPr>
          <w:rFonts w:ascii="Times New Roman" w:hAnsi="Times New Roman" w:cs="Times New Roman"/>
          <w:sz w:val="24"/>
          <w:szCs w:val="24"/>
        </w:rPr>
        <w:t xml:space="preserve"> </w:t>
      </w:r>
      <w:r w:rsidR="003F13C5">
        <w:rPr>
          <w:rFonts w:ascii="Times New Roman" w:hAnsi="Times New Roman" w:cs="Times New Roman"/>
          <w:sz w:val="24"/>
          <w:szCs w:val="24"/>
        </w:rPr>
        <w:t xml:space="preserve">г. </w:t>
      </w:r>
      <w:r w:rsidR="0093644D">
        <w:rPr>
          <w:rFonts w:ascii="Times New Roman" w:hAnsi="Times New Roman" w:cs="Times New Roman"/>
          <w:sz w:val="24"/>
          <w:szCs w:val="24"/>
        </w:rPr>
        <w:t>№</w:t>
      </w:r>
      <w:r w:rsidR="00A440CD" w:rsidRPr="0072179F">
        <w:rPr>
          <w:rFonts w:ascii="Times New Roman" w:hAnsi="Times New Roman" w:cs="Times New Roman"/>
          <w:sz w:val="24"/>
          <w:szCs w:val="24"/>
        </w:rPr>
        <w:t xml:space="preserve"> </w:t>
      </w:r>
      <w:r w:rsidR="00345618">
        <w:rPr>
          <w:rFonts w:ascii="Times New Roman" w:hAnsi="Times New Roman" w:cs="Times New Roman"/>
          <w:sz w:val="24"/>
          <w:szCs w:val="24"/>
        </w:rPr>
        <w:t>818</w:t>
      </w:r>
      <w:bookmarkStart w:id="0" w:name="_GoBack"/>
      <w:bookmarkEnd w:id="0"/>
    </w:p>
    <w:p w:rsidR="00C740FA" w:rsidRDefault="00C740FA" w:rsidP="0080750E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C740FA" w:rsidRPr="00C740FA" w:rsidRDefault="00C740FA" w:rsidP="00C740F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C740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740FA" w:rsidRPr="00C740FA" w:rsidRDefault="00C740FA" w:rsidP="00C740F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740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740FA" w:rsidRPr="00C740FA" w:rsidRDefault="00C740FA" w:rsidP="00C740F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740FA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C740FA" w:rsidRPr="0072179F" w:rsidRDefault="00C740FA" w:rsidP="00C740F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740FA">
        <w:rPr>
          <w:rFonts w:ascii="Times New Roman" w:hAnsi="Times New Roman" w:cs="Times New Roman"/>
          <w:sz w:val="24"/>
          <w:szCs w:val="24"/>
        </w:rPr>
        <w:t>от 13 июня 2023 г. № 955</w:t>
      </w:r>
    </w:p>
    <w:p w:rsidR="002C6C2D" w:rsidRPr="0072179F" w:rsidRDefault="002C6C2D" w:rsidP="002C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28" w:rsidRDefault="00B11628" w:rsidP="00BE388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28">
        <w:rPr>
          <w:rFonts w:ascii="Times New Roman" w:hAnsi="Times New Roman" w:cs="Times New Roman"/>
          <w:b/>
          <w:sz w:val="28"/>
          <w:szCs w:val="28"/>
        </w:rPr>
        <w:t xml:space="preserve">Перечень особо ценного движимого имущества </w:t>
      </w:r>
    </w:p>
    <w:p w:rsidR="00B11628" w:rsidRDefault="00B11628" w:rsidP="00BE388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28">
        <w:rPr>
          <w:rFonts w:ascii="Times New Roman" w:hAnsi="Times New Roman" w:cs="Times New Roman"/>
          <w:b/>
          <w:sz w:val="28"/>
          <w:szCs w:val="28"/>
        </w:rPr>
        <w:t>муниципальных бюджетных</w:t>
      </w:r>
      <w:r w:rsidR="00C66918">
        <w:rPr>
          <w:rFonts w:ascii="Times New Roman" w:hAnsi="Times New Roman" w:cs="Times New Roman"/>
          <w:b/>
          <w:sz w:val="28"/>
          <w:szCs w:val="28"/>
        </w:rPr>
        <w:t xml:space="preserve"> и автономных</w:t>
      </w:r>
      <w:r w:rsidRPr="00B11628">
        <w:rPr>
          <w:rFonts w:ascii="Times New Roman" w:hAnsi="Times New Roman" w:cs="Times New Roman"/>
          <w:b/>
          <w:sz w:val="28"/>
          <w:szCs w:val="28"/>
        </w:rPr>
        <w:t xml:space="preserve"> учреждений:</w:t>
      </w:r>
    </w:p>
    <w:p w:rsidR="00DC72F1" w:rsidRDefault="00DC72F1" w:rsidP="00BE388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F1" w:rsidRDefault="00DC72F1" w:rsidP="00DC7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179F">
        <w:rPr>
          <w:rFonts w:ascii="Times New Roman" w:hAnsi="Times New Roman" w:cs="Times New Roman"/>
          <w:sz w:val="28"/>
          <w:szCs w:val="28"/>
        </w:rPr>
        <w:t>Движимое имущество, без которого осуществление муниципальным бюджетным</w:t>
      </w:r>
      <w:r w:rsidR="00790EC0">
        <w:rPr>
          <w:rFonts w:ascii="Times New Roman" w:hAnsi="Times New Roman" w:cs="Times New Roman"/>
          <w:sz w:val="28"/>
          <w:szCs w:val="28"/>
        </w:rPr>
        <w:t xml:space="preserve"> и автономным</w:t>
      </w:r>
      <w:r w:rsidRPr="0072179F">
        <w:rPr>
          <w:rFonts w:ascii="Times New Roman" w:hAnsi="Times New Roman" w:cs="Times New Roman"/>
          <w:sz w:val="28"/>
          <w:szCs w:val="28"/>
        </w:rPr>
        <w:t xml:space="preserve"> учреждением предусмотренных его уставом основных видов деятельности будет существенно</w:t>
      </w:r>
      <w:r w:rsidR="000B0CDA">
        <w:rPr>
          <w:rFonts w:ascii="Times New Roman" w:hAnsi="Times New Roman" w:cs="Times New Roman"/>
          <w:sz w:val="28"/>
          <w:szCs w:val="28"/>
        </w:rPr>
        <w:t xml:space="preserve"> затруднено: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547"/>
      </w:tblGrid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DC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Код ОКОФ</w:t>
            </w:r>
            <w:r w:rsidR="008E6B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DC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Виды особо ценного движимого имущества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7759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A">
              <w:rPr>
                <w:rFonts w:ascii="Times New Roman" w:hAnsi="Times New Roman" w:cs="Times New Roman"/>
                <w:b/>
                <w:sz w:val="24"/>
                <w:szCs w:val="24"/>
              </w:rPr>
              <w:t>220.00.00.00.000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7759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A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Сооружения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561EB2" w:rsidP="00C740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72F1" w:rsidRPr="00A820E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220.41.20.20.900</w:t>
              </w:r>
            </w:hyperlink>
            <w:r w:rsidR="00DC72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72F1" w:rsidRPr="00A82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ооружения спортивно-оздоровительные и сооружения прочие, не включенные в другие группировки;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561EB2" w:rsidP="00C740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72F1" w:rsidRPr="00A820E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220.42.22.1</w:t>
              </w:r>
            </w:hyperlink>
            <w:r w:rsidR="00DC72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ооружения коммунальные для электроснабжения и связи;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561EB2" w:rsidP="00C740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C72F1" w:rsidRPr="00A820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220.42.99.12</w:t>
              </w:r>
            </w:hyperlink>
            <w:r w:rsidR="00DC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ооружения для занятий спортом и отдыха;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561EB2" w:rsidP="00C740FA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hyperlink r:id="rId11" w:history="1">
              <w:r w:rsidR="00DC72F1" w:rsidRPr="00A820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220.42.99.19</w:t>
              </w:r>
            </w:hyperlink>
            <w:r w:rsidR="00DC72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A820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ооружения гражданские прочие, не включенные в другие группировки.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220.41.20.20.710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электрических и тепловых сетей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220.25.11.23.133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A820E8" w:rsidRDefault="00DC72F1" w:rsidP="00C740FA">
            <w:pPr>
              <w:pStyle w:val="a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A820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грады (заборы) металлические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7759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A">
              <w:rPr>
                <w:rFonts w:ascii="Times New Roman" w:hAnsi="Times New Roman" w:cs="Times New Roman"/>
                <w:b/>
                <w:sz w:val="24"/>
                <w:szCs w:val="24"/>
              </w:rPr>
              <w:t>300.00.00.00.000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7759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9A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оборудование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pStyle w:val="a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D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330.28.13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pStyle w:val="Preforma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9D3E55">
              <w:rPr>
                <w:rFonts w:ascii="Times New Roman" w:hAnsi="Times New Roman"/>
                <w:color w:val="212529"/>
                <w:sz w:val="24"/>
                <w:szCs w:val="24"/>
              </w:rPr>
              <w:t>Насосы и компрессоры прочие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330.28.4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</w:t>
            </w: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борудование металлообрабатывающее и станки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pStyle w:val="Preformat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9D3E5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330.28.22.1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pStyle w:val="a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9D3E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борудование подъемно-транспортное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330.28.12.1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</w:t>
            </w: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борудование гидравлическое и пневматическое силовое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330.28.23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</w:t>
            </w: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ашины офисные и оборудование, кроме компьютеров и периферийного оборудования</w:t>
            </w:r>
          </w:p>
        </w:tc>
      </w:tr>
      <w:tr w:rsidR="00DC72F1" w:rsidTr="00E66B35">
        <w:trPr>
          <w:trHeight w:val="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330.28.9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специального назначения прочее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330.30.20.31.117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</w:t>
            </w: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ашины энергосиловые и сварочные путевые и агрегаты.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330.28.23.23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</w:t>
            </w: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ашины офисные прочие</w:t>
            </w:r>
          </w:p>
        </w:tc>
      </w:tr>
      <w:tr w:rsidR="00DC72F1" w:rsidTr="00E66B35">
        <w:trPr>
          <w:trHeight w:val="72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320.26.30.11.190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330.26.51.6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Инструменты и приборы прочие для измерения, контроля и испытаний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310.29.10.59.130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для коммунального хозяйства и содержания дорог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310.29.10.23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прочее</w:t>
            </w:r>
          </w:p>
        </w:tc>
      </w:tr>
      <w:tr w:rsidR="00DC72F1" w:rsidTr="00E66B35">
        <w:trPr>
          <w:trHeight w:val="19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320.26.30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Оборудование коммуникационное</w:t>
            </w:r>
          </w:p>
        </w:tc>
      </w:tr>
      <w:tr w:rsidR="00DC72F1" w:rsidTr="00E66B35">
        <w:trPr>
          <w:trHeight w:val="19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320.26.20.14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330.26.70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Приборы оптические и фотографическое оборудование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330.32.99.53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Приборы, аппаратура и модели, предназначенные для демонстрационных целей</w:t>
            </w:r>
          </w:p>
        </w:tc>
      </w:tr>
      <w:tr w:rsidR="00DC72F1" w:rsidTr="00E66B35">
        <w:trPr>
          <w:trHeight w:val="41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320.26.30.11.150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sz w:val="24"/>
                <w:szCs w:val="24"/>
              </w:rPr>
              <w:t>Средства связи радиоэлектронные</w:t>
            </w:r>
          </w:p>
        </w:tc>
      </w:tr>
      <w:tr w:rsidR="00DC72F1" w:rsidTr="00E66B35">
        <w:trPr>
          <w:trHeight w:val="41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330.26.30.50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C9231C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1C">
              <w:rPr>
                <w:rFonts w:ascii="Times New Roman" w:hAnsi="Times New Roman" w:cs="Times New Roman"/>
                <w:b/>
                <w:sz w:val="24"/>
                <w:szCs w:val="24"/>
              </w:rPr>
              <w:t>330.00.00.00.000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D3E55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5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 производственный и хозяйственный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330.28.23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330.13.92.29.190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330.25.99.21.110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Сейфы и контейнеры упрочненные металлические бронированные или армированные, специально предназначенные для хранения денег и документов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330.29.20.21.190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прочие, не включенные в другие группировки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330.32.99.53.190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Модели, макеты и аналогичные изделия демонстрационные прочие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 xml:space="preserve">330.26.52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асы всех видов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330.31.01.1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ебель для офисов и предприятий торговли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330.32.99.53.130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sz w:val="24"/>
                <w:szCs w:val="24"/>
              </w:rPr>
              <w:t>Приборы, аппаратура и устройства, учебные, демонстрационные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b/>
                <w:sz w:val="24"/>
                <w:szCs w:val="24"/>
              </w:rPr>
              <w:t>310.00.00.00.000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2350A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A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транспортные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 xml:space="preserve">310.29.10.2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 xml:space="preserve">310.30.92.1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Велосипеды двухколесные и прочие, без двигателя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 xml:space="preserve">310.29.10.41.110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дизельным двигателем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 xml:space="preserve">310.30.99.10 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и оборудование прочие, не включенные </w:t>
            </w:r>
          </w:p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другие группировки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310.29.10.24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98189B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9B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B0CD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DA">
              <w:rPr>
                <w:rFonts w:ascii="Times New Roman" w:hAnsi="Times New Roman" w:cs="Times New Roman"/>
                <w:sz w:val="24"/>
                <w:szCs w:val="24"/>
              </w:rPr>
              <w:t>740.00.00.00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0B0CDA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Оригиналы произведений развлекательного жанра, литературы и искусства</w:t>
            </w:r>
          </w:p>
        </w:tc>
      </w:tr>
      <w:tr w:rsidR="00DC72F1" w:rsidTr="0023614C">
        <w:trPr>
          <w:trHeight w:val="28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F25CF6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6">
              <w:rPr>
                <w:rFonts w:ascii="Times New Roman" w:hAnsi="Times New Roman" w:cs="Times New Roman"/>
                <w:b/>
                <w:sz w:val="24"/>
                <w:szCs w:val="24"/>
              </w:rPr>
              <w:t>730.00.00.00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F25CF6" w:rsidRDefault="00DC72F1" w:rsidP="00C740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и базы данных</w:t>
            </w:r>
          </w:p>
        </w:tc>
      </w:tr>
      <w:tr w:rsidR="00DC72F1" w:rsidTr="00E66B3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F25CF6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6">
              <w:rPr>
                <w:rFonts w:ascii="Times New Roman" w:hAnsi="Times New Roman" w:cs="Times New Roman"/>
                <w:b/>
                <w:sz w:val="24"/>
                <w:szCs w:val="24"/>
              </w:rPr>
              <w:t>700.00.00.00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1" w:rsidRPr="00F25CF6" w:rsidRDefault="00DC72F1" w:rsidP="00C74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F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интеллектуальной собственности</w:t>
            </w:r>
          </w:p>
        </w:tc>
      </w:tr>
    </w:tbl>
    <w:p w:rsidR="008E6BCF" w:rsidRPr="0080750E" w:rsidRDefault="008E6BCF" w:rsidP="0080750E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* Общероссийский классификатор основных фондов.</w:t>
      </w:r>
    </w:p>
    <w:p w:rsidR="0023614C" w:rsidRPr="0080750E" w:rsidRDefault="0023614C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F1" w:rsidRPr="0080750E" w:rsidRDefault="00DC72F1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2. Иное движимое имущество, балансовая стоимость которого превышает 50 тысяч рублей с соблюдением ограничений, установленных Правительством Российской Федерации.</w:t>
      </w:r>
    </w:p>
    <w:p w:rsidR="0023614C" w:rsidRPr="0080750E" w:rsidRDefault="00DC72F1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3. Движимое имущество, отчуждение которого осуществляется</w:t>
      </w:r>
      <w:r w:rsidR="00D23A5B" w:rsidRPr="0080750E">
        <w:rPr>
          <w:rFonts w:ascii="Times New Roman" w:hAnsi="Times New Roman" w:cs="Times New Roman"/>
          <w:sz w:val="28"/>
          <w:szCs w:val="28"/>
        </w:rPr>
        <w:br/>
      </w:r>
      <w:r w:rsidRPr="0080750E">
        <w:rPr>
          <w:rFonts w:ascii="Times New Roman" w:hAnsi="Times New Roman" w:cs="Times New Roman"/>
          <w:sz w:val="28"/>
          <w:szCs w:val="28"/>
        </w:rPr>
        <w:t>в специальном порядке, установленном законами и иными нормативными правовыми актами Российской Федерации.</w:t>
      </w:r>
    </w:p>
    <w:p w:rsidR="002C6C2D" w:rsidRPr="0080750E" w:rsidRDefault="00D76C1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Д</w:t>
      </w:r>
      <w:r w:rsidR="002C6C2D" w:rsidRPr="0080750E">
        <w:rPr>
          <w:rFonts w:ascii="Times New Roman" w:hAnsi="Times New Roman" w:cs="Times New Roman"/>
          <w:sz w:val="28"/>
          <w:szCs w:val="28"/>
        </w:rPr>
        <w:t xml:space="preserve">анный перечень применим для следующих муниципальных бюджетных </w:t>
      </w:r>
      <w:r w:rsidR="00790EC0" w:rsidRPr="0080750E"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="002C6C2D" w:rsidRPr="0080750E">
        <w:rPr>
          <w:rFonts w:ascii="Times New Roman" w:hAnsi="Times New Roman" w:cs="Times New Roman"/>
          <w:sz w:val="28"/>
          <w:szCs w:val="28"/>
        </w:rPr>
        <w:t>учреждений:</w:t>
      </w:r>
    </w:p>
    <w:p w:rsidR="002602C7" w:rsidRPr="0080750E" w:rsidRDefault="00AB5886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1.</w:t>
      </w:r>
      <w:r w:rsidR="002602C7" w:rsidRPr="0080750E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городского округа "Город Архангельск" "Детская школа искусств </w:t>
      </w:r>
      <w:r w:rsidR="0098189B" w:rsidRPr="0080750E">
        <w:rPr>
          <w:rFonts w:ascii="Times New Roman" w:hAnsi="Times New Roman" w:cs="Times New Roman"/>
          <w:sz w:val="28"/>
          <w:szCs w:val="28"/>
        </w:rPr>
        <w:t>№ 42 "</w:t>
      </w:r>
      <w:r w:rsidR="002602C7" w:rsidRPr="0080750E">
        <w:rPr>
          <w:rFonts w:ascii="Times New Roman" w:hAnsi="Times New Roman" w:cs="Times New Roman"/>
          <w:sz w:val="28"/>
          <w:szCs w:val="28"/>
        </w:rPr>
        <w:t>Гармония</w:t>
      </w:r>
      <w:r w:rsidR="0098189B" w:rsidRPr="0080750E">
        <w:rPr>
          <w:rFonts w:ascii="Times New Roman" w:hAnsi="Times New Roman" w:cs="Times New Roman"/>
          <w:sz w:val="28"/>
          <w:szCs w:val="28"/>
        </w:rPr>
        <w:t>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2602C7" w:rsidRPr="0080750E" w:rsidRDefault="00F740D0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2</w:t>
      </w:r>
      <w:r w:rsidR="002602C7" w:rsidRPr="0080750E">
        <w:rPr>
          <w:rFonts w:ascii="Times New Roman" w:hAnsi="Times New Roman" w:cs="Times New Roman"/>
          <w:sz w:val="28"/>
          <w:szCs w:val="28"/>
        </w:rPr>
        <w:t>. Муниципальное бюджетное учреждение дополнительного образования городского округа "Город Архангельск" "Детская школа искусств № 31"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F740D0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3</w:t>
      </w:r>
      <w:r w:rsidR="00AB5886" w:rsidRPr="0080750E">
        <w:rPr>
          <w:rFonts w:ascii="Times New Roman" w:hAnsi="Times New Roman" w:cs="Times New Roman"/>
          <w:sz w:val="28"/>
          <w:szCs w:val="28"/>
        </w:rPr>
        <w:t>. Муниципальное бюджетное учреждение дополнительного образования городского округа "Город Архангельск" "</w:t>
      </w:r>
      <w:r w:rsidR="002602C7" w:rsidRPr="0080750E">
        <w:rPr>
          <w:rFonts w:ascii="Times New Roman" w:hAnsi="Times New Roman" w:cs="Times New Roman"/>
          <w:sz w:val="28"/>
          <w:szCs w:val="28"/>
        </w:rPr>
        <w:t>Городская детская музыкальная школа "Классика</w:t>
      </w:r>
      <w:r w:rsidR="00AB5886" w:rsidRPr="0080750E">
        <w:rPr>
          <w:rFonts w:ascii="Times New Roman" w:hAnsi="Times New Roman" w:cs="Times New Roman"/>
          <w:sz w:val="28"/>
          <w:szCs w:val="28"/>
        </w:rPr>
        <w:t>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2602C7" w:rsidRPr="0080750E" w:rsidRDefault="00F740D0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4</w:t>
      </w:r>
      <w:r w:rsidR="002602C7" w:rsidRPr="0080750E">
        <w:rPr>
          <w:rFonts w:ascii="Times New Roman" w:hAnsi="Times New Roman" w:cs="Times New Roman"/>
          <w:sz w:val="28"/>
          <w:szCs w:val="28"/>
        </w:rPr>
        <w:t>. Муниципальное бюджетное учреждение дополнительного образования городского округа "Город Архангельск" "</w:t>
      </w:r>
      <w:r w:rsidR="00AF291C" w:rsidRPr="0080750E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 w:rsidR="002602C7" w:rsidRPr="0080750E">
        <w:rPr>
          <w:rFonts w:ascii="Times New Roman" w:hAnsi="Times New Roman" w:cs="Times New Roman"/>
          <w:sz w:val="28"/>
          <w:szCs w:val="28"/>
        </w:rPr>
        <w:t>№ 2 им</w:t>
      </w:r>
      <w:r w:rsidR="00CC2865" w:rsidRPr="0080750E">
        <w:rPr>
          <w:rFonts w:ascii="Times New Roman" w:hAnsi="Times New Roman" w:cs="Times New Roman"/>
          <w:sz w:val="28"/>
          <w:szCs w:val="28"/>
        </w:rPr>
        <w:t>ени</w:t>
      </w:r>
      <w:r w:rsidR="00C0499D" w:rsidRPr="0080750E">
        <w:rPr>
          <w:rFonts w:ascii="Times New Roman" w:hAnsi="Times New Roman" w:cs="Times New Roman"/>
          <w:sz w:val="28"/>
          <w:szCs w:val="28"/>
        </w:rPr>
        <w:br/>
      </w:r>
      <w:r w:rsidR="00CC2865" w:rsidRPr="0080750E">
        <w:rPr>
          <w:rFonts w:ascii="Times New Roman" w:hAnsi="Times New Roman" w:cs="Times New Roman"/>
          <w:sz w:val="28"/>
          <w:szCs w:val="28"/>
        </w:rPr>
        <w:t>А.П.</w:t>
      </w:r>
      <w:r w:rsidR="002602C7" w:rsidRPr="0080750E">
        <w:rPr>
          <w:rFonts w:ascii="Times New Roman" w:hAnsi="Times New Roman" w:cs="Times New Roman"/>
          <w:sz w:val="28"/>
          <w:szCs w:val="28"/>
        </w:rPr>
        <w:t xml:space="preserve"> Загвоздиной"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F740D0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5</w:t>
      </w:r>
      <w:r w:rsidR="002602C7" w:rsidRPr="0080750E">
        <w:rPr>
          <w:rFonts w:ascii="Times New Roman" w:hAnsi="Times New Roman" w:cs="Times New Roman"/>
          <w:sz w:val="28"/>
          <w:szCs w:val="28"/>
        </w:rPr>
        <w:t xml:space="preserve">. </w:t>
      </w:r>
      <w:r w:rsidR="00AB5886" w:rsidRPr="0080750E">
        <w:rPr>
          <w:rFonts w:ascii="Times New Roman" w:hAnsi="Times New Roman" w:cs="Times New Roman"/>
          <w:sz w:val="28"/>
          <w:szCs w:val="28"/>
        </w:rPr>
        <w:t>Муниципальное учреждение культуры городского округа "Город Архангельск" "Архангель</w:t>
      </w:r>
      <w:r w:rsidR="00AF291C" w:rsidRPr="0080750E">
        <w:rPr>
          <w:rFonts w:ascii="Times New Roman" w:hAnsi="Times New Roman" w:cs="Times New Roman"/>
          <w:sz w:val="28"/>
          <w:szCs w:val="28"/>
        </w:rPr>
        <w:t>ский городской культурный центр</w:t>
      </w:r>
      <w:r w:rsidR="00AB5886" w:rsidRPr="0080750E">
        <w:rPr>
          <w:rFonts w:ascii="Times New Roman" w:hAnsi="Times New Roman" w:cs="Times New Roman"/>
          <w:sz w:val="28"/>
          <w:szCs w:val="28"/>
        </w:rPr>
        <w:t>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93644D" w:rsidRPr="0080750E" w:rsidRDefault="00F740D0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6</w:t>
      </w:r>
      <w:r w:rsidR="00AB5886" w:rsidRPr="0080750E">
        <w:rPr>
          <w:rFonts w:ascii="Times New Roman" w:hAnsi="Times New Roman" w:cs="Times New Roman"/>
          <w:sz w:val="28"/>
          <w:szCs w:val="28"/>
        </w:rPr>
        <w:t xml:space="preserve">. Муниципальное </w:t>
      </w:r>
      <w:r w:rsidR="0093644D" w:rsidRPr="0080750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B5886" w:rsidRPr="0080750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93644D" w:rsidRPr="0080750E">
        <w:rPr>
          <w:rFonts w:ascii="Times New Roman" w:hAnsi="Times New Roman" w:cs="Times New Roman"/>
          <w:sz w:val="28"/>
          <w:szCs w:val="28"/>
        </w:rPr>
        <w:t>городского округа "Город Архангельск" "Ломоносовский дворец культуры"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591B0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7</w:t>
      </w:r>
      <w:r w:rsidR="00AB5886" w:rsidRPr="0080750E">
        <w:rPr>
          <w:rFonts w:ascii="Times New Roman" w:hAnsi="Times New Roman" w:cs="Times New Roman"/>
          <w:sz w:val="28"/>
          <w:szCs w:val="28"/>
        </w:rPr>
        <w:t>. Муниципальное учреждение культуры городского округа "Город Архангельск" Культурный центр "Северный"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591B0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8</w:t>
      </w:r>
      <w:r w:rsidR="00AB5886" w:rsidRPr="0080750E">
        <w:rPr>
          <w:rFonts w:ascii="Times New Roman" w:hAnsi="Times New Roman" w:cs="Times New Roman"/>
          <w:sz w:val="28"/>
          <w:szCs w:val="28"/>
        </w:rPr>
        <w:t xml:space="preserve">. Муниципальное учреждение культуры городского округа "Город Архангельск" "Исакогорско </w:t>
      </w:r>
      <w:r w:rsidR="00C740FA">
        <w:rPr>
          <w:rFonts w:ascii="Times New Roman" w:hAnsi="Times New Roman" w:cs="Times New Roman"/>
          <w:sz w:val="28"/>
          <w:szCs w:val="28"/>
        </w:rPr>
        <w:t>–</w:t>
      </w:r>
      <w:r w:rsidR="00AB5886" w:rsidRPr="0080750E">
        <w:rPr>
          <w:rFonts w:ascii="Times New Roman" w:hAnsi="Times New Roman" w:cs="Times New Roman"/>
          <w:sz w:val="28"/>
          <w:szCs w:val="28"/>
        </w:rPr>
        <w:t xml:space="preserve"> Цигломенский культурный центр"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591B0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9</w:t>
      </w:r>
      <w:r w:rsidR="00AB5886" w:rsidRPr="0080750E">
        <w:rPr>
          <w:rFonts w:ascii="Times New Roman" w:hAnsi="Times New Roman" w:cs="Times New Roman"/>
          <w:sz w:val="28"/>
          <w:szCs w:val="28"/>
        </w:rPr>
        <w:t xml:space="preserve"> Муниципальное учреждение культуры городского округа "Город Архангельск" "Культурный центр "Соломбала-Арт"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AB5886" w:rsidRPr="0080750E" w:rsidRDefault="00591B0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10</w:t>
      </w:r>
      <w:r w:rsidR="00AB5886" w:rsidRPr="0080750E">
        <w:rPr>
          <w:rFonts w:ascii="Times New Roman" w:hAnsi="Times New Roman" w:cs="Times New Roman"/>
          <w:sz w:val="28"/>
          <w:szCs w:val="28"/>
        </w:rPr>
        <w:t>. Муниципальное учреждение культуры городского округа "Город Архангельск" "Централизованная библиотечная система"</w:t>
      </w:r>
      <w:r w:rsidR="00C740FA">
        <w:rPr>
          <w:rFonts w:ascii="Times New Roman" w:hAnsi="Times New Roman" w:cs="Times New Roman"/>
          <w:sz w:val="28"/>
          <w:szCs w:val="28"/>
        </w:rPr>
        <w:t>.</w:t>
      </w:r>
    </w:p>
    <w:p w:rsidR="002C6C2D" w:rsidRPr="0080750E" w:rsidRDefault="00591B07" w:rsidP="0080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0E">
        <w:rPr>
          <w:rFonts w:ascii="Times New Roman" w:hAnsi="Times New Roman" w:cs="Times New Roman"/>
          <w:sz w:val="28"/>
          <w:szCs w:val="28"/>
        </w:rPr>
        <w:t>11</w:t>
      </w:r>
      <w:r w:rsidR="002602C7" w:rsidRPr="0080750E">
        <w:rPr>
          <w:rFonts w:ascii="Times New Roman" w:hAnsi="Times New Roman" w:cs="Times New Roman"/>
          <w:sz w:val="28"/>
          <w:szCs w:val="28"/>
        </w:rPr>
        <w:t>. Муниципальное автономное учреждение культуры городского округа "Город Архангельск" "Парк аттракционов "Потешный двор"</w:t>
      </w:r>
      <w:r w:rsidR="0007200F" w:rsidRPr="0080750E">
        <w:rPr>
          <w:rFonts w:ascii="Times New Roman" w:hAnsi="Times New Roman" w:cs="Times New Roman"/>
          <w:sz w:val="28"/>
          <w:szCs w:val="28"/>
        </w:rPr>
        <w:t>.</w:t>
      </w:r>
      <w:r w:rsidR="004119B6" w:rsidRPr="0080750E">
        <w:rPr>
          <w:rFonts w:ascii="Times New Roman" w:hAnsi="Times New Roman" w:cs="Times New Roman"/>
          <w:sz w:val="28"/>
          <w:szCs w:val="28"/>
        </w:rPr>
        <w:t>".</w:t>
      </w:r>
    </w:p>
    <w:p w:rsidR="002C6C2D" w:rsidRDefault="00E66B35" w:rsidP="00C740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C6C2D" w:rsidSect="000B0CDA">
      <w:headerReference w:type="default" r:id="rId12"/>
      <w:pgSz w:w="11906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99" w:rsidRDefault="005F3399" w:rsidP="005F3399">
      <w:pPr>
        <w:spacing w:after="0" w:line="240" w:lineRule="auto"/>
      </w:pPr>
      <w:r>
        <w:separator/>
      </w:r>
    </w:p>
  </w:endnote>
  <w:endnote w:type="continuationSeparator" w:id="0">
    <w:p w:rsidR="005F3399" w:rsidRDefault="005F3399" w:rsidP="005F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99" w:rsidRDefault="005F3399" w:rsidP="005F3399">
      <w:pPr>
        <w:spacing w:after="0" w:line="240" w:lineRule="auto"/>
      </w:pPr>
      <w:r>
        <w:separator/>
      </w:r>
    </w:p>
  </w:footnote>
  <w:footnote w:type="continuationSeparator" w:id="0">
    <w:p w:rsidR="005F3399" w:rsidRDefault="005F3399" w:rsidP="005F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859610"/>
      <w:docPartObj>
        <w:docPartGallery w:val="Page Numbers (Top of Page)"/>
        <w:docPartUnique/>
      </w:docPartObj>
    </w:sdtPr>
    <w:sdtEndPr/>
    <w:sdtContent>
      <w:p w:rsidR="000B0CDA" w:rsidRDefault="000B0C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190">
          <w:rPr>
            <w:noProof/>
          </w:rPr>
          <w:t>3</w:t>
        </w:r>
        <w:r>
          <w:fldChar w:fldCharType="end"/>
        </w:r>
      </w:p>
    </w:sdtContent>
  </w:sdt>
  <w:p w:rsidR="00B20AAC" w:rsidRDefault="00B20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DA1"/>
    <w:multiLevelType w:val="hybridMultilevel"/>
    <w:tmpl w:val="837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227B"/>
    <w:multiLevelType w:val="hybridMultilevel"/>
    <w:tmpl w:val="837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4950"/>
    <w:multiLevelType w:val="hybridMultilevel"/>
    <w:tmpl w:val="837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2C7C"/>
    <w:multiLevelType w:val="hybridMultilevel"/>
    <w:tmpl w:val="837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21E48"/>
    <w:multiLevelType w:val="hybridMultilevel"/>
    <w:tmpl w:val="837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51355"/>
    <w:multiLevelType w:val="hybridMultilevel"/>
    <w:tmpl w:val="2FEC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70"/>
    <w:rsid w:val="000423F0"/>
    <w:rsid w:val="0007200F"/>
    <w:rsid w:val="0007759A"/>
    <w:rsid w:val="000B0CDA"/>
    <w:rsid w:val="00151B9C"/>
    <w:rsid w:val="00164D3B"/>
    <w:rsid w:val="002042C0"/>
    <w:rsid w:val="0023324E"/>
    <w:rsid w:val="002350AA"/>
    <w:rsid w:val="0023614C"/>
    <w:rsid w:val="002602C7"/>
    <w:rsid w:val="002C6C2D"/>
    <w:rsid w:val="003034A8"/>
    <w:rsid w:val="00335D50"/>
    <w:rsid w:val="00345618"/>
    <w:rsid w:val="00375C48"/>
    <w:rsid w:val="00397117"/>
    <w:rsid w:val="003B77E3"/>
    <w:rsid w:val="003C71B0"/>
    <w:rsid w:val="003F13C5"/>
    <w:rsid w:val="004119B6"/>
    <w:rsid w:val="004355E7"/>
    <w:rsid w:val="0044427F"/>
    <w:rsid w:val="00447A19"/>
    <w:rsid w:val="00492C02"/>
    <w:rsid w:val="00494190"/>
    <w:rsid w:val="004C18AB"/>
    <w:rsid w:val="00541E2C"/>
    <w:rsid w:val="00591B07"/>
    <w:rsid w:val="005D3870"/>
    <w:rsid w:val="005E5C63"/>
    <w:rsid w:val="005F3399"/>
    <w:rsid w:val="006151C9"/>
    <w:rsid w:val="00654DC5"/>
    <w:rsid w:val="00663E4C"/>
    <w:rsid w:val="006D0538"/>
    <w:rsid w:val="006F3B84"/>
    <w:rsid w:val="006F7D4E"/>
    <w:rsid w:val="00703A35"/>
    <w:rsid w:val="0072179F"/>
    <w:rsid w:val="00751C33"/>
    <w:rsid w:val="0078485E"/>
    <w:rsid w:val="00790EC0"/>
    <w:rsid w:val="007B2C82"/>
    <w:rsid w:val="007D78EB"/>
    <w:rsid w:val="007E6D77"/>
    <w:rsid w:val="0080750E"/>
    <w:rsid w:val="00815962"/>
    <w:rsid w:val="008445B3"/>
    <w:rsid w:val="00873FF8"/>
    <w:rsid w:val="0087529A"/>
    <w:rsid w:val="008C40BD"/>
    <w:rsid w:val="008E6BCF"/>
    <w:rsid w:val="0093644D"/>
    <w:rsid w:val="0094308F"/>
    <w:rsid w:val="0095065E"/>
    <w:rsid w:val="0098189B"/>
    <w:rsid w:val="00992821"/>
    <w:rsid w:val="009D3E55"/>
    <w:rsid w:val="00A3088D"/>
    <w:rsid w:val="00A440CD"/>
    <w:rsid w:val="00A60CE1"/>
    <w:rsid w:val="00AB5886"/>
    <w:rsid w:val="00AE3F86"/>
    <w:rsid w:val="00AF291C"/>
    <w:rsid w:val="00B11628"/>
    <w:rsid w:val="00B20AAC"/>
    <w:rsid w:val="00B4751C"/>
    <w:rsid w:val="00B508FA"/>
    <w:rsid w:val="00B95DC8"/>
    <w:rsid w:val="00B97CF9"/>
    <w:rsid w:val="00BC20CF"/>
    <w:rsid w:val="00BE388D"/>
    <w:rsid w:val="00C0499D"/>
    <w:rsid w:val="00C41A71"/>
    <w:rsid w:val="00C66918"/>
    <w:rsid w:val="00C740FA"/>
    <w:rsid w:val="00C8629D"/>
    <w:rsid w:val="00C9231C"/>
    <w:rsid w:val="00CC2865"/>
    <w:rsid w:val="00CE0F39"/>
    <w:rsid w:val="00D23A5B"/>
    <w:rsid w:val="00D538C0"/>
    <w:rsid w:val="00D76C17"/>
    <w:rsid w:val="00DA29B0"/>
    <w:rsid w:val="00DC72F1"/>
    <w:rsid w:val="00E2429F"/>
    <w:rsid w:val="00E40CB5"/>
    <w:rsid w:val="00E66B35"/>
    <w:rsid w:val="00E77933"/>
    <w:rsid w:val="00E853E5"/>
    <w:rsid w:val="00E90720"/>
    <w:rsid w:val="00EA3FD9"/>
    <w:rsid w:val="00EE186F"/>
    <w:rsid w:val="00EE49EC"/>
    <w:rsid w:val="00F018B2"/>
    <w:rsid w:val="00F25CF6"/>
    <w:rsid w:val="00F740D0"/>
    <w:rsid w:val="00F90943"/>
    <w:rsid w:val="00FF2B93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C6C2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C6C2D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rsid w:val="00A44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4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72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92C02"/>
    <w:pPr>
      <w:spacing w:after="0" w:line="240" w:lineRule="auto"/>
    </w:pPr>
  </w:style>
  <w:style w:type="paragraph" w:customStyle="1" w:styleId="Preformat">
    <w:name w:val="Preformat"/>
    <w:rsid w:val="00492C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151C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C6C2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C6C2D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rsid w:val="00A44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4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72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92C02"/>
    <w:pPr>
      <w:spacing w:after="0" w:line="240" w:lineRule="auto"/>
    </w:pPr>
  </w:style>
  <w:style w:type="paragraph" w:customStyle="1" w:styleId="Preformat">
    <w:name w:val="Preformat"/>
    <w:rsid w:val="00492C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151C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of2.ru/220.41.20.20.9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of2.ru/220.42.99.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of2.ru/220.42.99.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of2.ru/220.42.22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 Митинская</dc:creator>
  <cp:lastModifiedBy>Любовь Федоровна Фадеева</cp:lastModifiedBy>
  <cp:revision>2</cp:revision>
  <cp:lastPrinted>2025-04-03T11:51:00Z</cp:lastPrinted>
  <dcterms:created xsi:type="dcterms:W3CDTF">2025-05-19T11:38:00Z</dcterms:created>
  <dcterms:modified xsi:type="dcterms:W3CDTF">2025-05-19T11:38:00Z</dcterms:modified>
</cp:coreProperties>
</file>