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F75620" w:rsidTr="002D6192">
        <w:trPr>
          <w:trHeight w:val="351"/>
          <w:jc w:val="right"/>
        </w:trPr>
        <w:tc>
          <w:tcPr>
            <w:tcW w:w="4076" w:type="dxa"/>
          </w:tcPr>
          <w:p w:rsidR="00B34946" w:rsidRPr="00F75620" w:rsidRDefault="009C4C20" w:rsidP="00C15183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bookmarkStart w:id="0" w:name="_GoBack"/>
            <w:bookmarkEnd w:id="0"/>
            <w:r w:rsidRPr="00F75620">
              <w:rPr>
                <w:bCs w:val="0"/>
                <w:sz w:val="28"/>
                <w:szCs w:val="26"/>
              </w:rPr>
              <w:br w:type="page"/>
            </w:r>
            <w:r w:rsidR="00B34946" w:rsidRPr="00F75620">
              <w:rPr>
                <w:rFonts w:ascii="Times New Roman" w:hAnsi="Times New Roman" w:cs="Times New Roman"/>
                <w:b w:val="0"/>
                <w:sz w:val="28"/>
                <w:szCs w:val="26"/>
              </w:rPr>
              <w:br w:type="page"/>
            </w:r>
            <w:r w:rsidR="00B34946" w:rsidRPr="00F75620"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УТВЕРЖДЕН</w:t>
            </w:r>
          </w:p>
        </w:tc>
      </w:tr>
      <w:tr w:rsidR="00B34946" w:rsidRPr="00F75620" w:rsidTr="002D6192">
        <w:trPr>
          <w:trHeight w:val="1235"/>
          <w:jc w:val="right"/>
        </w:trPr>
        <w:tc>
          <w:tcPr>
            <w:tcW w:w="4076" w:type="dxa"/>
          </w:tcPr>
          <w:p w:rsidR="00B34946" w:rsidRPr="00F75620" w:rsidRDefault="002C58C0" w:rsidP="00C15183">
            <w:pPr>
              <w:ind w:firstLine="33"/>
              <w:jc w:val="center"/>
              <w:rPr>
                <w:sz w:val="28"/>
                <w:szCs w:val="26"/>
              </w:rPr>
            </w:pPr>
            <w:r w:rsidRPr="00F75620">
              <w:rPr>
                <w:sz w:val="28"/>
                <w:szCs w:val="26"/>
              </w:rPr>
              <w:t>постановлением</w:t>
            </w:r>
            <w:r w:rsidR="00B34946" w:rsidRPr="00F75620">
              <w:rPr>
                <w:sz w:val="28"/>
                <w:szCs w:val="26"/>
              </w:rPr>
              <w:t xml:space="preserve"> Главы</w:t>
            </w:r>
          </w:p>
          <w:p w:rsidR="00B34946" w:rsidRPr="00F75620" w:rsidRDefault="00470D83" w:rsidP="00C15183">
            <w:pPr>
              <w:ind w:firstLine="33"/>
              <w:jc w:val="center"/>
              <w:rPr>
                <w:sz w:val="28"/>
                <w:szCs w:val="26"/>
              </w:rPr>
            </w:pPr>
            <w:r w:rsidRPr="00F75620">
              <w:rPr>
                <w:sz w:val="28"/>
                <w:szCs w:val="26"/>
              </w:rPr>
              <w:t>городского округа</w:t>
            </w:r>
          </w:p>
          <w:p w:rsidR="00B34946" w:rsidRPr="00F75620" w:rsidRDefault="001167D2" w:rsidP="00C15183">
            <w:pPr>
              <w:ind w:firstLine="33"/>
              <w:jc w:val="center"/>
              <w:rPr>
                <w:sz w:val="28"/>
                <w:szCs w:val="26"/>
              </w:rPr>
            </w:pPr>
            <w:r w:rsidRPr="00F75620">
              <w:rPr>
                <w:sz w:val="28"/>
                <w:szCs w:val="26"/>
              </w:rPr>
              <w:t>"</w:t>
            </w:r>
            <w:r w:rsidR="00B34946" w:rsidRPr="00F75620">
              <w:rPr>
                <w:sz w:val="28"/>
                <w:szCs w:val="26"/>
              </w:rPr>
              <w:t>Город Архангельск</w:t>
            </w:r>
            <w:r w:rsidRPr="00F75620">
              <w:rPr>
                <w:sz w:val="28"/>
                <w:szCs w:val="26"/>
              </w:rPr>
              <w:t>"</w:t>
            </w:r>
          </w:p>
          <w:p w:rsidR="00B34946" w:rsidRPr="00F75620" w:rsidRDefault="00321DD0" w:rsidP="00321DD0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6"/>
              </w:rPr>
            </w:pPr>
            <w:r>
              <w:rPr>
                <w:szCs w:val="28"/>
              </w:rPr>
              <w:t>от 9 июня 2025 г. № 963</w:t>
            </w:r>
          </w:p>
        </w:tc>
      </w:tr>
    </w:tbl>
    <w:p w:rsidR="00B34946" w:rsidRPr="002C4612" w:rsidRDefault="00B34946" w:rsidP="000A610A">
      <w:pPr>
        <w:widowControl w:val="0"/>
        <w:ind w:firstLine="709"/>
        <w:jc w:val="both"/>
        <w:rPr>
          <w:szCs w:val="26"/>
        </w:rPr>
      </w:pPr>
    </w:p>
    <w:p w:rsidR="00B34946" w:rsidRPr="002C4612" w:rsidRDefault="00B34946" w:rsidP="000A610A">
      <w:pPr>
        <w:widowControl w:val="0"/>
        <w:ind w:firstLine="709"/>
        <w:jc w:val="center"/>
        <w:rPr>
          <w:szCs w:val="26"/>
        </w:rPr>
      </w:pPr>
    </w:p>
    <w:p w:rsidR="00882D74" w:rsidRPr="00882D74" w:rsidRDefault="00882D74" w:rsidP="00897C33">
      <w:pPr>
        <w:jc w:val="center"/>
        <w:rPr>
          <w:b/>
          <w:spacing w:val="40"/>
          <w:sz w:val="28"/>
          <w:szCs w:val="28"/>
        </w:rPr>
      </w:pPr>
      <w:r w:rsidRPr="00882D74">
        <w:rPr>
          <w:b/>
          <w:spacing w:val="40"/>
          <w:sz w:val="28"/>
          <w:szCs w:val="28"/>
        </w:rPr>
        <w:t xml:space="preserve">ПРОЕКТ </w:t>
      </w:r>
    </w:p>
    <w:p w:rsidR="00FC53A7" w:rsidRPr="00622037" w:rsidRDefault="00A973CB" w:rsidP="00897C33">
      <w:pPr>
        <w:jc w:val="center"/>
        <w:rPr>
          <w:b/>
          <w:sz w:val="28"/>
          <w:szCs w:val="28"/>
        </w:rPr>
      </w:pPr>
      <w:r w:rsidRPr="007F4DBB">
        <w:rPr>
          <w:b/>
          <w:sz w:val="28"/>
          <w:szCs w:val="28"/>
        </w:rPr>
        <w:t xml:space="preserve">планировки территории в Соломбальском </w:t>
      </w:r>
      <w:r>
        <w:rPr>
          <w:b/>
          <w:sz w:val="28"/>
          <w:szCs w:val="28"/>
        </w:rPr>
        <w:br/>
      </w:r>
      <w:r w:rsidRPr="007F4DBB">
        <w:rPr>
          <w:b/>
          <w:sz w:val="28"/>
          <w:szCs w:val="28"/>
        </w:rPr>
        <w:t xml:space="preserve">территориальном округе г. Архангельска в границах ул. Терехина, </w:t>
      </w:r>
      <w:r>
        <w:rPr>
          <w:b/>
          <w:sz w:val="28"/>
          <w:szCs w:val="28"/>
        </w:rPr>
        <w:br/>
      </w:r>
      <w:r w:rsidRPr="007F4DBB">
        <w:rPr>
          <w:b/>
          <w:sz w:val="28"/>
          <w:szCs w:val="28"/>
        </w:rPr>
        <w:t xml:space="preserve">ул. </w:t>
      </w:r>
      <w:proofErr w:type="spellStart"/>
      <w:r w:rsidRPr="007F4DBB">
        <w:rPr>
          <w:b/>
          <w:sz w:val="28"/>
          <w:szCs w:val="28"/>
        </w:rPr>
        <w:t>Смолокурова</w:t>
      </w:r>
      <w:proofErr w:type="spellEnd"/>
      <w:r w:rsidRPr="007F4DBB">
        <w:rPr>
          <w:b/>
          <w:sz w:val="28"/>
          <w:szCs w:val="28"/>
        </w:rPr>
        <w:t>, ул. Маяковского, просп. Никольского</w:t>
      </w:r>
    </w:p>
    <w:p w:rsidR="00FC53A7" w:rsidRPr="002C4612" w:rsidRDefault="00FC53A7" w:rsidP="000A610A">
      <w:pPr>
        <w:ind w:firstLine="709"/>
        <w:jc w:val="center"/>
        <w:rPr>
          <w:sz w:val="28"/>
          <w:szCs w:val="28"/>
        </w:rPr>
      </w:pPr>
    </w:p>
    <w:p w:rsidR="002817D7" w:rsidRPr="00882D74" w:rsidRDefault="004A68AD" w:rsidP="002817D7">
      <w:pPr>
        <w:pStyle w:val="afffff2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82D74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="002817D7" w:rsidRPr="00882D74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332E54" w:rsidRPr="00882D74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2817D7" w:rsidRPr="00882D74">
        <w:rPr>
          <w:rFonts w:ascii="Times New Roman" w:hAnsi="Times New Roman"/>
          <w:b/>
          <w:sz w:val="28"/>
          <w:szCs w:val="28"/>
          <w:lang w:eastAsia="en-US"/>
        </w:rPr>
        <w:t xml:space="preserve">Положение о характеристиках планируемого развития территории, </w:t>
      </w:r>
      <w:r w:rsidR="00882D74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882D74">
        <w:rPr>
          <w:rFonts w:ascii="Times New Roman" w:hAnsi="Times New Roman"/>
          <w:b/>
          <w:sz w:val="28"/>
          <w:szCs w:val="28"/>
          <w:lang w:eastAsia="en-US"/>
        </w:rPr>
        <w:t xml:space="preserve">в том числе о плотности и параметрах застройки территории, </w:t>
      </w:r>
      <w:r w:rsidR="00882D74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882D74">
        <w:rPr>
          <w:rFonts w:ascii="Times New Roman" w:hAnsi="Times New Roman"/>
          <w:b/>
          <w:sz w:val="28"/>
          <w:szCs w:val="28"/>
          <w:lang w:eastAsia="en-US"/>
        </w:rPr>
        <w:t>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</w:t>
      </w:r>
      <w:r w:rsidR="00882D74" w:rsidRPr="00882D74">
        <w:rPr>
          <w:rFonts w:ascii="Times New Roman" w:hAnsi="Times New Roman"/>
          <w:b/>
          <w:sz w:val="28"/>
          <w:szCs w:val="28"/>
          <w:lang w:eastAsia="en-US"/>
        </w:rPr>
        <w:t>тной и социальной инфраструктур</w:t>
      </w:r>
    </w:p>
    <w:p w:rsidR="002817D7" w:rsidRDefault="002817D7" w:rsidP="009E522F">
      <w:pPr>
        <w:pStyle w:val="afffff2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924DF" w:rsidRDefault="008924DF" w:rsidP="008924DF">
      <w:pPr>
        <w:pStyle w:val="afffff2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C4612">
        <w:rPr>
          <w:rFonts w:ascii="Times New Roman" w:hAnsi="Times New Roman"/>
          <w:sz w:val="28"/>
          <w:szCs w:val="28"/>
          <w:lang w:eastAsia="en-US"/>
        </w:rPr>
        <w:t>1. Общие положения</w:t>
      </w:r>
    </w:p>
    <w:p w:rsidR="008924DF" w:rsidRPr="00F71B20" w:rsidRDefault="008924DF" w:rsidP="00F71B20">
      <w:pPr>
        <w:pStyle w:val="afffff2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973CB" w:rsidRPr="00F71B20" w:rsidRDefault="002746E6" w:rsidP="00F71B20">
      <w:pPr>
        <w:pStyle w:val="af0"/>
        <w:ind w:firstLine="709"/>
        <w:rPr>
          <w:sz w:val="28"/>
          <w:szCs w:val="28"/>
        </w:rPr>
      </w:pPr>
      <w:r w:rsidRPr="002746E6">
        <w:rPr>
          <w:sz w:val="28"/>
          <w:szCs w:val="28"/>
        </w:rPr>
        <w:t xml:space="preserve">Проект планировки территории в Соломбальском территориальном округе г. Архангельска в границах ул. Терехина, ул. </w:t>
      </w:r>
      <w:proofErr w:type="spellStart"/>
      <w:r w:rsidRPr="002746E6">
        <w:rPr>
          <w:sz w:val="28"/>
          <w:szCs w:val="28"/>
        </w:rPr>
        <w:t>Смолокурова</w:t>
      </w:r>
      <w:proofErr w:type="spellEnd"/>
      <w:r w:rsidRPr="002746E6">
        <w:rPr>
          <w:sz w:val="28"/>
          <w:szCs w:val="28"/>
        </w:rPr>
        <w:t xml:space="preserve">, </w:t>
      </w:r>
      <w:r w:rsidR="00F75620">
        <w:rPr>
          <w:sz w:val="28"/>
          <w:szCs w:val="28"/>
        </w:rPr>
        <w:br/>
      </w:r>
      <w:r w:rsidRPr="002746E6">
        <w:rPr>
          <w:sz w:val="28"/>
          <w:szCs w:val="28"/>
        </w:rPr>
        <w:t xml:space="preserve">ул. Маяковского, просп. Никольского </w:t>
      </w:r>
      <w:r>
        <w:rPr>
          <w:sz w:val="28"/>
          <w:szCs w:val="28"/>
        </w:rPr>
        <w:t>(далее – проект планировки территории</w:t>
      </w:r>
      <w:r w:rsidRPr="002746E6">
        <w:rPr>
          <w:sz w:val="28"/>
          <w:szCs w:val="28"/>
        </w:rPr>
        <w:t>)</w:t>
      </w:r>
      <w:r w:rsidR="00A973CB" w:rsidRPr="00F71B20">
        <w:rPr>
          <w:sz w:val="28"/>
          <w:szCs w:val="28"/>
        </w:rPr>
        <w:t xml:space="preserve"> содержит решения градостроительного планирования и застройки территории городского округа "Город Архангельск".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</w:rPr>
      </w:pPr>
      <w:r w:rsidRPr="00F71B20">
        <w:rPr>
          <w:sz w:val="28"/>
          <w:szCs w:val="28"/>
        </w:rPr>
        <w:t xml:space="preserve">Объектом градостроительного планирования является </w:t>
      </w:r>
      <w:r w:rsidR="00F71B20">
        <w:rPr>
          <w:sz w:val="28"/>
          <w:szCs w:val="28"/>
        </w:rPr>
        <w:t>элемент</w:t>
      </w:r>
      <w:r w:rsidRPr="00F71B20">
        <w:rPr>
          <w:sz w:val="28"/>
          <w:szCs w:val="28"/>
        </w:rPr>
        <w:t xml:space="preserve"> планировочной структуры: ул. Терехина, ул. </w:t>
      </w:r>
      <w:proofErr w:type="spellStart"/>
      <w:r w:rsidRPr="00F71B20">
        <w:rPr>
          <w:sz w:val="28"/>
          <w:szCs w:val="28"/>
        </w:rPr>
        <w:t>Смолокурова</w:t>
      </w:r>
      <w:proofErr w:type="spellEnd"/>
      <w:r w:rsidRPr="00F71B20">
        <w:rPr>
          <w:sz w:val="28"/>
          <w:szCs w:val="28"/>
        </w:rPr>
        <w:t>, ул. Маяковского, просп. Никольского, расположенн</w:t>
      </w:r>
      <w:r w:rsidR="00F71B20">
        <w:rPr>
          <w:sz w:val="28"/>
          <w:szCs w:val="28"/>
        </w:rPr>
        <w:t>ый</w:t>
      </w:r>
      <w:r w:rsidRPr="00F71B20">
        <w:rPr>
          <w:sz w:val="28"/>
          <w:szCs w:val="28"/>
        </w:rPr>
        <w:t xml:space="preserve"> в Соломбальском территориальном округе города Архангельска. Территория в границах разработки проекта </w:t>
      </w:r>
      <w:r w:rsidR="00F71B20" w:rsidRPr="00F71B20">
        <w:rPr>
          <w:sz w:val="28"/>
          <w:szCs w:val="28"/>
        </w:rPr>
        <w:t xml:space="preserve">планировки территории </w:t>
      </w:r>
      <w:r w:rsidRPr="00F71B20">
        <w:rPr>
          <w:sz w:val="28"/>
          <w:szCs w:val="28"/>
        </w:rPr>
        <w:t>составляет 4,3176 га.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</w:rPr>
      </w:pPr>
      <w:r w:rsidRPr="00F71B20">
        <w:rPr>
          <w:sz w:val="28"/>
          <w:szCs w:val="28"/>
        </w:rPr>
        <w:t>Заказчик проекта – ООО "Управляющая рынком компания "Терехина-5".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</w:rPr>
      </w:pPr>
      <w:r w:rsidRPr="00F71B20">
        <w:rPr>
          <w:sz w:val="28"/>
          <w:szCs w:val="28"/>
        </w:rPr>
        <w:t xml:space="preserve">Основание для разработки </w:t>
      </w:r>
      <w:r w:rsidR="00F71B20">
        <w:rPr>
          <w:sz w:val="28"/>
          <w:szCs w:val="28"/>
        </w:rPr>
        <w:t>проекта планировки территории</w:t>
      </w:r>
      <w:r w:rsidRPr="00F71B20">
        <w:rPr>
          <w:sz w:val="28"/>
          <w:szCs w:val="28"/>
        </w:rPr>
        <w:t>: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</w:rPr>
      </w:pPr>
      <w:r w:rsidRPr="00F71B20">
        <w:rPr>
          <w:sz w:val="28"/>
          <w:szCs w:val="28"/>
        </w:rPr>
        <w:t>распоряжение Главы муниципального образования "Город Архангельск" от 25 января 2019 года №</w:t>
      </w:r>
      <w:r w:rsidR="00F71B20">
        <w:rPr>
          <w:sz w:val="28"/>
          <w:szCs w:val="28"/>
        </w:rPr>
        <w:t xml:space="preserve"> </w:t>
      </w:r>
      <w:r w:rsidRPr="00F71B20">
        <w:rPr>
          <w:sz w:val="28"/>
          <w:szCs w:val="28"/>
        </w:rPr>
        <w:t xml:space="preserve">168р "О подготовке проекта планировки территории </w:t>
      </w:r>
      <w:r w:rsidR="00F75620">
        <w:rPr>
          <w:sz w:val="28"/>
          <w:szCs w:val="28"/>
        </w:rPr>
        <w:br/>
      </w:r>
      <w:r w:rsidRPr="00F71B20">
        <w:rPr>
          <w:sz w:val="28"/>
          <w:szCs w:val="28"/>
        </w:rPr>
        <w:t xml:space="preserve">в Соломбальском территориальном округе г. Архангельска в границах </w:t>
      </w:r>
      <w:r w:rsidR="00F75620">
        <w:rPr>
          <w:sz w:val="28"/>
          <w:szCs w:val="28"/>
        </w:rPr>
        <w:br/>
      </w:r>
      <w:r w:rsidRPr="00F71B20">
        <w:rPr>
          <w:sz w:val="28"/>
          <w:szCs w:val="28"/>
        </w:rPr>
        <w:t xml:space="preserve">ул. Терехина, ул. </w:t>
      </w:r>
      <w:proofErr w:type="spellStart"/>
      <w:r w:rsidRPr="00F71B20">
        <w:rPr>
          <w:sz w:val="28"/>
          <w:szCs w:val="28"/>
        </w:rPr>
        <w:t>Смолокурова</w:t>
      </w:r>
      <w:proofErr w:type="spellEnd"/>
      <w:r w:rsidRPr="00F71B20">
        <w:rPr>
          <w:sz w:val="28"/>
          <w:szCs w:val="28"/>
        </w:rPr>
        <w:t>, ул. Маяковского, просп. Никольского";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</w:rPr>
      </w:pPr>
      <w:r w:rsidRPr="00F71B20">
        <w:rPr>
          <w:sz w:val="28"/>
          <w:szCs w:val="28"/>
        </w:rPr>
        <w:t xml:space="preserve">техническое задание на подготовку проекта планировки территории </w:t>
      </w:r>
      <w:r w:rsidR="00F75620">
        <w:rPr>
          <w:sz w:val="28"/>
          <w:szCs w:val="28"/>
        </w:rPr>
        <w:br/>
      </w:r>
      <w:r w:rsidRPr="00F71B20">
        <w:rPr>
          <w:sz w:val="28"/>
          <w:szCs w:val="28"/>
        </w:rPr>
        <w:t xml:space="preserve">в Соломбальском территориальном округе г. Архангельска в границах </w:t>
      </w:r>
      <w:r w:rsidR="00F75620">
        <w:rPr>
          <w:sz w:val="28"/>
          <w:szCs w:val="28"/>
        </w:rPr>
        <w:br/>
      </w:r>
      <w:r w:rsidRPr="00F71B20">
        <w:rPr>
          <w:sz w:val="28"/>
          <w:szCs w:val="28"/>
        </w:rPr>
        <w:t xml:space="preserve">ул. Терехина, ул. </w:t>
      </w:r>
      <w:proofErr w:type="spellStart"/>
      <w:r w:rsidRPr="00F71B20">
        <w:rPr>
          <w:sz w:val="28"/>
          <w:szCs w:val="28"/>
        </w:rPr>
        <w:t>Смолокурова</w:t>
      </w:r>
      <w:proofErr w:type="spellEnd"/>
      <w:r w:rsidRPr="00F71B20">
        <w:rPr>
          <w:sz w:val="28"/>
          <w:szCs w:val="28"/>
        </w:rPr>
        <w:t>, ул. Маяковского, просп. Никольского, утвержденное распоряжением Главы муниципального образования "Город Архангельск" от 25 января 2019 года №</w:t>
      </w:r>
      <w:r w:rsidR="00F71B20">
        <w:rPr>
          <w:sz w:val="28"/>
          <w:szCs w:val="28"/>
        </w:rPr>
        <w:t xml:space="preserve"> </w:t>
      </w:r>
      <w:r w:rsidRPr="00F71B20">
        <w:rPr>
          <w:sz w:val="28"/>
          <w:szCs w:val="28"/>
        </w:rPr>
        <w:t>168р.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</w:rPr>
      </w:pPr>
      <w:r w:rsidRPr="00F71B20">
        <w:rPr>
          <w:sz w:val="28"/>
          <w:szCs w:val="28"/>
        </w:rPr>
        <w:t xml:space="preserve">Проект </w:t>
      </w:r>
      <w:r w:rsidR="00F71B20">
        <w:rPr>
          <w:sz w:val="28"/>
          <w:szCs w:val="28"/>
        </w:rPr>
        <w:t>планировки территории</w:t>
      </w:r>
      <w:r w:rsidRPr="00F71B20">
        <w:rPr>
          <w:sz w:val="28"/>
          <w:szCs w:val="28"/>
          <w:lang w:eastAsia="ja-JP"/>
        </w:rPr>
        <w:t xml:space="preserve"> </w:t>
      </w:r>
      <w:r w:rsidRPr="00F71B20">
        <w:rPr>
          <w:sz w:val="28"/>
          <w:szCs w:val="28"/>
        </w:rPr>
        <w:t xml:space="preserve">выполнен в соответствии с требованиями законодательства, установленными государственными стандартами, </w:t>
      </w:r>
      <w:r w:rsidRPr="00F71B20">
        <w:rPr>
          <w:sz w:val="28"/>
          <w:szCs w:val="28"/>
        </w:rPr>
        <w:lastRenderedPageBreak/>
        <w:t xml:space="preserve">техническими регламентами в сфере строительства и градостроительства, </w:t>
      </w:r>
      <w:r w:rsidR="00882D74">
        <w:rPr>
          <w:sz w:val="28"/>
          <w:szCs w:val="28"/>
        </w:rPr>
        <w:br/>
      </w:r>
      <w:r w:rsidRPr="00F71B20">
        <w:rPr>
          <w:sz w:val="28"/>
          <w:szCs w:val="28"/>
        </w:rPr>
        <w:t>в том числе: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  <w:lang w:eastAsia="ja-JP"/>
        </w:rPr>
      </w:pPr>
      <w:r w:rsidRPr="00F71B20">
        <w:rPr>
          <w:sz w:val="28"/>
          <w:szCs w:val="28"/>
          <w:lang w:eastAsia="ja-JP"/>
        </w:rPr>
        <w:t>Градостроительным кодексом Российской Федерации;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  <w:lang w:eastAsia="ja-JP"/>
        </w:rPr>
      </w:pPr>
      <w:r w:rsidRPr="00F71B20">
        <w:rPr>
          <w:sz w:val="28"/>
          <w:szCs w:val="28"/>
          <w:lang w:eastAsia="ja-JP"/>
        </w:rPr>
        <w:t>Земельным кодексом Российской Федерации;</w:t>
      </w:r>
    </w:p>
    <w:p w:rsidR="00A973CB" w:rsidRDefault="00A973CB" w:rsidP="00F71B20">
      <w:pPr>
        <w:pStyle w:val="af0"/>
        <w:ind w:firstLine="709"/>
        <w:rPr>
          <w:sz w:val="28"/>
          <w:szCs w:val="28"/>
          <w:lang w:eastAsia="ja-JP"/>
        </w:rPr>
      </w:pPr>
      <w:r w:rsidRPr="00F71B20">
        <w:rPr>
          <w:sz w:val="28"/>
          <w:szCs w:val="28"/>
          <w:lang w:eastAsia="ja-JP"/>
        </w:rPr>
        <w:t xml:space="preserve">СП 42.13330.2016 "Градостроительство. Планировка и Застройка городских и сельских поселений. Актуализированная редакция </w:t>
      </w:r>
      <w:r w:rsidR="00A151B6" w:rsidRPr="00A151B6">
        <w:rPr>
          <w:sz w:val="28"/>
          <w:szCs w:val="28"/>
          <w:lang w:eastAsia="ja-JP"/>
        </w:rPr>
        <w:br/>
      </w:r>
      <w:r w:rsidRPr="00F71B20">
        <w:rPr>
          <w:sz w:val="28"/>
          <w:szCs w:val="28"/>
          <w:lang w:eastAsia="ja-JP"/>
        </w:rPr>
        <w:t xml:space="preserve">СНиП 2.07.01 - 89*", утвержденного </w:t>
      </w:r>
      <w:r w:rsidR="00882D74">
        <w:rPr>
          <w:sz w:val="28"/>
          <w:szCs w:val="28"/>
          <w:lang w:eastAsia="ja-JP"/>
        </w:rPr>
        <w:t>п</w:t>
      </w:r>
      <w:r w:rsidRPr="00F71B20">
        <w:rPr>
          <w:sz w:val="28"/>
          <w:szCs w:val="28"/>
          <w:lang w:eastAsia="ja-JP"/>
        </w:rPr>
        <w:t>риказом Минстроя России от 30 декабря 2016 года № 1034/</w:t>
      </w:r>
      <w:proofErr w:type="spellStart"/>
      <w:proofErr w:type="gramStart"/>
      <w:r w:rsidRPr="00F71B20">
        <w:rPr>
          <w:sz w:val="28"/>
          <w:szCs w:val="28"/>
          <w:lang w:eastAsia="ja-JP"/>
        </w:rPr>
        <w:t>пр</w:t>
      </w:r>
      <w:proofErr w:type="spellEnd"/>
      <w:proofErr w:type="gramEnd"/>
      <w:r w:rsidRPr="00F71B20">
        <w:rPr>
          <w:sz w:val="28"/>
          <w:szCs w:val="28"/>
          <w:lang w:eastAsia="ja-JP"/>
        </w:rPr>
        <w:t xml:space="preserve"> (с изменениями);</w:t>
      </w:r>
    </w:p>
    <w:p w:rsidR="00E72CF1" w:rsidRPr="00F71B20" w:rsidRDefault="00882D74" w:rsidP="00F71B20">
      <w:pPr>
        <w:pStyle w:val="af0"/>
        <w:ind w:firstLine="709"/>
        <w:rPr>
          <w:sz w:val="28"/>
          <w:szCs w:val="28"/>
          <w:lang w:eastAsia="ja-JP"/>
        </w:rPr>
      </w:pPr>
      <w:proofErr w:type="gramStart"/>
      <w:r>
        <w:rPr>
          <w:sz w:val="28"/>
          <w:szCs w:val="28"/>
          <w:lang w:eastAsia="ja-JP"/>
        </w:rPr>
        <w:t>п</w:t>
      </w:r>
      <w:r w:rsidR="00E72CF1" w:rsidRPr="00E72CF1">
        <w:rPr>
          <w:sz w:val="28"/>
          <w:szCs w:val="28"/>
          <w:lang w:eastAsia="ja-JP"/>
        </w:rPr>
        <w:t>остановление</w:t>
      </w:r>
      <w:r w:rsidR="00E72CF1">
        <w:rPr>
          <w:sz w:val="28"/>
          <w:szCs w:val="28"/>
          <w:lang w:eastAsia="ja-JP"/>
        </w:rPr>
        <w:t>м</w:t>
      </w:r>
      <w:r w:rsidR="00E72CF1" w:rsidRPr="00E72CF1">
        <w:rPr>
          <w:sz w:val="28"/>
          <w:szCs w:val="28"/>
          <w:lang w:eastAsia="ja-JP"/>
        </w:rPr>
        <w:t xml:space="preserve"> Правительства Архангельской области от 18</w:t>
      </w:r>
      <w:r w:rsidR="00E72CF1">
        <w:rPr>
          <w:sz w:val="28"/>
          <w:szCs w:val="28"/>
          <w:lang w:eastAsia="ja-JP"/>
        </w:rPr>
        <w:t xml:space="preserve"> ноября </w:t>
      </w:r>
      <w:r>
        <w:rPr>
          <w:sz w:val="28"/>
          <w:szCs w:val="28"/>
          <w:lang w:eastAsia="ja-JP"/>
        </w:rPr>
        <w:br/>
      </w:r>
      <w:r w:rsidR="00E72CF1" w:rsidRPr="00E72CF1">
        <w:rPr>
          <w:sz w:val="28"/>
          <w:szCs w:val="28"/>
          <w:lang w:eastAsia="ja-JP"/>
        </w:rPr>
        <w:t>2014</w:t>
      </w:r>
      <w:r w:rsidR="00E72CF1">
        <w:rPr>
          <w:sz w:val="28"/>
          <w:szCs w:val="28"/>
          <w:lang w:eastAsia="ja-JP"/>
        </w:rPr>
        <w:t xml:space="preserve"> года</w:t>
      </w:r>
      <w:r w:rsidR="00E72CF1" w:rsidRPr="00E72CF1">
        <w:rPr>
          <w:sz w:val="28"/>
          <w:szCs w:val="28"/>
          <w:lang w:eastAsia="ja-JP"/>
        </w:rPr>
        <w:t xml:space="preserve"> </w:t>
      </w:r>
      <w:r w:rsidR="00E72CF1">
        <w:rPr>
          <w:sz w:val="28"/>
          <w:szCs w:val="28"/>
          <w:lang w:eastAsia="ja-JP"/>
        </w:rPr>
        <w:t>№ 460-пп</w:t>
      </w:r>
      <w:r w:rsidR="00E72CF1" w:rsidRPr="00E72CF1">
        <w:rPr>
          <w:sz w:val="28"/>
          <w:szCs w:val="28"/>
          <w:lang w:eastAsia="ja-JP"/>
        </w:rPr>
        <w:t xml:space="preserve">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A151B6" w:rsidRPr="00A151B6">
        <w:rPr>
          <w:sz w:val="28"/>
          <w:szCs w:val="28"/>
          <w:lang w:eastAsia="ja-JP"/>
        </w:rPr>
        <w:br/>
      </w:r>
      <w:r w:rsidR="00E72CF1" w:rsidRPr="00E72CF1">
        <w:rPr>
          <w:sz w:val="28"/>
          <w:szCs w:val="28"/>
          <w:lang w:eastAsia="ja-JP"/>
        </w:rPr>
        <w:t>(в Ломоносовском, Октябрьском и Соломбальском территориальных округах)"</w:t>
      </w:r>
      <w:r w:rsidR="00E72CF1">
        <w:rPr>
          <w:sz w:val="28"/>
          <w:szCs w:val="28"/>
          <w:lang w:eastAsia="ja-JP"/>
        </w:rPr>
        <w:t xml:space="preserve"> (с изменениями), (далее – Постановление № 460-пп);</w:t>
      </w:r>
      <w:proofErr w:type="gramEnd"/>
    </w:p>
    <w:p w:rsidR="00A973CB" w:rsidRPr="00F71B20" w:rsidRDefault="00A973CB" w:rsidP="00F71B20">
      <w:pPr>
        <w:pStyle w:val="af0"/>
        <w:ind w:firstLine="709"/>
        <w:rPr>
          <w:sz w:val="28"/>
          <w:szCs w:val="28"/>
          <w:lang w:eastAsia="ja-JP"/>
        </w:rPr>
      </w:pPr>
      <w:r w:rsidRPr="00F71B20">
        <w:rPr>
          <w:sz w:val="28"/>
          <w:szCs w:val="28"/>
          <w:lang w:eastAsia="ja-JP"/>
        </w:rPr>
        <w:t>генеральным планом муниципального образования "Город Архангельск", утвержденным постановлением министерства строительства и архитектуры Архангельской области от 2 апреля 2020 года №</w:t>
      </w:r>
      <w:r w:rsidR="00211AE1">
        <w:rPr>
          <w:sz w:val="28"/>
          <w:szCs w:val="28"/>
          <w:lang w:eastAsia="ja-JP"/>
        </w:rPr>
        <w:t xml:space="preserve"> </w:t>
      </w:r>
      <w:r w:rsidRPr="00F71B20">
        <w:rPr>
          <w:sz w:val="28"/>
          <w:szCs w:val="28"/>
          <w:lang w:eastAsia="ja-JP"/>
        </w:rPr>
        <w:t>37-п (с изменениями), (далее – генеральный план);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  <w:lang w:eastAsia="ja-JP"/>
        </w:rPr>
      </w:pPr>
      <w:r w:rsidRPr="00F71B20">
        <w:rPr>
          <w:sz w:val="28"/>
          <w:szCs w:val="28"/>
          <w:lang w:eastAsia="ja-JP"/>
        </w:rPr>
        <w:t>правилами землепользования и застройки городского округа "Город Архангельск", утвержденным</w:t>
      </w:r>
      <w:r w:rsidR="00211AE1">
        <w:rPr>
          <w:sz w:val="28"/>
          <w:szCs w:val="28"/>
          <w:lang w:eastAsia="ja-JP"/>
        </w:rPr>
        <w:t>и</w:t>
      </w:r>
      <w:r w:rsidRPr="00F71B20">
        <w:rPr>
          <w:sz w:val="28"/>
          <w:szCs w:val="28"/>
          <w:lang w:eastAsia="ja-JP"/>
        </w:rPr>
        <w:t xml:space="preserve"> постановлением министерства строительства </w:t>
      </w:r>
      <w:r w:rsidR="00A151B6" w:rsidRPr="00A151B6">
        <w:rPr>
          <w:sz w:val="28"/>
          <w:szCs w:val="28"/>
          <w:lang w:eastAsia="ja-JP"/>
        </w:rPr>
        <w:br/>
      </w:r>
      <w:r w:rsidRPr="00F71B20">
        <w:rPr>
          <w:sz w:val="28"/>
          <w:szCs w:val="28"/>
          <w:lang w:eastAsia="ja-JP"/>
        </w:rPr>
        <w:t xml:space="preserve">и архитектуры Архангельской области от 29 сентября 2020 года №68-п </w:t>
      </w:r>
      <w:r w:rsidR="00A151B6" w:rsidRPr="00A151B6">
        <w:rPr>
          <w:sz w:val="28"/>
          <w:szCs w:val="28"/>
          <w:lang w:eastAsia="ja-JP"/>
        </w:rPr>
        <w:br/>
      </w:r>
      <w:r w:rsidRPr="00F71B20">
        <w:rPr>
          <w:sz w:val="28"/>
          <w:szCs w:val="28"/>
          <w:lang w:eastAsia="ja-JP"/>
        </w:rPr>
        <w:t>(с изменениями), (далее – правила землепользования и застройки);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  <w:lang w:eastAsia="ja-JP"/>
        </w:rPr>
      </w:pPr>
      <w:bookmarkStart w:id="1" w:name="_Hlk154436333"/>
      <w:r w:rsidRPr="00F71B20">
        <w:rPr>
          <w:sz w:val="28"/>
          <w:szCs w:val="28"/>
          <w:lang w:eastAsia="ja-JP"/>
        </w:rPr>
        <w:t>местными нормативами градостроительного проектирования городского округа "Город Архангельск", утвержденными решением Архангельской городской Думы от 20 сентября 2017 года № 567</w:t>
      </w:r>
      <w:bookmarkEnd w:id="1"/>
      <w:r w:rsidRPr="00F71B20">
        <w:rPr>
          <w:sz w:val="28"/>
          <w:szCs w:val="28"/>
          <w:lang w:eastAsia="ja-JP"/>
        </w:rPr>
        <w:t>, (далее – местные нормативы);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  <w:lang w:eastAsia="ja-JP"/>
        </w:rPr>
      </w:pPr>
      <w:r w:rsidRPr="00F71B20">
        <w:rPr>
          <w:sz w:val="28"/>
          <w:szCs w:val="28"/>
          <w:lang w:eastAsia="ja-JP"/>
        </w:rPr>
        <w:t xml:space="preserve">региональными нормативами градостроительного проектирования Архангельской области, утвержденными постановлением Правительства </w:t>
      </w:r>
      <w:r w:rsidRPr="00F75620">
        <w:rPr>
          <w:spacing w:val="-4"/>
          <w:sz w:val="28"/>
          <w:szCs w:val="28"/>
          <w:lang w:eastAsia="ja-JP"/>
        </w:rPr>
        <w:t>Архангельской области от 19 апреля 2016 года №</w:t>
      </w:r>
      <w:r w:rsidR="00211AE1">
        <w:rPr>
          <w:spacing w:val="-4"/>
          <w:sz w:val="28"/>
          <w:szCs w:val="28"/>
          <w:lang w:eastAsia="ja-JP"/>
        </w:rPr>
        <w:t xml:space="preserve"> </w:t>
      </w:r>
      <w:r w:rsidRPr="00F75620">
        <w:rPr>
          <w:spacing w:val="-4"/>
          <w:sz w:val="28"/>
          <w:szCs w:val="28"/>
          <w:lang w:eastAsia="ja-JP"/>
        </w:rPr>
        <w:t>123-пп (с изменениями)</w:t>
      </w:r>
      <w:r w:rsidR="009074A8" w:rsidRPr="00F75620">
        <w:rPr>
          <w:spacing w:val="-4"/>
          <w:sz w:val="28"/>
          <w:szCs w:val="28"/>
          <w:lang w:eastAsia="ja-JP"/>
        </w:rPr>
        <w:t xml:space="preserve"> (далее –</w:t>
      </w:r>
      <w:r w:rsidR="009074A8">
        <w:rPr>
          <w:sz w:val="28"/>
          <w:szCs w:val="28"/>
          <w:lang w:eastAsia="ja-JP"/>
        </w:rPr>
        <w:t xml:space="preserve"> региональные нормативы)</w:t>
      </w:r>
      <w:r w:rsidRPr="00F71B20">
        <w:rPr>
          <w:sz w:val="28"/>
          <w:szCs w:val="28"/>
          <w:lang w:eastAsia="ja-JP"/>
        </w:rPr>
        <w:t>;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  <w:lang w:eastAsia="ja-JP"/>
        </w:rPr>
      </w:pPr>
      <w:r w:rsidRPr="00F71B20">
        <w:rPr>
          <w:sz w:val="28"/>
          <w:szCs w:val="28"/>
          <w:lang w:eastAsia="ja-JP"/>
        </w:rPr>
        <w:t>проектом планировки района "</w:t>
      </w:r>
      <w:proofErr w:type="spellStart"/>
      <w:r w:rsidRPr="00F71B20">
        <w:rPr>
          <w:sz w:val="28"/>
          <w:szCs w:val="28"/>
          <w:lang w:eastAsia="ja-JP"/>
        </w:rPr>
        <w:t>Соломбала</w:t>
      </w:r>
      <w:proofErr w:type="spellEnd"/>
      <w:r w:rsidRPr="00F71B20">
        <w:rPr>
          <w:sz w:val="28"/>
          <w:szCs w:val="28"/>
          <w:lang w:eastAsia="ja-JP"/>
        </w:rPr>
        <w:t>" муниципального образования "Город Архангельск", утвержденн</w:t>
      </w:r>
      <w:r w:rsidR="00211AE1">
        <w:rPr>
          <w:sz w:val="28"/>
          <w:szCs w:val="28"/>
          <w:lang w:eastAsia="ja-JP"/>
        </w:rPr>
        <w:t>ым</w:t>
      </w:r>
      <w:r w:rsidRPr="00F71B20">
        <w:rPr>
          <w:sz w:val="28"/>
          <w:szCs w:val="28"/>
          <w:lang w:eastAsia="ja-JP"/>
        </w:rPr>
        <w:t xml:space="preserve"> распоряжением мэра города Архангельска от 6 сентября 2013 года № 2544 (с изменениями)</w:t>
      </w:r>
      <w:r w:rsidR="00211AE1">
        <w:rPr>
          <w:sz w:val="28"/>
          <w:szCs w:val="28"/>
          <w:lang w:eastAsia="ja-JP"/>
        </w:rPr>
        <w:t>,</w:t>
      </w:r>
      <w:r w:rsidRPr="00F71B20">
        <w:rPr>
          <w:sz w:val="28"/>
          <w:szCs w:val="28"/>
          <w:lang w:eastAsia="ja-JP"/>
        </w:rPr>
        <w:t xml:space="preserve"> (далее </w:t>
      </w:r>
      <w:r w:rsidR="002746E6">
        <w:rPr>
          <w:sz w:val="28"/>
          <w:szCs w:val="28"/>
          <w:lang w:eastAsia="ja-JP"/>
        </w:rPr>
        <w:t>–</w:t>
      </w:r>
      <w:r w:rsidRPr="00F71B20">
        <w:rPr>
          <w:sz w:val="28"/>
          <w:szCs w:val="28"/>
          <w:lang w:eastAsia="ja-JP"/>
        </w:rPr>
        <w:t xml:space="preserve"> </w:t>
      </w:r>
      <w:r w:rsidRPr="00F71B20">
        <w:rPr>
          <w:sz w:val="28"/>
          <w:szCs w:val="28"/>
        </w:rPr>
        <w:t xml:space="preserve">проект планировки </w:t>
      </w:r>
      <w:r w:rsidRPr="00F71B20">
        <w:rPr>
          <w:sz w:val="28"/>
          <w:szCs w:val="28"/>
          <w:lang w:eastAsia="ja-JP"/>
        </w:rPr>
        <w:t>района "</w:t>
      </w:r>
      <w:proofErr w:type="spellStart"/>
      <w:r w:rsidRPr="00F71B20">
        <w:rPr>
          <w:sz w:val="28"/>
          <w:szCs w:val="28"/>
          <w:lang w:eastAsia="ja-JP"/>
        </w:rPr>
        <w:t>Соломбала</w:t>
      </w:r>
      <w:proofErr w:type="spellEnd"/>
      <w:r w:rsidRPr="00F71B20">
        <w:rPr>
          <w:sz w:val="28"/>
          <w:szCs w:val="28"/>
          <w:lang w:eastAsia="ja-JP"/>
        </w:rPr>
        <w:t>");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</w:rPr>
      </w:pPr>
      <w:r w:rsidRPr="00F71B20">
        <w:rPr>
          <w:sz w:val="28"/>
          <w:szCs w:val="28"/>
          <w:lang w:eastAsia="ja-JP"/>
        </w:rPr>
        <w:t xml:space="preserve">решением Архангельской городской Думой от 25 октября 2017 года </w:t>
      </w:r>
      <w:r w:rsidR="00A151B6" w:rsidRPr="00A151B6">
        <w:rPr>
          <w:sz w:val="28"/>
          <w:szCs w:val="28"/>
          <w:lang w:eastAsia="ja-JP"/>
        </w:rPr>
        <w:br/>
      </w:r>
      <w:r w:rsidRPr="00F71B20">
        <w:rPr>
          <w:sz w:val="28"/>
          <w:szCs w:val="28"/>
          <w:lang w:eastAsia="ja-JP"/>
        </w:rPr>
        <w:t>№ 581 "Об утверждении Правил благоустройства городского округа "Город Архангельск" (с изменениями)</w:t>
      </w:r>
      <w:r w:rsidRPr="00F71B20">
        <w:rPr>
          <w:sz w:val="28"/>
          <w:szCs w:val="28"/>
        </w:rPr>
        <w:t>;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  <w:lang w:eastAsia="ja-JP"/>
        </w:rPr>
      </w:pPr>
      <w:r w:rsidRPr="00F71B20">
        <w:rPr>
          <w:sz w:val="28"/>
          <w:szCs w:val="28"/>
          <w:lang w:eastAsia="ja-JP"/>
        </w:rPr>
        <w:t xml:space="preserve">иными законами и нормативными правовыми актами Российской Федерации, Архангельской области, городского округа "Город Архангельск", </w:t>
      </w:r>
      <w:r w:rsidR="00A151B6" w:rsidRPr="00A151B6">
        <w:rPr>
          <w:sz w:val="28"/>
          <w:szCs w:val="28"/>
          <w:lang w:eastAsia="ja-JP"/>
        </w:rPr>
        <w:br/>
      </w:r>
      <w:r w:rsidRPr="00F71B20">
        <w:rPr>
          <w:sz w:val="28"/>
          <w:szCs w:val="28"/>
          <w:lang w:eastAsia="ja-JP"/>
        </w:rPr>
        <w:t xml:space="preserve">с учетом положений нормативных правовых актов, определяющих основные направления социально-экономического и градостроительного развития городского округа "Город Архангельск", охраны окружающей среды </w:t>
      </w:r>
      <w:r w:rsidR="00A151B6" w:rsidRPr="00A151B6">
        <w:rPr>
          <w:sz w:val="28"/>
          <w:szCs w:val="28"/>
          <w:lang w:eastAsia="ja-JP"/>
        </w:rPr>
        <w:br/>
      </w:r>
      <w:r w:rsidRPr="00F71B20">
        <w:rPr>
          <w:sz w:val="28"/>
          <w:szCs w:val="28"/>
          <w:lang w:eastAsia="ja-JP"/>
        </w:rPr>
        <w:t>и рационального использования природных ресурсов.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  <w:lang w:eastAsia="ja-JP"/>
        </w:rPr>
      </w:pPr>
      <w:r w:rsidRPr="00F71B20">
        <w:rPr>
          <w:sz w:val="28"/>
          <w:szCs w:val="28"/>
          <w:lang w:eastAsia="ja-JP"/>
        </w:rPr>
        <w:t>При разработке проекта планировки территории учитываются основные положения проекта планировки района "</w:t>
      </w:r>
      <w:proofErr w:type="spellStart"/>
      <w:r w:rsidRPr="00F71B20">
        <w:rPr>
          <w:sz w:val="28"/>
          <w:szCs w:val="28"/>
          <w:lang w:eastAsia="ja-JP"/>
        </w:rPr>
        <w:t>Соломбала</w:t>
      </w:r>
      <w:proofErr w:type="spellEnd"/>
      <w:r w:rsidRPr="00F71B20">
        <w:rPr>
          <w:sz w:val="28"/>
          <w:szCs w:val="28"/>
          <w:lang w:eastAsia="ja-JP"/>
        </w:rPr>
        <w:t>".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</w:rPr>
      </w:pPr>
      <w:r w:rsidRPr="00F71B20">
        <w:rPr>
          <w:sz w:val="28"/>
          <w:szCs w:val="28"/>
        </w:rPr>
        <w:t>Целью разработки проекта</w:t>
      </w:r>
      <w:r w:rsidR="002746E6">
        <w:rPr>
          <w:sz w:val="28"/>
          <w:szCs w:val="28"/>
        </w:rPr>
        <w:t xml:space="preserve"> планировки территории</w:t>
      </w:r>
      <w:r w:rsidRPr="00F71B20">
        <w:rPr>
          <w:sz w:val="28"/>
          <w:szCs w:val="28"/>
        </w:rPr>
        <w:t xml:space="preserve"> являются: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</w:rPr>
      </w:pPr>
      <w:r w:rsidRPr="00F71B20">
        <w:rPr>
          <w:noProof/>
          <w:sz w:val="28"/>
          <w:szCs w:val="28"/>
        </w:rPr>
        <w:t>размещение объекта общественного питания</w:t>
      </w:r>
      <w:r w:rsidRPr="00F71B20">
        <w:rPr>
          <w:sz w:val="28"/>
          <w:szCs w:val="28"/>
        </w:rPr>
        <w:t>;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</w:rPr>
      </w:pPr>
      <w:r w:rsidRPr="00F71B20">
        <w:rPr>
          <w:sz w:val="28"/>
          <w:szCs w:val="28"/>
        </w:rPr>
        <w:t xml:space="preserve">определение параметров функциональных зон и объектов общественного назначения, а также зоны отдыха и социального обслуживания населения </w:t>
      </w:r>
      <w:r w:rsidR="00A151B6" w:rsidRPr="00A151B6">
        <w:rPr>
          <w:sz w:val="28"/>
          <w:szCs w:val="28"/>
        </w:rPr>
        <w:br/>
      </w:r>
      <w:r w:rsidRPr="00F71B20">
        <w:rPr>
          <w:sz w:val="28"/>
          <w:szCs w:val="28"/>
        </w:rPr>
        <w:t xml:space="preserve">с учетом существующего здания Центрального </w:t>
      </w:r>
      <w:proofErr w:type="spellStart"/>
      <w:r w:rsidRPr="00F71B20">
        <w:rPr>
          <w:sz w:val="28"/>
          <w:szCs w:val="28"/>
        </w:rPr>
        <w:t>Соломбальского</w:t>
      </w:r>
      <w:proofErr w:type="spellEnd"/>
      <w:r w:rsidRPr="00F71B20">
        <w:rPr>
          <w:sz w:val="28"/>
          <w:szCs w:val="28"/>
        </w:rPr>
        <w:t xml:space="preserve"> рынка </w:t>
      </w:r>
      <w:r w:rsidR="00A151B6" w:rsidRPr="00A151B6">
        <w:rPr>
          <w:sz w:val="28"/>
          <w:szCs w:val="28"/>
        </w:rPr>
        <w:br/>
      </w:r>
      <w:r w:rsidRPr="00F71B20">
        <w:rPr>
          <w:sz w:val="28"/>
          <w:szCs w:val="28"/>
        </w:rPr>
        <w:t>и в дальнейшем благоустройства территорий вокруг него.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  <w:lang w:eastAsia="ja-JP"/>
        </w:rPr>
      </w:pPr>
      <w:r w:rsidRPr="00F71B20">
        <w:rPr>
          <w:sz w:val="28"/>
          <w:szCs w:val="28"/>
          <w:lang w:eastAsia="ja-JP"/>
        </w:rPr>
        <w:t xml:space="preserve">Проект планировки </w:t>
      </w:r>
      <w:r w:rsidR="002746E6">
        <w:rPr>
          <w:sz w:val="28"/>
          <w:szCs w:val="28"/>
          <w:lang w:eastAsia="ja-JP"/>
        </w:rPr>
        <w:t xml:space="preserve">территории </w:t>
      </w:r>
      <w:r w:rsidRPr="00F71B20">
        <w:rPr>
          <w:sz w:val="28"/>
          <w:szCs w:val="28"/>
          <w:lang w:eastAsia="ja-JP"/>
        </w:rPr>
        <w:t>определяет:</w:t>
      </w:r>
    </w:p>
    <w:p w:rsidR="00A973CB" w:rsidRPr="00F71B20" w:rsidRDefault="002746E6" w:rsidP="00F71B20">
      <w:pPr>
        <w:pStyle w:val="af0"/>
        <w:ind w:firstLine="709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концепцию архитектурно-</w:t>
      </w:r>
      <w:r w:rsidR="00A973CB" w:rsidRPr="00F71B20">
        <w:rPr>
          <w:sz w:val="28"/>
          <w:szCs w:val="28"/>
          <w:lang w:eastAsia="ja-JP"/>
        </w:rPr>
        <w:t>пространственного развития территории.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  <w:lang w:eastAsia="ja-JP"/>
        </w:rPr>
      </w:pPr>
      <w:r w:rsidRPr="00F71B20">
        <w:rPr>
          <w:sz w:val="28"/>
          <w:szCs w:val="28"/>
          <w:lang w:eastAsia="ja-JP"/>
        </w:rPr>
        <w:t>параметры перспективной застройки.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  <w:lang w:eastAsia="ja-JP"/>
        </w:rPr>
      </w:pPr>
      <w:r w:rsidRPr="00F71B20">
        <w:rPr>
          <w:sz w:val="28"/>
          <w:szCs w:val="28"/>
          <w:lang w:eastAsia="ja-JP"/>
        </w:rPr>
        <w:t>очередность освоения территории.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  <w:lang w:eastAsia="ja-JP"/>
        </w:rPr>
      </w:pPr>
      <w:r w:rsidRPr="00F71B20">
        <w:rPr>
          <w:sz w:val="28"/>
          <w:szCs w:val="28"/>
          <w:lang w:eastAsia="ja-JP"/>
        </w:rPr>
        <w:t>организацию улично-дорожной сети и транспортного обслуживания.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  <w:lang w:eastAsia="ja-JP"/>
        </w:rPr>
      </w:pPr>
      <w:r w:rsidRPr="00F71B20">
        <w:rPr>
          <w:sz w:val="28"/>
          <w:szCs w:val="28"/>
          <w:lang w:eastAsia="ja-JP"/>
        </w:rPr>
        <w:t xml:space="preserve">развитие системы социального обслуживания, </w:t>
      </w:r>
      <w:r w:rsidR="00A151B6">
        <w:rPr>
          <w:sz w:val="28"/>
          <w:szCs w:val="28"/>
          <w:lang w:eastAsia="ja-JP"/>
        </w:rPr>
        <w:t xml:space="preserve">инженерного оборудования и </w:t>
      </w:r>
      <w:r w:rsidRPr="00F71B20">
        <w:rPr>
          <w:sz w:val="28"/>
          <w:szCs w:val="28"/>
          <w:lang w:eastAsia="ja-JP"/>
        </w:rPr>
        <w:t xml:space="preserve">благоустройства, развитие рекреационных территорий </w:t>
      </w:r>
      <w:r w:rsidR="00A151B6" w:rsidRPr="00A151B6">
        <w:rPr>
          <w:sz w:val="28"/>
          <w:szCs w:val="28"/>
          <w:lang w:eastAsia="ja-JP"/>
        </w:rPr>
        <w:br/>
      </w:r>
      <w:r w:rsidRPr="00F71B20">
        <w:rPr>
          <w:sz w:val="28"/>
          <w:szCs w:val="28"/>
          <w:lang w:eastAsia="ja-JP"/>
        </w:rPr>
        <w:t>и системы озеленения.</w:t>
      </w:r>
    </w:p>
    <w:p w:rsidR="00A973CB" w:rsidRPr="00F71B20" w:rsidRDefault="002746E6" w:rsidP="00F71B20">
      <w:pPr>
        <w:pStyle w:val="af0"/>
        <w:ind w:firstLine="709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Проект</w:t>
      </w:r>
      <w:r w:rsidRPr="00F71B20">
        <w:rPr>
          <w:sz w:val="28"/>
          <w:szCs w:val="28"/>
          <w:lang w:eastAsia="ja-JP"/>
        </w:rPr>
        <w:t xml:space="preserve"> планировки территории</w:t>
      </w:r>
      <w:r w:rsidR="00A973CB" w:rsidRPr="00F71B20">
        <w:rPr>
          <w:sz w:val="28"/>
          <w:szCs w:val="28"/>
          <w:lang w:eastAsia="ja-JP"/>
        </w:rPr>
        <w:t xml:space="preserve"> состоит из основной части, которая подлежит утверждению и материалов по обоснованию проекта.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  <w:lang w:eastAsia="ja-JP"/>
        </w:rPr>
      </w:pPr>
      <w:r w:rsidRPr="00F71B20">
        <w:rPr>
          <w:sz w:val="28"/>
          <w:szCs w:val="28"/>
          <w:lang w:eastAsia="ja-JP"/>
        </w:rPr>
        <w:t xml:space="preserve">Основная часть </w:t>
      </w:r>
      <w:r w:rsidR="002746E6" w:rsidRPr="00F71B20">
        <w:rPr>
          <w:sz w:val="28"/>
          <w:szCs w:val="28"/>
          <w:lang w:eastAsia="ja-JP"/>
        </w:rPr>
        <w:t>проекта планировки территории</w:t>
      </w:r>
      <w:r w:rsidRPr="00F71B20">
        <w:rPr>
          <w:sz w:val="28"/>
          <w:szCs w:val="28"/>
          <w:lang w:eastAsia="ja-JP"/>
        </w:rPr>
        <w:t xml:space="preserve"> включает в себя: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  <w:lang w:eastAsia="ja-JP"/>
        </w:rPr>
      </w:pPr>
      <w:r w:rsidRPr="00F71B20">
        <w:rPr>
          <w:sz w:val="28"/>
          <w:szCs w:val="28"/>
          <w:lang w:eastAsia="ja-JP"/>
        </w:rPr>
        <w:t>а) чертежи планировки территории (М 1: 1000), на которых отображаются: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  <w:lang w:eastAsia="ja-JP"/>
        </w:rPr>
      </w:pPr>
      <w:r w:rsidRPr="00F71B20">
        <w:rPr>
          <w:sz w:val="28"/>
          <w:szCs w:val="28"/>
          <w:lang w:eastAsia="ja-JP"/>
        </w:rPr>
        <w:t>красные линии;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  <w:lang w:eastAsia="ja-JP"/>
        </w:rPr>
      </w:pPr>
      <w:r w:rsidRPr="00F71B20">
        <w:rPr>
          <w:sz w:val="28"/>
          <w:szCs w:val="28"/>
          <w:lang w:eastAsia="ja-JP"/>
        </w:rPr>
        <w:t>границы существующих и планируемых элементов планировочной структуры;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  <w:lang w:eastAsia="ja-JP"/>
        </w:rPr>
      </w:pPr>
      <w:r w:rsidRPr="00F71B20">
        <w:rPr>
          <w:sz w:val="28"/>
          <w:szCs w:val="28"/>
          <w:lang w:eastAsia="ja-JP"/>
        </w:rPr>
        <w:t>границы зон планируемого размещения объектов капитального строительства.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  <w:lang w:eastAsia="ja-JP"/>
        </w:rPr>
      </w:pPr>
      <w:proofErr w:type="gramStart"/>
      <w:r w:rsidRPr="00F71B20">
        <w:rPr>
          <w:sz w:val="28"/>
          <w:szCs w:val="28"/>
          <w:lang w:eastAsia="ja-JP"/>
        </w:rPr>
        <w:t xml:space="preserve">б) положение о характеристиках планируемого развития территории, </w:t>
      </w:r>
      <w:r w:rsidR="00F75620">
        <w:rPr>
          <w:sz w:val="28"/>
          <w:szCs w:val="28"/>
          <w:lang w:eastAsia="ja-JP"/>
        </w:rPr>
        <w:br/>
      </w:r>
      <w:r w:rsidRPr="00F71B20">
        <w:rPr>
          <w:sz w:val="28"/>
          <w:szCs w:val="28"/>
          <w:lang w:eastAsia="ja-JP"/>
        </w:rPr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</w:t>
      </w:r>
      <w:r w:rsidR="00F75620">
        <w:rPr>
          <w:sz w:val="28"/>
          <w:szCs w:val="28"/>
          <w:lang w:eastAsia="ja-JP"/>
        </w:rPr>
        <w:br/>
      </w:r>
      <w:r w:rsidRPr="00F71B20">
        <w:rPr>
          <w:sz w:val="28"/>
          <w:szCs w:val="28"/>
          <w:lang w:eastAsia="ja-JP"/>
        </w:rPr>
        <w:t>в программы комплексного развития систем коммунальной инфраструктуры, программы</w:t>
      </w:r>
      <w:proofErr w:type="gramEnd"/>
      <w:r w:rsidRPr="00F71B20">
        <w:rPr>
          <w:sz w:val="28"/>
          <w:szCs w:val="28"/>
          <w:lang w:eastAsia="ja-JP"/>
        </w:rPr>
        <w:t xml:space="preserve"> </w:t>
      </w:r>
      <w:proofErr w:type="gramStart"/>
      <w:r w:rsidRPr="00F71B20">
        <w:rPr>
          <w:sz w:val="28"/>
          <w:szCs w:val="28"/>
          <w:lang w:eastAsia="ja-JP"/>
        </w:rPr>
        <w:t xml:space="preserve">комплексного развития транспортной инфраструктуры, программы комплексного развития социальной инфраструктуры и необходимых </w:t>
      </w:r>
      <w:r w:rsidR="00F75620">
        <w:rPr>
          <w:sz w:val="28"/>
          <w:szCs w:val="28"/>
          <w:lang w:eastAsia="ja-JP"/>
        </w:rPr>
        <w:br/>
      </w:r>
      <w:r w:rsidRPr="00F71B20">
        <w:rPr>
          <w:sz w:val="28"/>
          <w:szCs w:val="28"/>
          <w:lang w:eastAsia="ja-JP"/>
        </w:rPr>
        <w:t>для развития территории в границах э</w:t>
      </w:r>
      <w:r w:rsidR="00211AE1">
        <w:rPr>
          <w:sz w:val="28"/>
          <w:szCs w:val="28"/>
          <w:lang w:eastAsia="ja-JP"/>
        </w:rPr>
        <w:t>лемента планировочной структуры;</w:t>
      </w:r>
      <w:proofErr w:type="gramEnd"/>
    </w:p>
    <w:p w:rsidR="00A973CB" w:rsidRDefault="00A973CB" w:rsidP="00F71B20">
      <w:pPr>
        <w:pStyle w:val="af0"/>
        <w:ind w:firstLine="709"/>
        <w:rPr>
          <w:sz w:val="28"/>
          <w:szCs w:val="28"/>
          <w:lang w:eastAsia="ja-JP"/>
        </w:rPr>
      </w:pPr>
      <w:proofErr w:type="gramStart"/>
      <w:r w:rsidRPr="00F71B20">
        <w:rPr>
          <w:sz w:val="28"/>
          <w:szCs w:val="28"/>
          <w:lang w:eastAsia="ja-JP"/>
        </w:rPr>
        <w:t>в)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</w:t>
      </w:r>
      <w:proofErr w:type="gramEnd"/>
      <w:r w:rsidRPr="00F71B20">
        <w:rPr>
          <w:sz w:val="28"/>
          <w:szCs w:val="28"/>
          <w:lang w:eastAsia="ja-JP"/>
        </w:rPr>
        <w:t xml:space="preserve"> инфраструктуры.</w:t>
      </w:r>
    </w:p>
    <w:p w:rsidR="00B93493" w:rsidRPr="00F71B20" w:rsidRDefault="00B93493" w:rsidP="00F71B20">
      <w:pPr>
        <w:pStyle w:val="af0"/>
        <w:ind w:firstLine="709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Чертеж проекта планировки территории представлен в приложении </w:t>
      </w:r>
      <w:r>
        <w:rPr>
          <w:sz w:val="28"/>
          <w:szCs w:val="28"/>
          <w:lang w:eastAsia="ja-JP"/>
        </w:rPr>
        <w:br/>
        <w:t>к настоящему проекту планировки территории.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</w:rPr>
      </w:pPr>
    </w:p>
    <w:p w:rsidR="00A973CB" w:rsidRPr="00F71B20" w:rsidRDefault="002746E6" w:rsidP="002746E6">
      <w:pPr>
        <w:pStyle w:val="af0"/>
        <w:ind w:firstLine="0"/>
        <w:jc w:val="center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2. </w:t>
      </w:r>
      <w:r w:rsidR="00A973CB" w:rsidRPr="00F71B20">
        <w:rPr>
          <w:sz w:val="28"/>
          <w:szCs w:val="28"/>
          <w:lang w:eastAsia="ja-JP"/>
        </w:rPr>
        <w:t>Градостроительная ситуация</w:t>
      </w:r>
    </w:p>
    <w:p w:rsidR="00A973CB" w:rsidRPr="00F71B20" w:rsidRDefault="00A973CB" w:rsidP="00F71B20">
      <w:pPr>
        <w:pStyle w:val="af0"/>
        <w:ind w:firstLine="709"/>
        <w:rPr>
          <w:sz w:val="28"/>
          <w:szCs w:val="28"/>
          <w:lang w:eastAsia="ja-JP"/>
        </w:rPr>
      </w:pPr>
    </w:p>
    <w:p w:rsidR="000660B5" w:rsidRPr="00C63CE6" w:rsidRDefault="000660B5" w:rsidP="000660B5">
      <w:pPr>
        <w:pStyle w:val="ae"/>
        <w:ind w:left="0" w:firstLine="709"/>
        <w:jc w:val="both"/>
        <w:rPr>
          <w:sz w:val="28"/>
          <w:szCs w:val="28"/>
        </w:rPr>
      </w:pPr>
      <w:r w:rsidRPr="00C63CE6">
        <w:rPr>
          <w:sz w:val="28"/>
          <w:szCs w:val="28"/>
        </w:rPr>
        <w:t>2.1</w:t>
      </w:r>
      <w:r>
        <w:rPr>
          <w:sz w:val="28"/>
          <w:szCs w:val="28"/>
        </w:rPr>
        <w:t>. </w:t>
      </w:r>
      <w:r w:rsidRPr="00C63CE6">
        <w:rPr>
          <w:sz w:val="28"/>
          <w:szCs w:val="28"/>
        </w:rPr>
        <w:t>Характеристика и местоположение проектируемой территории</w:t>
      </w:r>
    </w:p>
    <w:p w:rsidR="00A973CB" w:rsidRDefault="00A973CB" w:rsidP="00F71B20">
      <w:pPr>
        <w:pStyle w:val="af0"/>
        <w:ind w:firstLine="709"/>
        <w:rPr>
          <w:sz w:val="28"/>
          <w:szCs w:val="28"/>
          <w:lang w:eastAsia="ja-JP"/>
        </w:rPr>
      </w:pPr>
      <w:r w:rsidRPr="00F71B20">
        <w:rPr>
          <w:sz w:val="28"/>
          <w:szCs w:val="28"/>
          <w:lang w:eastAsia="ja-JP"/>
        </w:rPr>
        <w:t xml:space="preserve">Территория, определенная для разработки </w:t>
      </w:r>
      <w:r w:rsidR="002746E6" w:rsidRPr="00F71B20">
        <w:rPr>
          <w:sz w:val="28"/>
          <w:szCs w:val="28"/>
          <w:lang w:eastAsia="ja-JP"/>
        </w:rPr>
        <w:t>проекта планировки территории</w:t>
      </w:r>
      <w:r w:rsidR="002746E6">
        <w:rPr>
          <w:sz w:val="28"/>
          <w:szCs w:val="28"/>
          <w:lang w:eastAsia="ja-JP"/>
        </w:rPr>
        <w:t>,</w:t>
      </w:r>
      <w:r w:rsidRPr="00F71B20">
        <w:rPr>
          <w:sz w:val="28"/>
          <w:szCs w:val="28"/>
          <w:lang w:eastAsia="ja-JP"/>
        </w:rPr>
        <w:t xml:space="preserve"> расположена в центральной части </w:t>
      </w:r>
      <w:proofErr w:type="spellStart"/>
      <w:r w:rsidRPr="00F71B20">
        <w:rPr>
          <w:sz w:val="28"/>
          <w:szCs w:val="28"/>
          <w:lang w:eastAsia="ja-JP"/>
        </w:rPr>
        <w:t>Соломбальского</w:t>
      </w:r>
      <w:proofErr w:type="spellEnd"/>
      <w:r w:rsidRPr="00F71B20">
        <w:rPr>
          <w:sz w:val="28"/>
          <w:szCs w:val="28"/>
          <w:lang w:eastAsia="ja-JP"/>
        </w:rPr>
        <w:t xml:space="preserve"> территориального округа г. Архангельска в границах ул. Терехина, </w:t>
      </w:r>
      <w:r w:rsidR="00A151B6" w:rsidRPr="00A151B6">
        <w:rPr>
          <w:sz w:val="28"/>
          <w:szCs w:val="28"/>
          <w:lang w:eastAsia="ja-JP"/>
        </w:rPr>
        <w:br/>
      </w:r>
      <w:r w:rsidRPr="00F71B20">
        <w:rPr>
          <w:sz w:val="28"/>
          <w:szCs w:val="28"/>
          <w:lang w:eastAsia="ja-JP"/>
        </w:rPr>
        <w:t xml:space="preserve">ул. </w:t>
      </w:r>
      <w:proofErr w:type="spellStart"/>
      <w:r w:rsidRPr="00F71B20">
        <w:rPr>
          <w:sz w:val="28"/>
          <w:szCs w:val="28"/>
          <w:lang w:eastAsia="ja-JP"/>
        </w:rPr>
        <w:t>Смолокурова</w:t>
      </w:r>
      <w:proofErr w:type="spellEnd"/>
      <w:r w:rsidRPr="00F71B20">
        <w:rPr>
          <w:sz w:val="28"/>
          <w:szCs w:val="28"/>
          <w:lang w:eastAsia="ja-JP"/>
        </w:rPr>
        <w:t>, ул. Маяковского, просп. Никольского. Общая площадь территории составляет 4, 3176 га (земельные участки не принадлежат Заказчику ни на праве собственности, ни на праве аренды).</w:t>
      </w:r>
    </w:p>
    <w:p w:rsidR="008A427D" w:rsidRPr="00F71B20" w:rsidRDefault="008A427D" w:rsidP="008A427D">
      <w:pPr>
        <w:pStyle w:val="af0"/>
        <w:ind w:firstLine="709"/>
        <w:rPr>
          <w:sz w:val="28"/>
          <w:szCs w:val="28"/>
          <w:lang w:eastAsia="ja-JP"/>
        </w:rPr>
      </w:pPr>
      <w:r w:rsidRPr="00F71B20">
        <w:rPr>
          <w:sz w:val="28"/>
          <w:szCs w:val="28"/>
          <w:lang w:eastAsia="ja-JP"/>
        </w:rPr>
        <w:t>Проектируемая территория имеет сформировавшуюся систему магистральных улиц районного значения и улиц местного значения.</w:t>
      </w:r>
    </w:p>
    <w:p w:rsidR="008A427D" w:rsidRDefault="008A427D" w:rsidP="008A427D">
      <w:pPr>
        <w:pStyle w:val="af0"/>
        <w:ind w:firstLine="709"/>
        <w:rPr>
          <w:sz w:val="28"/>
          <w:szCs w:val="28"/>
          <w:lang w:eastAsia="ja-JP"/>
        </w:rPr>
      </w:pPr>
      <w:proofErr w:type="gramStart"/>
      <w:r>
        <w:rPr>
          <w:sz w:val="28"/>
          <w:szCs w:val="28"/>
          <w:lang w:eastAsia="ja-JP"/>
        </w:rPr>
        <w:t>С юго</w:t>
      </w:r>
      <w:r w:rsidRPr="00F71B20">
        <w:rPr>
          <w:sz w:val="28"/>
          <w:szCs w:val="28"/>
          <w:lang w:eastAsia="ja-JP"/>
        </w:rPr>
        <w:t>-запада участок ограничен просп. Никольски</w:t>
      </w:r>
      <w:r>
        <w:rPr>
          <w:sz w:val="28"/>
          <w:szCs w:val="28"/>
          <w:lang w:eastAsia="ja-JP"/>
        </w:rPr>
        <w:t>м</w:t>
      </w:r>
      <w:r w:rsidRPr="00F71B20">
        <w:rPr>
          <w:sz w:val="28"/>
          <w:szCs w:val="28"/>
          <w:lang w:eastAsia="ja-JP"/>
        </w:rPr>
        <w:t xml:space="preserve"> (магистральная улица районного значения), </w:t>
      </w:r>
      <w:r>
        <w:rPr>
          <w:sz w:val="28"/>
          <w:szCs w:val="28"/>
          <w:lang w:eastAsia="ja-JP"/>
        </w:rPr>
        <w:t xml:space="preserve">с </w:t>
      </w:r>
      <w:r w:rsidRPr="00F71B20">
        <w:rPr>
          <w:sz w:val="28"/>
          <w:szCs w:val="28"/>
          <w:lang w:eastAsia="ja-JP"/>
        </w:rPr>
        <w:t>северо-запад</w:t>
      </w:r>
      <w:r>
        <w:rPr>
          <w:sz w:val="28"/>
          <w:szCs w:val="28"/>
          <w:lang w:eastAsia="ja-JP"/>
        </w:rPr>
        <w:t>а</w:t>
      </w:r>
      <w:r w:rsidRPr="00F71B20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–</w:t>
      </w:r>
      <w:r w:rsidRPr="00F71B20">
        <w:rPr>
          <w:sz w:val="28"/>
          <w:szCs w:val="28"/>
          <w:lang w:eastAsia="ja-JP"/>
        </w:rPr>
        <w:t xml:space="preserve"> ул. Маяковского (улица местного значения), </w:t>
      </w:r>
      <w:r>
        <w:rPr>
          <w:sz w:val="28"/>
          <w:szCs w:val="28"/>
          <w:lang w:eastAsia="ja-JP"/>
        </w:rPr>
        <w:t>с северо-в</w:t>
      </w:r>
      <w:r w:rsidRPr="00F71B20">
        <w:rPr>
          <w:sz w:val="28"/>
          <w:szCs w:val="28"/>
          <w:lang w:eastAsia="ja-JP"/>
        </w:rPr>
        <w:t>осток</w:t>
      </w:r>
      <w:r>
        <w:rPr>
          <w:sz w:val="28"/>
          <w:szCs w:val="28"/>
          <w:lang w:eastAsia="ja-JP"/>
        </w:rPr>
        <w:t>а</w:t>
      </w:r>
      <w:r w:rsidRPr="00F71B20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–</w:t>
      </w:r>
      <w:r w:rsidRPr="00F71B20">
        <w:rPr>
          <w:sz w:val="28"/>
          <w:szCs w:val="28"/>
          <w:lang w:eastAsia="ja-JP"/>
        </w:rPr>
        <w:t xml:space="preserve"> ул. </w:t>
      </w:r>
      <w:proofErr w:type="spellStart"/>
      <w:r w:rsidRPr="00F71B20">
        <w:rPr>
          <w:sz w:val="28"/>
          <w:szCs w:val="28"/>
          <w:lang w:eastAsia="ja-JP"/>
        </w:rPr>
        <w:t>Смолокурова</w:t>
      </w:r>
      <w:proofErr w:type="spellEnd"/>
      <w:r w:rsidRPr="00F71B20">
        <w:rPr>
          <w:sz w:val="28"/>
          <w:szCs w:val="28"/>
          <w:lang w:eastAsia="ja-JP"/>
        </w:rPr>
        <w:t xml:space="preserve"> (улица местного значения) </w:t>
      </w:r>
      <w:r w:rsidR="00A151B6" w:rsidRPr="00A151B6">
        <w:rPr>
          <w:sz w:val="28"/>
          <w:szCs w:val="28"/>
          <w:lang w:eastAsia="ja-JP"/>
        </w:rPr>
        <w:br/>
      </w:r>
      <w:r w:rsidRPr="00F71B20">
        <w:rPr>
          <w:sz w:val="28"/>
          <w:szCs w:val="28"/>
          <w:lang w:eastAsia="ja-JP"/>
        </w:rPr>
        <w:t>и</w:t>
      </w:r>
      <w:r>
        <w:rPr>
          <w:sz w:val="28"/>
          <w:szCs w:val="28"/>
          <w:lang w:eastAsia="ja-JP"/>
        </w:rPr>
        <w:t xml:space="preserve"> с</w:t>
      </w:r>
      <w:r w:rsidRPr="00F71B20">
        <w:rPr>
          <w:sz w:val="28"/>
          <w:szCs w:val="28"/>
          <w:lang w:eastAsia="ja-JP"/>
        </w:rPr>
        <w:t xml:space="preserve"> юго-восток</w:t>
      </w:r>
      <w:r>
        <w:rPr>
          <w:sz w:val="28"/>
          <w:szCs w:val="28"/>
          <w:lang w:eastAsia="ja-JP"/>
        </w:rPr>
        <w:t>а</w:t>
      </w:r>
      <w:r w:rsidRPr="00F71B20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–</w:t>
      </w:r>
      <w:r w:rsidRPr="00F71B20">
        <w:rPr>
          <w:sz w:val="28"/>
          <w:szCs w:val="28"/>
          <w:lang w:eastAsia="ja-JP"/>
        </w:rPr>
        <w:t xml:space="preserve"> ул. Терехина (магистральная улица районного значения).</w:t>
      </w:r>
      <w:proofErr w:type="gramEnd"/>
    </w:p>
    <w:p w:rsidR="008A427D" w:rsidRPr="00641275" w:rsidRDefault="008A427D" w:rsidP="008A427D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Проектируемый объект </w:t>
      </w:r>
      <w:r w:rsidR="00CB236F">
        <w:rPr>
          <w:sz w:val="28"/>
          <w:szCs w:val="28"/>
          <w:lang w:eastAsia="ja-JP"/>
        </w:rPr>
        <w:t>–</w:t>
      </w:r>
      <w:r w:rsidRPr="00641275">
        <w:rPr>
          <w:sz w:val="28"/>
          <w:szCs w:val="28"/>
          <w:lang w:eastAsia="ja-JP"/>
        </w:rPr>
        <w:t xml:space="preserve"> центральное здание ТЦ "</w:t>
      </w:r>
      <w:proofErr w:type="spellStart"/>
      <w:r w:rsidRPr="00641275">
        <w:rPr>
          <w:sz w:val="28"/>
          <w:szCs w:val="28"/>
          <w:lang w:eastAsia="ja-JP"/>
        </w:rPr>
        <w:t>Соломбала</w:t>
      </w:r>
      <w:proofErr w:type="spellEnd"/>
      <w:r w:rsidRPr="00641275">
        <w:rPr>
          <w:sz w:val="28"/>
          <w:szCs w:val="28"/>
          <w:lang w:eastAsia="ja-JP"/>
        </w:rPr>
        <w:t xml:space="preserve">" </w:t>
      </w:r>
      <w:r w:rsidR="00A151B6" w:rsidRPr="00A151B6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>по ул. Терехина, д. 5</w:t>
      </w:r>
      <w:r w:rsidR="00CB236F">
        <w:rPr>
          <w:sz w:val="28"/>
          <w:szCs w:val="28"/>
          <w:lang w:eastAsia="ja-JP"/>
        </w:rPr>
        <w:t>.</w:t>
      </w:r>
    </w:p>
    <w:p w:rsidR="008A427D" w:rsidRPr="00641275" w:rsidRDefault="008A427D" w:rsidP="008A427D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Подготовка проекта планировки территории осуществлена на основании действующего проекта планировки района "</w:t>
      </w:r>
      <w:proofErr w:type="spellStart"/>
      <w:r w:rsidRPr="00641275">
        <w:rPr>
          <w:sz w:val="28"/>
          <w:szCs w:val="28"/>
          <w:lang w:eastAsia="ja-JP"/>
        </w:rPr>
        <w:t>Соломбала</w:t>
      </w:r>
      <w:proofErr w:type="spellEnd"/>
      <w:r w:rsidRPr="00641275">
        <w:rPr>
          <w:sz w:val="28"/>
          <w:szCs w:val="28"/>
          <w:lang w:eastAsia="ja-JP"/>
        </w:rPr>
        <w:t>". Планирово</w:t>
      </w:r>
      <w:r>
        <w:rPr>
          <w:sz w:val="28"/>
          <w:szCs w:val="28"/>
          <w:lang w:eastAsia="ja-JP"/>
        </w:rPr>
        <w:t>чная структура и архитектурно-</w:t>
      </w:r>
      <w:proofErr w:type="gramStart"/>
      <w:r w:rsidRPr="00641275">
        <w:rPr>
          <w:sz w:val="28"/>
          <w:szCs w:val="28"/>
          <w:lang w:eastAsia="ja-JP"/>
        </w:rPr>
        <w:t>пространственное решение</w:t>
      </w:r>
      <w:proofErr w:type="gramEnd"/>
      <w:r w:rsidRPr="00641275">
        <w:rPr>
          <w:sz w:val="28"/>
          <w:szCs w:val="28"/>
          <w:lang w:eastAsia="ja-JP"/>
        </w:rPr>
        <w:t xml:space="preserve"> проекта планировки территории разработаны в соответствии с общими принципами, заложенными при разработке проекта планировки района "</w:t>
      </w:r>
      <w:proofErr w:type="spellStart"/>
      <w:r w:rsidRPr="00641275">
        <w:rPr>
          <w:sz w:val="28"/>
          <w:szCs w:val="28"/>
          <w:lang w:eastAsia="ja-JP"/>
        </w:rPr>
        <w:t>Соломбала</w:t>
      </w:r>
      <w:proofErr w:type="spellEnd"/>
      <w:r w:rsidRPr="00641275">
        <w:rPr>
          <w:sz w:val="28"/>
          <w:szCs w:val="28"/>
          <w:lang w:eastAsia="ja-JP"/>
        </w:rPr>
        <w:t>" и правилами землепользования и застройки.</w:t>
      </w:r>
    </w:p>
    <w:p w:rsidR="008A427D" w:rsidRPr="00641275" w:rsidRDefault="008A427D" w:rsidP="008A427D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В основу предложенного градостроительного решения заложены принципы:</w:t>
      </w:r>
    </w:p>
    <w:p w:rsidR="008A427D" w:rsidRPr="00641275" w:rsidRDefault="008A427D" w:rsidP="008A427D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рациональная планировочная организация проектируемой территории</w:t>
      </w:r>
    </w:p>
    <w:p w:rsidR="008A427D" w:rsidRPr="00641275" w:rsidRDefault="008A427D" w:rsidP="008A427D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создание условий для благоприятной экологической среды </w:t>
      </w:r>
      <w:r w:rsidR="00A151B6" w:rsidRPr="00A151B6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>и жизнедеятельности</w:t>
      </w:r>
    </w:p>
    <w:p w:rsidR="008A427D" w:rsidRPr="00641275" w:rsidRDefault="008A427D" w:rsidP="008A427D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организация транспортных и пешеходных потоков с развитием </w:t>
      </w:r>
      <w:r w:rsidR="00A151B6" w:rsidRPr="00A151B6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>и обоснованием инженерной инфраструктуры.</w:t>
      </w:r>
    </w:p>
    <w:p w:rsidR="008A427D" w:rsidRPr="00641275" w:rsidRDefault="008A427D" w:rsidP="008A427D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создание безопасной среды.</w:t>
      </w:r>
    </w:p>
    <w:p w:rsidR="008A427D" w:rsidRPr="00641275" w:rsidRDefault="008A427D" w:rsidP="008A427D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Внутриквартальные проезды должны быть на нормативном расстоянии </w:t>
      </w:r>
      <w:r w:rsidR="00211AE1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>от зданий и сооружений с нормируемой шириной проезда, вдоль п</w:t>
      </w:r>
      <w:r w:rsidR="00A151B6">
        <w:rPr>
          <w:sz w:val="28"/>
          <w:szCs w:val="28"/>
          <w:lang w:eastAsia="ja-JP"/>
        </w:rPr>
        <w:t xml:space="preserve">роездов устраиваются тротуары. </w:t>
      </w:r>
      <w:r w:rsidRPr="00641275">
        <w:rPr>
          <w:sz w:val="28"/>
          <w:szCs w:val="28"/>
          <w:lang w:eastAsia="ja-JP"/>
        </w:rPr>
        <w:t xml:space="preserve">Формируется комфортная и доступная среда </w:t>
      </w:r>
      <w:r w:rsidR="00211AE1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>для жизнедеятельности маломобильных групп населения.</w:t>
      </w:r>
    </w:p>
    <w:p w:rsidR="00A973CB" w:rsidRPr="00F71B20" w:rsidRDefault="000660B5" w:rsidP="000660B5">
      <w:pPr>
        <w:pStyle w:val="af0"/>
        <w:ind w:firstLine="709"/>
        <w:rPr>
          <w:sz w:val="28"/>
          <w:szCs w:val="28"/>
        </w:rPr>
      </w:pPr>
      <w:r>
        <w:rPr>
          <w:sz w:val="28"/>
          <w:szCs w:val="28"/>
        </w:rPr>
        <w:t>2.2. </w:t>
      </w:r>
      <w:r w:rsidR="00A973CB" w:rsidRPr="00F71B20">
        <w:rPr>
          <w:sz w:val="28"/>
          <w:szCs w:val="28"/>
        </w:rPr>
        <w:t>Климатические данные района строительства</w:t>
      </w:r>
    </w:p>
    <w:tbl>
      <w:tblPr>
        <w:tblStyle w:val="afe"/>
        <w:tblW w:w="97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1"/>
        <w:gridCol w:w="3436"/>
      </w:tblGrid>
      <w:tr w:rsidR="00A973CB" w:rsidRPr="000660B5" w:rsidTr="00211AE1">
        <w:tc>
          <w:tcPr>
            <w:tcW w:w="6271" w:type="dxa"/>
          </w:tcPr>
          <w:p w:rsidR="00A973CB" w:rsidRPr="000660B5" w:rsidRDefault="00A973CB" w:rsidP="000660B5">
            <w:pPr>
              <w:pStyle w:val="af0"/>
              <w:ind w:left="33" w:firstLine="0"/>
              <w:rPr>
                <w:sz w:val="28"/>
                <w:szCs w:val="28"/>
              </w:rPr>
            </w:pPr>
            <w:r w:rsidRPr="000660B5">
              <w:rPr>
                <w:sz w:val="28"/>
                <w:szCs w:val="28"/>
              </w:rPr>
              <w:t>Район строительства</w:t>
            </w:r>
          </w:p>
        </w:tc>
        <w:tc>
          <w:tcPr>
            <w:tcW w:w="3436" w:type="dxa"/>
          </w:tcPr>
          <w:p w:rsidR="00A973CB" w:rsidRPr="000660B5" w:rsidRDefault="00A973CB" w:rsidP="000660B5">
            <w:pPr>
              <w:pStyle w:val="af0"/>
              <w:ind w:firstLine="0"/>
              <w:rPr>
                <w:sz w:val="28"/>
                <w:szCs w:val="28"/>
              </w:rPr>
            </w:pPr>
            <w:r w:rsidRPr="000660B5">
              <w:rPr>
                <w:sz w:val="28"/>
                <w:szCs w:val="28"/>
              </w:rPr>
              <w:t>г. Архангельск</w:t>
            </w:r>
          </w:p>
        </w:tc>
      </w:tr>
      <w:tr w:rsidR="00A973CB" w:rsidRPr="000660B5" w:rsidTr="00211AE1">
        <w:tc>
          <w:tcPr>
            <w:tcW w:w="6271" w:type="dxa"/>
          </w:tcPr>
          <w:p w:rsidR="00A973CB" w:rsidRPr="000660B5" w:rsidRDefault="00A973CB" w:rsidP="000660B5">
            <w:pPr>
              <w:pStyle w:val="af0"/>
              <w:ind w:left="33" w:firstLine="0"/>
              <w:rPr>
                <w:sz w:val="28"/>
                <w:szCs w:val="28"/>
              </w:rPr>
            </w:pPr>
            <w:r w:rsidRPr="000660B5">
              <w:rPr>
                <w:sz w:val="28"/>
                <w:szCs w:val="28"/>
              </w:rPr>
              <w:t>Климатические условия</w:t>
            </w:r>
          </w:p>
        </w:tc>
        <w:tc>
          <w:tcPr>
            <w:tcW w:w="3436" w:type="dxa"/>
          </w:tcPr>
          <w:p w:rsidR="00A973CB" w:rsidRPr="000660B5" w:rsidRDefault="00A973CB" w:rsidP="000660B5">
            <w:pPr>
              <w:pStyle w:val="af0"/>
              <w:ind w:firstLine="0"/>
              <w:rPr>
                <w:sz w:val="28"/>
                <w:szCs w:val="28"/>
              </w:rPr>
            </w:pPr>
            <w:r w:rsidRPr="000660B5">
              <w:rPr>
                <w:sz w:val="28"/>
                <w:szCs w:val="28"/>
              </w:rPr>
              <w:t xml:space="preserve">район </w:t>
            </w:r>
            <w:r w:rsidRPr="000660B5">
              <w:rPr>
                <w:sz w:val="28"/>
                <w:szCs w:val="28"/>
                <w:lang w:val="en-US"/>
              </w:rPr>
              <w:t>II</w:t>
            </w:r>
            <w:proofErr w:type="gramStart"/>
            <w:r w:rsidRPr="000660B5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A973CB" w:rsidRPr="000660B5" w:rsidTr="00211AE1">
        <w:tc>
          <w:tcPr>
            <w:tcW w:w="6271" w:type="dxa"/>
          </w:tcPr>
          <w:p w:rsidR="00A973CB" w:rsidRPr="000660B5" w:rsidRDefault="00A973CB" w:rsidP="000660B5">
            <w:pPr>
              <w:pStyle w:val="af0"/>
              <w:ind w:left="33" w:firstLine="0"/>
              <w:rPr>
                <w:sz w:val="28"/>
                <w:szCs w:val="28"/>
              </w:rPr>
            </w:pPr>
            <w:r w:rsidRPr="000660B5">
              <w:rPr>
                <w:sz w:val="28"/>
                <w:szCs w:val="28"/>
              </w:rPr>
              <w:t>Расчетная зимняя температура</w:t>
            </w:r>
          </w:p>
        </w:tc>
        <w:tc>
          <w:tcPr>
            <w:tcW w:w="3436" w:type="dxa"/>
          </w:tcPr>
          <w:p w:rsidR="00A973CB" w:rsidRPr="000660B5" w:rsidRDefault="00A973CB" w:rsidP="000660B5">
            <w:pPr>
              <w:pStyle w:val="af0"/>
              <w:ind w:firstLine="0"/>
              <w:rPr>
                <w:sz w:val="28"/>
                <w:szCs w:val="28"/>
              </w:rPr>
            </w:pPr>
            <w:r w:rsidRPr="000660B5">
              <w:rPr>
                <w:sz w:val="28"/>
                <w:szCs w:val="28"/>
              </w:rPr>
              <w:t>-33</w:t>
            </w:r>
            <w:proofErr w:type="gramStart"/>
            <w:r w:rsidRPr="000660B5">
              <w:rPr>
                <w:sz w:val="28"/>
                <w:szCs w:val="28"/>
              </w:rPr>
              <w:t xml:space="preserve"> </w:t>
            </w:r>
            <w:r w:rsidRPr="000660B5">
              <w:rPr>
                <w:sz w:val="28"/>
                <w:szCs w:val="28"/>
                <w:vertAlign w:val="superscript"/>
              </w:rPr>
              <w:t>°</w:t>
            </w:r>
            <w:r w:rsidRPr="000660B5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A973CB" w:rsidRPr="000660B5" w:rsidTr="00211AE1">
        <w:tc>
          <w:tcPr>
            <w:tcW w:w="6271" w:type="dxa"/>
          </w:tcPr>
          <w:p w:rsidR="00A973CB" w:rsidRPr="000660B5" w:rsidRDefault="00A973CB" w:rsidP="000660B5">
            <w:pPr>
              <w:pStyle w:val="af0"/>
              <w:ind w:left="33" w:firstLine="0"/>
              <w:rPr>
                <w:sz w:val="28"/>
                <w:szCs w:val="28"/>
              </w:rPr>
            </w:pPr>
            <w:r w:rsidRPr="000660B5">
              <w:rPr>
                <w:sz w:val="28"/>
                <w:szCs w:val="28"/>
                <w:lang w:eastAsia="ja-JP"/>
              </w:rPr>
              <w:t>Снеговой район</w:t>
            </w:r>
          </w:p>
        </w:tc>
        <w:tc>
          <w:tcPr>
            <w:tcW w:w="3436" w:type="dxa"/>
          </w:tcPr>
          <w:p w:rsidR="00A973CB" w:rsidRPr="000660B5" w:rsidRDefault="00A973CB" w:rsidP="000660B5">
            <w:pPr>
              <w:pStyle w:val="af0"/>
              <w:ind w:firstLine="0"/>
              <w:rPr>
                <w:sz w:val="28"/>
                <w:szCs w:val="28"/>
              </w:rPr>
            </w:pPr>
            <w:r w:rsidRPr="000660B5">
              <w:rPr>
                <w:sz w:val="28"/>
                <w:szCs w:val="28"/>
                <w:lang w:eastAsia="ja-JP"/>
              </w:rPr>
              <w:t>1</w:t>
            </w:r>
            <w:r w:rsidRPr="000660B5">
              <w:rPr>
                <w:sz w:val="28"/>
                <w:szCs w:val="28"/>
                <w:lang w:val="en-US" w:eastAsia="ja-JP"/>
              </w:rPr>
              <w:t>V</w:t>
            </w:r>
          </w:p>
        </w:tc>
      </w:tr>
      <w:tr w:rsidR="00A973CB" w:rsidRPr="000660B5" w:rsidTr="00211AE1">
        <w:tc>
          <w:tcPr>
            <w:tcW w:w="6271" w:type="dxa"/>
          </w:tcPr>
          <w:p w:rsidR="00A973CB" w:rsidRPr="000660B5" w:rsidRDefault="00A973CB" w:rsidP="000660B5">
            <w:pPr>
              <w:pStyle w:val="af0"/>
              <w:ind w:left="33" w:firstLine="0"/>
              <w:rPr>
                <w:sz w:val="28"/>
                <w:szCs w:val="28"/>
              </w:rPr>
            </w:pPr>
            <w:r w:rsidRPr="000660B5">
              <w:rPr>
                <w:sz w:val="28"/>
                <w:szCs w:val="28"/>
                <w:lang w:eastAsia="ja-JP"/>
              </w:rPr>
              <w:t>Расчетное значение веса снегового покрова</w:t>
            </w:r>
          </w:p>
        </w:tc>
        <w:tc>
          <w:tcPr>
            <w:tcW w:w="3436" w:type="dxa"/>
          </w:tcPr>
          <w:p w:rsidR="00A973CB" w:rsidRPr="000660B5" w:rsidRDefault="00A973CB" w:rsidP="000660B5">
            <w:pPr>
              <w:pStyle w:val="af0"/>
              <w:ind w:firstLine="0"/>
              <w:rPr>
                <w:sz w:val="28"/>
                <w:szCs w:val="28"/>
              </w:rPr>
            </w:pPr>
            <w:r w:rsidRPr="000660B5">
              <w:rPr>
                <w:sz w:val="28"/>
                <w:szCs w:val="28"/>
                <w:lang w:eastAsia="ja-JP"/>
              </w:rPr>
              <w:t>2,4 кПа (кгс/кв. м)</w:t>
            </w:r>
          </w:p>
        </w:tc>
      </w:tr>
      <w:tr w:rsidR="00A973CB" w:rsidRPr="000660B5" w:rsidTr="00211AE1">
        <w:tc>
          <w:tcPr>
            <w:tcW w:w="6271" w:type="dxa"/>
          </w:tcPr>
          <w:p w:rsidR="00A973CB" w:rsidRPr="000660B5" w:rsidRDefault="00A973CB" w:rsidP="000660B5">
            <w:pPr>
              <w:pStyle w:val="af0"/>
              <w:ind w:left="33" w:firstLine="0"/>
              <w:rPr>
                <w:sz w:val="28"/>
                <w:szCs w:val="28"/>
                <w:lang w:eastAsia="ja-JP"/>
              </w:rPr>
            </w:pPr>
            <w:r w:rsidRPr="000660B5">
              <w:rPr>
                <w:sz w:val="28"/>
                <w:szCs w:val="28"/>
                <w:lang w:eastAsia="ja-JP"/>
              </w:rPr>
              <w:t>Ветровой район</w:t>
            </w:r>
          </w:p>
        </w:tc>
        <w:tc>
          <w:tcPr>
            <w:tcW w:w="3436" w:type="dxa"/>
          </w:tcPr>
          <w:p w:rsidR="00A973CB" w:rsidRPr="000660B5" w:rsidRDefault="00A973CB" w:rsidP="000660B5">
            <w:pPr>
              <w:pStyle w:val="af0"/>
              <w:ind w:firstLine="0"/>
              <w:rPr>
                <w:sz w:val="28"/>
                <w:szCs w:val="28"/>
              </w:rPr>
            </w:pPr>
            <w:r w:rsidRPr="000660B5">
              <w:rPr>
                <w:sz w:val="28"/>
                <w:szCs w:val="28"/>
                <w:lang w:val="en-US" w:eastAsia="ja-JP"/>
              </w:rPr>
              <w:t>II</w:t>
            </w:r>
          </w:p>
        </w:tc>
      </w:tr>
      <w:tr w:rsidR="00A973CB" w:rsidRPr="000660B5" w:rsidTr="00211AE1">
        <w:tc>
          <w:tcPr>
            <w:tcW w:w="6271" w:type="dxa"/>
          </w:tcPr>
          <w:p w:rsidR="00A973CB" w:rsidRPr="000660B5" w:rsidRDefault="00A973CB" w:rsidP="000660B5">
            <w:pPr>
              <w:pStyle w:val="af0"/>
              <w:ind w:left="33" w:firstLine="0"/>
              <w:rPr>
                <w:sz w:val="28"/>
                <w:szCs w:val="28"/>
                <w:lang w:eastAsia="ja-JP"/>
              </w:rPr>
            </w:pPr>
            <w:r w:rsidRPr="000660B5">
              <w:rPr>
                <w:sz w:val="28"/>
                <w:szCs w:val="28"/>
                <w:lang w:eastAsia="ja-JP"/>
              </w:rPr>
              <w:t>Нормативное значение ветрового давления</w:t>
            </w:r>
          </w:p>
        </w:tc>
        <w:tc>
          <w:tcPr>
            <w:tcW w:w="3436" w:type="dxa"/>
          </w:tcPr>
          <w:p w:rsidR="00A973CB" w:rsidRPr="000660B5" w:rsidRDefault="00A973CB" w:rsidP="000660B5">
            <w:pPr>
              <w:pStyle w:val="af0"/>
              <w:ind w:firstLine="0"/>
              <w:rPr>
                <w:sz w:val="28"/>
                <w:szCs w:val="28"/>
              </w:rPr>
            </w:pPr>
            <w:r w:rsidRPr="000660B5">
              <w:rPr>
                <w:sz w:val="28"/>
                <w:szCs w:val="28"/>
                <w:lang w:eastAsia="ja-JP"/>
              </w:rPr>
              <w:t>0,30 кПа (30 кгс/кв. м)</w:t>
            </w:r>
          </w:p>
        </w:tc>
      </w:tr>
      <w:tr w:rsidR="00A973CB" w:rsidRPr="000660B5" w:rsidTr="00211AE1">
        <w:tc>
          <w:tcPr>
            <w:tcW w:w="6271" w:type="dxa"/>
          </w:tcPr>
          <w:p w:rsidR="00A973CB" w:rsidRPr="000660B5" w:rsidRDefault="00A973CB" w:rsidP="000660B5">
            <w:pPr>
              <w:pStyle w:val="af0"/>
              <w:ind w:left="33" w:firstLine="0"/>
              <w:rPr>
                <w:sz w:val="28"/>
                <w:szCs w:val="28"/>
                <w:lang w:eastAsia="ja-JP"/>
              </w:rPr>
            </w:pPr>
            <w:r w:rsidRPr="000660B5">
              <w:rPr>
                <w:sz w:val="28"/>
                <w:szCs w:val="28"/>
                <w:lang w:eastAsia="ja-JP"/>
              </w:rPr>
              <w:t>Зона влажности</w:t>
            </w:r>
          </w:p>
        </w:tc>
        <w:tc>
          <w:tcPr>
            <w:tcW w:w="3436" w:type="dxa"/>
          </w:tcPr>
          <w:p w:rsidR="00A973CB" w:rsidRPr="000660B5" w:rsidRDefault="00A973CB" w:rsidP="000660B5">
            <w:pPr>
              <w:pStyle w:val="af0"/>
              <w:ind w:firstLine="0"/>
              <w:rPr>
                <w:sz w:val="28"/>
                <w:szCs w:val="28"/>
              </w:rPr>
            </w:pPr>
            <w:r w:rsidRPr="000660B5">
              <w:rPr>
                <w:sz w:val="28"/>
                <w:szCs w:val="28"/>
                <w:lang w:eastAsia="ja-JP"/>
              </w:rPr>
              <w:t>влажная</w:t>
            </w:r>
          </w:p>
        </w:tc>
      </w:tr>
    </w:tbl>
    <w:p w:rsidR="00E72CF1" w:rsidRPr="00211AE1" w:rsidRDefault="00E72CF1" w:rsidP="000660B5">
      <w:pPr>
        <w:pStyle w:val="af0"/>
        <w:ind w:firstLine="709"/>
        <w:rPr>
          <w:sz w:val="12"/>
          <w:szCs w:val="28"/>
          <w:lang w:eastAsia="ja-JP"/>
        </w:rPr>
      </w:pPr>
    </w:p>
    <w:p w:rsidR="00A973CB" w:rsidRPr="000660B5" w:rsidRDefault="000660B5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2.3. </w:t>
      </w:r>
      <w:r w:rsidR="00A973CB" w:rsidRPr="000660B5">
        <w:rPr>
          <w:sz w:val="28"/>
          <w:szCs w:val="28"/>
          <w:lang w:eastAsia="ja-JP"/>
        </w:rPr>
        <w:t>Требования к результатам работы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Решения </w:t>
      </w:r>
      <w:r w:rsidR="002746E6" w:rsidRPr="000660B5">
        <w:rPr>
          <w:sz w:val="28"/>
          <w:szCs w:val="28"/>
          <w:lang w:eastAsia="ja-JP"/>
        </w:rPr>
        <w:t>проекта планировки территории</w:t>
      </w:r>
      <w:r w:rsidRPr="000660B5">
        <w:rPr>
          <w:sz w:val="28"/>
          <w:szCs w:val="28"/>
          <w:lang w:eastAsia="ja-JP"/>
        </w:rPr>
        <w:t xml:space="preserve"> обусловлены ее положением </w:t>
      </w:r>
      <w:r w:rsidR="00A151B6" w:rsidRPr="00A151B6">
        <w:rPr>
          <w:sz w:val="28"/>
          <w:szCs w:val="28"/>
          <w:lang w:eastAsia="ja-JP"/>
        </w:rPr>
        <w:br/>
      </w:r>
      <w:r w:rsidRPr="000660B5">
        <w:rPr>
          <w:sz w:val="28"/>
          <w:szCs w:val="28"/>
          <w:lang w:eastAsia="ja-JP"/>
        </w:rPr>
        <w:t>в составе города, социальным содержанием, перспективами развития города.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Проектные решения определяются с учетом удобства транспортной доступности и организации проездов, обеспечивающих безопасность движения.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Принятые решения в ходе разработки </w:t>
      </w:r>
      <w:r w:rsidR="002746E6" w:rsidRPr="000660B5">
        <w:rPr>
          <w:sz w:val="28"/>
          <w:szCs w:val="28"/>
          <w:lang w:eastAsia="ja-JP"/>
        </w:rPr>
        <w:t>проекта планировки территории</w:t>
      </w:r>
      <w:r w:rsidRPr="000660B5">
        <w:rPr>
          <w:sz w:val="28"/>
          <w:szCs w:val="28"/>
          <w:lang w:eastAsia="ja-JP"/>
        </w:rPr>
        <w:t xml:space="preserve"> обоснованы.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Основные материалы </w:t>
      </w:r>
      <w:r w:rsidR="002746E6" w:rsidRPr="000660B5">
        <w:rPr>
          <w:sz w:val="28"/>
          <w:szCs w:val="28"/>
          <w:lang w:eastAsia="ja-JP"/>
        </w:rPr>
        <w:t>проекта планировки территории</w:t>
      </w:r>
      <w:r w:rsidRPr="000660B5">
        <w:rPr>
          <w:sz w:val="28"/>
          <w:szCs w:val="28"/>
          <w:lang w:eastAsia="ja-JP"/>
        </w:rPr>
        <w:t xml:space="preserve"> соответствуют строительным нормам и правилам, нормативным документам в сфере градостроительства.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Целью разработки проекта</w:t>
      </w:r>
      <w:r w:rsidR="000660B5">
        <w:rPr>
          <w:sz w:val="28"/>
          <w:szCs w:val="28"/>
          <w:lang w:eastAsia="ja-JP"/>
        </w:rPr>
        <w:t xml:space="preserve"> планировки </w:t>
      </w:r>
      <w:r w:rsidR="000660B5" w:rsidRPr="00970616">
        <w:rPr>
          <w:sz w:val="28"/>
          <w:szCs w:val="28"/>
          <w:lang w:eastAsia="ja-JP"/>
        </w:rPr>
        <w:t>территории</w:t>
      </w:r>
      <w:r w:rsidRPr="00970616">
        <w:rPr>
          <w:sz w:val="28"/>
          <w:szCs w:val="28"/>
          <w:lang w:eastAsia="ja-JP"/>
        </w:rPr>
        <w:t xml:space="preserve"> явля</w:t>
      </w:r>
      <w:r w:rsidR="00970616" w:rsidRPr="00970616">
        <w:rPr>
          <w:sz w:val="28"/>
          <w:szCs w:val="28"/>
          <w:lang w:eastAsia="ja-JP"/>
        </w:rPr>
        <w:t>ется</w:t>
      </w:r>
      <w:r w:rsidR="00970616">
        <w:rPr>
          <w:sz w:val="28"/>
          <w:szCs w:val="28"/>
          <w:lang w:eastAsia="ja-JP"/>
        </w:rPr>
        <w:t xml:space="preserve"> </w:t>
      </w:r>
      <w:r w:rsidR="00211AE1">
        <w:rPr>
          <w:sz w:val="28"/>
          <w:szCs w:val="28"/>
          <w:lang w:eastAsia="ja-JP"/>
        </w:rPr>
        <w:t>о</w:t>
      </w:r>
      <w:r w:rsidRPr="000660B5">
        <w:rPr>
          <w:sz w:val="28"/>
          <w:szCs w:val="28"/>
          <w:lang w:eastAsia="ja-JP"/>
        </w:rPr>
        <w:t xml:space="preserve">пределение параметров функциональных зон и объектов </w:t>
      </w:r>
      <w:r w:rsidRPr="000660B5">
        <w:rPr>
          <w:sz w:val="28"/>
          <w:szCs w:val="28"/>
        </w:rPr>
        <w:t>бытового назначения</w:t>
      </w:r>
      <w:r w:rsidRPr="000660B5">
        <w:rPr>
          <w:sz w:val="28"/>
          <w:szCs w:val="28"/>
          <w:lang w:eastAsia="ja-JP"/>
        </w:rPr>
        <w:t xml:space="preserve">, а также зоны отдыха и социального обслуживания населения с учетом существующего здания Центрального </w:t>
      </w:r>
      <w:proofErr w:type="spellStart"/>
      <w:r w:rsidRPr="000660B5">
        <w:rPr>
          <w:sz w:val="28"/>
          <w:szCs w:val="28"/>
          <w:lang w:eastAsia="ja-JP"/>
        </w:rPr>
        <w:t>Соломбальского</w:t>
      </w:r>
      <w:proofErr w:type="spellEnd"/>
      <w:r w:rsidRPr="000660B5">
        <w:rPr>
          <w:sz w:val="28"/>
          <w:szCs w:val="28"/>
          <w:lang w:eastAsia="ja-JP"/>
        </w:rPr>
        <w:t xml:space="preserve"> рынка и в дальнейшем благоустройства территорий вокруг него.</w:t>
      </w:r>
    </w:p>
    <w:p w:rsidR="00A973CB" w:rsidRPr="000660B5" w:rsidRDefault="000660B5" w:rsidP="000660B5">
      <w:pPr>
        <w:pStyle w:val="af0"/>
        <w:ind w:firstLine="709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2.4. </w:t>
      </w:r>
      <w:r w:rsidR="00A973CB" w:rsidRPr="000660B5">
        <w:rPr>
          <w:sz w:val="28"/>
          <w:szCs w:val="28"/>
          <w:lang w:eastAsia="ja-JP"/>
        </w:rPr>
        <w:t>Краткая характеристика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В настоящее время территория района занята существующей </w:t>
      </w:r>
      <w:proofErr w:type="spellStart"/>
      <w:r w:rsidRPr="000660B5">
        <w:rPr>
          <w:sz w:val="28"/>
          <w:szCs w:val="28"/>
          <w:lang w:eastAsia="ja-JP"/>
        </w:rPr>
        <w:t>разноэтажной</w:t>
      </w:r>
      <w:proofErr w:type="spellEnd"/>
      <w:r w:rsidRPr="000660B5">
        <w:rPr>
          <w:sz w:val="28"/>
          <w:szCs w:val="28"/>
          <w:lang w:eastAsia="ja-JP"/>
        </w:rPr>
        <w:t xml:space="preserve"> застройкой, общественными и административными объектами, инженерными сетями.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Планировочная структура и архитектурно-пространственное решение </w:t>
      </w:r>
      <w:proofErr w:type="gramStart"/>
      <w:r w:rsidRPr="000660B5">
        <w:rPr>
          <w:sz w:val="28"/>
          <w:szCs w:val="28"/>
          <w:lang w:eastAsia="ja-JP"/>
        </w:rPr>
        <w:t>разработаны</w:t>
      </w:r>
      <w:proofErr w:type="gramEnd"/>
      <w:r w:rsidRPr="000660B5">
        <w:rPr>
          <w:sz w:val="28"/>
          <w:szCs w:val="28"/>
          <w:lang w:eastAsia="ja-JP"/>
        </w:rPr>
        <w:t xml:space="preserve"> в соответствии с общими принципами, заложенными </w:t>
      </w:r>
      <w:r w:rsidR="00F75620">
        <w:rPr>
          <w:sz w:val="28"/>
          <w:szCs w:val="28"/>
          <w:lang w:eastAsia="ja-JP"/>
        </w:rPr>
        <w:br/>
      </w:r>
      <w:r w:rsidRPr="000660B5">
        <w:rPr>
          <w:sz w:val="28"/>
          <w:szCs w:val="28"/>
          <w:lang w:eastAsia="ja-JP"/>
        </w:rPr>
        <w:t>в генеральном плане.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Существующее благоустройство территории проектирования представлено в виде внутриквартальных проездов, открытых парковок (стоянок), тротуаров, газонов. Парки, скверы на данной территории присутствуют.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Функциональные зоны согласно генеральному плану, в границах которых разрабатывается проект планировки </w:t>
      </w:r>
      <w:r w:rsidR="00D24F71">
        <w:rPr>
          <w:sz w:val="28"/>
          <w:szCs w:val="28"/>
          <w:lang w:eastAsia="ja-JP"/>
        </w:rPr>
        <w:t>территории</w:t>
      </w:r>
      <w:r w:rsidRPr="000660B5">
        <w:rPr>
          <w:sz w:val="28"/>
          <w:szCs w:val="28"/>
          <w:lang w:eastAsia="ja-JP"/>
        </w:rPr>
        <w:t>: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зона смешанной и общественно-деловой застройки;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зона транспортной инфраструктуры.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Территориальные зоны согласно правилам землепользования и застройки, в границах которых разрабатывается проект планировки</w:t>
      </w:r>
      <w:r w:rsidR="00D24F71">
        <w:rPr>
          <w:sz w:val="28"/>
          <w:szCs w:val="28"/>
          <w:lang w:eastAsia="ja-JP"/>
        </w:rPr>
        <w:t xml:space="preserve"> территории</w:t>
      </w:r>
      <w:r w:rsidRPr="000660B5">
        <w:rPr>
          <w:sz w:val="28"/>
          <w:szCs w:val="28"/>
          <w:lang w:eastAsia="ja-JP"/>
        </w:rPr>
        <w:t>: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зона смешанной и общественно-деловой застройки (кодовое обозначение</w:t>
      </w:r>
      <w:r w:rsidR="00D24F71">
        <w:rPr>
          <w:sz w:val="28"/>
          <w:szCs w:val="28"/>
          <w:lang w:eastAsia="ja-JP"/>
        </w:rPr>
        <w:t> </w:t>
      </w:r>
      <w:r w:rsidRPr="000660B5">
        <w:rPr>
          <w:sz w:val="28"/>
          <w:szCs w:val="28"/>
          <w:lang w:eastAsia="ja-JP"/>
        </w:rPr>
        <w:t>–</w:t>
      </w:r>
      <w:bookmarkStart w:id="2" w:name="_Hlk144743268"/>
      <w:r w:rsidR="00D24F71">
        <w:rPr>
          <w:sz w:val="28"/>
          <w:szCs w:val="28"/>
          <w:lang w:eastAsia="ja-JP"/>
        </w:rPr>
        <w:t> </w:t>
      </w:r>
      <w:r w:rsidRPr="000660B5">
        <w:rPr>
          <w:sz w:val="28"/>
          <w:szCs w:val="28"/>
          <w:lang w:eastAsia="ja-JP"/>
        </w:rPr>
        <w:t>О1-1</w:t>
      </w:r>
      <w:bookmarkEnd w:id="2"/>
      <w:r w:rsidRPr="000660B5">
        <w:rPr>
          <w:sz w:val="28"/>
          <w:szCs w:val="28"/>
          <w:lang w:eastAsia="ja-JP"/>
        </w:rPr>
        <w:t>);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</w:rPr>
        <w:t>зона транспортной инфраструктуры (</w:t>
      </w:r>
      <w:r w:rsidR="00D24F71" w:rsidRPr="000660B5">
        <w:rPr>
          <w:sz w:val="28"/>
          <w:szCs w:val="28"/>
          <w:lang w:eastAsia="ja-JP"/>
        </w:rPr>
        <w:t xml:space="preserve">кодовое обозначение – </w:t>
      </w:r>
      <w:r w:rsidRPr="000660B5">
        <w:rPr>
          <w:sz w:val="28"/>
          <w:szCs w:val="28"/>
        </w:rPr>
        <w:t>Т).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Предельные параметры разрешенного строительства надлежит принимать в зависимости от видов разрешенного использования земельных участков согласно правилам землепользования и застройки.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Основные виды разрешенного использования зоны смешанной </w:t>
      </w:r>
      <w:r w:rsidR="00F75620">
        <w:rPr>
          <w:sz w:val="28"/>
          <w:szCs w:val="28"/>
          <w:lang w:eastAsia="ja-JP"/>
        </w:rPr>
        <w:br/>
      </w:r>
      <w:r w:rsidRPr="000660B5">
        <w:rPr>
          <w:sz w:val="28"/>
          <w:szCs w:val="28"/>
          <w:lang w:eastAsia="ja-JP"/>
        </w:rPr>
        <w:t>и общественно-деловой застройки (кодовое обозначение – О1-1):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для индивидуального жилищного строительства (2.1)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малоэтажная многоквартирная жилая застройка (2.1.1)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proofErr w:type="spellStart"/>
      <w:r w:rsidRPr="000660B5">
        <w:rPr>
          <w:sz w:val="28"/>
          <w:szCs w:val="28"/>
          <w:lang w:eastAsia="ja-JP"/>
        </w:rPr>
        <w:t>среднеэтажная</w:t>
      </w:r>
      <w:proofErr w:type="spellEnd"/>
      <w:r w:rsidRPr="000660B5">
        <w:rPr>
          <w:sz w:val="28"/>
          <w:szCs w:val="28"/>
          <w:lang w:eastAsia="ja-JP"/>
        </w:rPr>
        <w:t xml:space="preserve"> жилая застройка (2.5)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многоэтажная жилая застройка (высотная застройка) (2.6)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коммунальное обслуживание (3.1)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социальное обслуживание (3.2)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бытовое обслуживание (3.3)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здравоохранение (3.4)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образование и просвещение (3.5)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культурное развитие (3.6)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религиозное использование (3.7)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общественное управление (3.8)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F75620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обеспечение научной деятельности (3.9)</w:t>
      </w:r>
      <w:r w:rsidR="00D24F71" w:rsidRPr="00D24F71">
        <w:rPr>
          <w:sz w:val="28"/>
          <w:szCs w:val="28"/>
          <w:lang w:eastAsia="ja-JP"/>
        </w:rPr>
        <w:t>;</w:t>
      </w:r>
    </w:p>
    <w:p w:rsidR="00A151B6" w:rsidRPr="00F75620" w:rsidRDefault="009074A8" w:rsidP="000660B5">
      <w:pPr>
        <w:pStyle w:val="af0"/>
        <w:ind w:firstLine="709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государственное управление</w:t>
      </w:r>
      <w:r w:rsidR="00A151B6" w:rsidRPr="00F75620">
        <w:rPr>
          <w:sz w:val="28"/>
          <w:szCs w:val="28"/>
          <w:lang w:eastAsia="ja-JP"/>
        </w:rPr>
        <w:t xml:space="preserve"> (3</w:t>
      </w:r>
      <w:r>
        <w:rPr>
          <w:sz w:val="28"/>
          <w:szCs w:val="28"/>
          <w:lang w:eastAsia="ja-JP"/>
        </w:rPr>
        <w:t>.</w:t>
      </w:r>
      <w:r w:rsidR="00A151B6" w:rsidRPr="00F75620">
        <w:rPr>
          <w:sz w:val="28"/>
          <w:szCs w:val="28"/>
          <w:lang w:eastAsia="ja-JP"/>
        </w:rPr>
        <w:t>8</w:t>
      </w:r>
      <w:r>
        <w:rPr>
          <w:sz w:val="28"/>
          <w:szCs w:val="28"/>
          <w:lang w:eastAsia="ja-JP"/>
        </w:rPr>
        <w:t>.</w:t>
      </w:r>
      <w:r w:rsidR="00A151B6" w:rsidRPr="00F75620">
        <w:rPr>
          <w:sz w:val="28"/>
          <w:szCs w:val="28"/>
          <w:lang w:eastAsia="ja-JP"/>
        </w:rPr>
        <w:t>1)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амбулаторное ветеринарное обслуживание (3.10.1)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обеспечение внутреннего правопорядка (8.3)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деловое управление (4.1)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магазины (4.4)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банковская и страховая деятельность (4.5)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общественное питание (4.6)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гостиничное обслуживание (4.7)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развлечения (4.8)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служебные гаражи (4.9)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отдых (рекреация) (5.0)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историко-культурная деятельность (9.3)</w:t>
      </w:r>
      <w:r w:rsidR="00D24F71">
        <w:rPr>
          <w:sz w:val="28"/>
          <w:szCs w:val="28"/>
          <w:lang w:eastAsia="ja-JP"/>
        </w:rPr>
        <w:t>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Условно разрешенные виды использования зоны смешанной </w:t>
      </w:r>
      <w:r w:rsidR="00F75620">
        <w:rPr>
          <w:sz w:val="28"/>
          <w:szCs w:val="28"/>
          <w:lang w:eastAsia="ja-JP"/>
        </w:rPr>
        <w:br/>
      </w:r>
      <w:r w:rsidRPr="000660B5">
        <w:rPr>
          <w:sz w:val="28"/>
          <w:szCs w:val="28"/>
          <w:lang w:eastAsia="ja-JP"/>
        </w:rPr>
        <w:t>и общественно-деловой застройки (кодовое обозначение – О1-1):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хранение автотранспорта (2.7.1)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общежития (3.2.4)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объекты торговли (торговые центры, торгово-развлекательные центры (комплексы) (4.2)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рынки (4.3)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объекты дорожного сервиса (4.9.1)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спорт (5.1)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причалы для маломерных судов (5.4)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производственная деятельность (6.0)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водный транспорт (7.3)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земельные участки (территории) общего пользования (12.0)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благоустройство территории (12.0.2)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обеспечение обороны и безопасности (8.0)</w:t>
      </w:r>
      <w:r w:rsidR="00D24F71">
        <w:rPr>
          <w:sz w:val="28"/>
          <w:szCs w:val="28"/>
          <w:lang w:eastAsia="ja-JP"/>
        </w:rPr>
        <w:t>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Основные виды разрешенного использования зоны транспортной инфраструктуры (</w:t>
      </w:r>
      <w:r w:rsidR="00D24F71" w:rsidRPr="000660B5">
        <w:rPr>
          <w:sz w:val="28"/>
          <w:szCs w:val="28"/>
          <w:lang w:eastAsia="ja-JP"/>
        </w:rPr>
        <w:t xml:space="preserve">кодовое обозначение – </w:t>
      </w:r>
      <w:r w:rsidRPr="000660B5">
        <w:rPr>
          <w:sz w:val="28"/>
          <w:szCs w:val="28"/>
          <w:lang w:eastAsia="ja-JP"/>
        </w:rPr>
        <w:t>Т):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транспорт (7.0)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объекты дорожного сервиса (4.9.1)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служебные гаражи (4.9)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отдых (рекреация) (5.0)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воздушный транспорт (7.4)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улично-дорожная сеть (12.0.1)</w:t>
      </w:r>
      <w:r w:rsidR="00D24F71">
        <w:rPr>
          <w:sz w:val="28"/>
          <w:szCs w:val="28"/>
          <w:lang w:eastAsia="ja-JP"/>
        </w:rPr>
        <w:t>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Условно разрешенные виды использования зоны транспортной инфраструктуры (</w:t>
      </w:r>
      <w:r w:rsidR="00D24F71" w:rsidRPr="000660B5">
        <w:rPr>
          <w:sz w:val="28"/>
          <w:szCs w:val="28"/>
          <w:lang w:eastAsia="ja-JP"/>
        </w:rPr>
        <w:t xml:space="preserve">кодовое обозначение – </w:t>
      </w:r>
      <w:r w:rsidRPr="000660B5">
        <w:rPr>
          <w:sz w:val="28"/>
          <w:szCs w:val="28"/>
          <w:lang w:eastAsia="ja-JP"/>
        </w:rPr>
        <w:t>Т):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хранение автотранспорта (2.7.1)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коммунальное обслуживание (3.1)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D24F71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обеспечение внутреннего правопорядка (8.3)</w:t>
      </w:r>
      <w:r w:rsidR="00D24F71" w:rsidRPr="00D24F71">
        <w:rPr>
          <w:sz w:val="28"/>
          <w:szCs w:val="28"/>
          <w:lang w:eastAsia="ja-JP"/>
        </w:rPr>
        <w:t>;</w:t>
      </w:r>
    </w:p>
    <w:p w:rsidR="00A973CB" w:rsidRPr="00A151B6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благоустройство территории (12.0.2)</w:t>
      </w:r>
      <w:r w:rsidR="00D24F71" w:rsidRPr="00A151B6">
        <w:rPr>
          <w:sz w:val="28"/>
          <w:szCs w:val="28"/>
          <w:lang w:eastAsia="ja-JP"/>
        </w:rPr>
        <w:t>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Вспомогательные виды разрешенного использования допустимы только </w:t>
      </w:r>
      <w:r w:rsidR="00F75620">
        <w:rPr>
          <w:sz w:val="28"/>
          <w:szCs w:val="28"/>
          <w:lang w:eastAsia="ja-JP"/>
        </w:rPr>
        <w:br/>
      </w:r>
      <w:r w:rsidRPr="000660B5">
        <w:rPr>
          <w:sz w:val="28"/>
          <w:szCs w:val="28"/>
          <w:lang w:eastAsia="ja-JP"/>
        </w:rPr>
        <w:t xml:space="preserve">в качестве </w:t>
      </w:r>
      <w:proofErr w:type="gramStart"/>
      <w:r w:rsidRPr="000660B5">
        <w:rPr>
          <w:sz w:val="28"/>
          <w:szCs w:val="28"/>
          <w:lang w:eastAsia="ja-JP"/>
        </w:rPr>
        <w:t>дополнительных</w:t>
      </w:r>
      <w:proofErr w:type="gramEnd"/>
      <w:r w:rsidRPr="000660B5">
        <w:rPr>
          <w:sz w:val="28"/>
          <w:szCs w:val="28"/>
          <w:lang w:eastAsia="ja-JP"/>
        </w:rPr>
        <w:t xml:space="preserve"> по отношению к основным видам разрешенного использования и условно разрешенным видам использования и осуществляются совместно с ними.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Вспомогательные виды разрешенного использования: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коммунальное обслуживание (3.1);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площадки для занятий спортом (5.1.3);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благоустройство территории (12.0.2);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улично-дорожная сеть (12.0.1);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здравоохранение (3.4).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Градостроительный регламент не распространяется на земельные участки, предназначенные для размещения линейных объектов и (или) занятые линейными объектами; в границах территорий общего пользования.</w:t>
      </w:r>
    </w:p>
    <w:p w:rsidR="00A973CB" w:rsidRPr="000660B5" w:rsidRDefault="00D24F71" w:rsidP="00D24F71">
      <w:pPr>
        <w:pStyle w:val="af0"/>
        <w:ind w:firstLine="709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2.5. </w:t>
      </w:r>
      <w:r w:rsidR="00A973CB" w:rsidRPr="000660B5">
        <w:rPr>
          <w:sz w:val="28"/>
          <w:szCs w:val="28"/>
          <w:lang w:eastAsia="ja-JP"/>
        </w:rPr>
        <w:t>Зоны с особыми условиями использования территории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Землепользование и застройка в зонах с особыми условиями использования территории осуществляются: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с соблюдением запретов и ограничений, установленных федеральным законодательством и законодательством Архангельской области, нормами </w:t>
      </w:r>
      <w:r w:rsidR="00F75620">
        <w:rPr>
          <w:sz w:val="28"/>
          <w:szCs w:val="28"/>
          <w:lang w:eastAsia="ja-JP"/>
        </w:rPr>
        <w:br/>
      </w:r>
      <w:r w:rsidRPr="000660B5">
        <w:rPr>
          <w:sz w:val="28"/>
          <w:szCs w:val="28"/>
          <w:lang w:eastAsia="ja-JP"/>
        </w:rPr>
        <w:t>и правилами для зон с особыми условиями использования территорий;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с соблюдением требований градостроительных регламентов, утверждаемых в отношении видов деятельности, не являющихся запрещенными или ограниченными, применительно к конкретным зонам </w:t>
      </w:r>
      <w:r w:rsidR="00F75620">
        <w:rPr>
          <w:sz w:val="28"/>
          <w:szCs w:val="28"/>
          <w:lang w:eastAsia="ja-JP"/>
        </w:rPr>
        <w:br/>
      </w:r>
      <w:r w:rsidRPr="000660B5">
        <w:rPr>
          <w:sz w:val="28"/>
          <w:szCs w:val="28"/>
          <w:lang w:eastAsia="ja-JP"/>
        </w:rPr>
        <w:t xml:space="preserve">с особыми условиями использования территорий; 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с учетом историко-культурных, этнических, социальных, природно-климатических, экономических и иных региональных и местных традиций, условий и приоритетов развития территорий в границах зон с особыми условиями использования территорий.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bookmarkStart w:id="3" w:name="_Hlk157974765"/>
      <w:r w:rsidRPr="000660B5">
        <w:rPr>
          <w:sz w:val="28"/>
          <w:szCs w:val="28"/>
          <w:lang w:eastAsia="ja-JP"/>
        </w:rPr>
        <w:t xml:space="preserve">Территория проекта планировки </w:t>
      </w:r>
      <w:r w:rsidR="00D24F71">
        <w:rPr>
          <w:sz w:val="28"/>
          <w:szCs w:val="28"/>
          <w:lang w:eastAsia="ja-JP"/>
        </w:rPr>
        <w:t>территории</w:t>
      </w:r>
      <w:r w:rsidRPr="000660B5">
        <w:rPr>
          <w:sz w:val="28"/>
          <w:szCs w:val="28"/>
          <w:lang w:eastAsia="ja-JP"/>
        </w:rPr>
        <w:t xml:space="preserve"> расположена в</w:t>
      </w:r>
      <w:r w:rsidR="00D24F71">
        <w:rPr>
          <w:sz w:val="28"/>
          <w:szCs w:val="28"/>
          <w:lang w:eastAsia="ja-JP"/>
        </w:rPr>
        <w:t xml:space="preserve"> следующих</w:t>
      </w:r>
      <w:r w:rsidRPr="000660B5">
        <w:rPr>
          <w:sz w:val="28"/>
          <w:szCs w:val="28"/>
          <w:lang w:eastAsia="ja-JP"/>
        </w:rPr>
        <w:t xml:space="preserve"> зонах с особыми условиями использования территории: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зона охраны объекта культурного наследия;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зона археологического наблюдения "Б";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зона археологического наблюдения "В";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зона регулирования застройки и хозяйственной деятельности 1 типа;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зона подтопления;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второй пояс санитарной охраны источника водоснабжения;</w:t>
      </w:r>
    </w:p>
    <w:p w:rsidR="00A973CB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третий пояс санитарной охраны источника водоснабжения</w:t>
      </w:r>
      <w:r w:rsidR="009074A8">
        <w:rPr>
          <w:sz w:val="28"/>
          <w:szCs w:val="28"/>
          <w:lang w:eastAsia="ja-JP"/>
        </w:rPr>
        <w:t>;</w:t>
      </w:r>
    </w:p>
    <w:p w:rsidR="009074A8" w:rsidRPr="000660B5" w:rsidRDefault="009074A8" w:rsidP="009074A8">
      <w:pPr>
        <w:ind w:firstLine="709"/>
        <w:jc w:val="both"/>
        <w:rPr>
          <w:sz w:val="28"/>
          <w:szCs w:val="28"/>
        </w:rPr>
      </w:pPr>
      <w:r w:rsidRPr="00C05A50">
        <w:rPr>
          <w:sz w:val="28"/>
          <w:szCs w:val="28"/>
        </w:rPr>
        <w:t xml:space="preserve">третья </w:t>
      </w:r>
      <w:proofErr w:type="spellStart"/>
      <w:r w:rsidRPr="00C05A50">
        <w:rPr>
          <w:sz w:val="28"/>
          <w:szCs w:val="28"/>
        </w:rPr>
        <w:t>подзона</w:t>
      </w:r>
      <w:proofErr w:type="spellEnd"/>
      <w:r w:rsidRPr="00C05A50">
        <w:rPr>
          <w:sz w:val="28"/>
          <w:szCs w:val="28"/>
        </w:rPr>
        <w:t xml:space="preserve"> 29:00-6.454, четвертая </w:t>
      </w:r>
      <w:proofErr w:type="spellStart"/>
      <w:r w:rsidRPr="00C05A50">
        <w:rPr>
          <w:sz w:val="28"/>
          <w:szCs w:val="28"/>
        </w:rPr>
        <w:t>подзона</w:t>
      </w:r>
      <w:proofErr w:type="spellEnd"/>
      <w:r w:rsidRPr="00C05A50">
        <w:rPr>
          <w:sz w:val="28"/>
          <w:szCs w:val="28"/>
        </w:rPr>
        <w:t xml:space="preserve"> 29:00-6.453, пятая </w:t>
      </w:r>
      <w:proofErr w:type="spellStart"/>
      <w:r w:rsidRPr="00C05A50">
        <w:rPr>
          <w:sz w:val="28"/>
          <w:szCs w:val="28"/>
        </w:rPr>
        <w:t>подзона</w:t>
      </w:r>
      <w:proofErr w:type="spellEnd"/>
      <w:r w:rsidRPr="00C05A50">
        <w:rPr>
          <w:sz w:val="28"/>
          <w:szCs w:val="28"/>
        </w:rPr>
        <w:t xml:space="preserve"> 29:00-6.452, шестая </w:t>
      </w:r>
      <w:proofErr w:type="spellStart"/>
      <w:r w:rsidRPr="00C05A50">
        <w:rPr>
          <w:sz w:val="28"/>
          <w:szCs w:val="28"/>
        </w:rPr>
        <w:t>подзона</w:t>
      </w:r>
      <w:proofErr w:type="spellEnd"/>
      <w:r w:rsidRPr="00C05A50">
        <w:rPr>
          <w:sz w:val="28"/>
          <w:szCs w:val="28"/>
        </w:rPr>
        <w:t xml:space="preserve"> 29:00-6.451 </w:t>
      </w:r>
      <w:proofErr w:type="spellStart"/>
      <w:r w:rsidRPr="00C05A50">
        <w:rPr>
          <w:sz w:val="28"/>
          <w:szCs w:val="28"/>
        </w:rPr>
        <w:t>приаэродромной</w:t>
      </w:r>
      <w:proofErr w:type="spellEnd"/>
      <w:r w:rsidRPr="00C05A50">
        <w:rPr>
          <w:sz w:val="28"/>
          <w:szCs w:val="28"/>
        </w:rPr>
        <w:t xml:space="preserve"> территор</w:t>
      </w:r>
      <w:proofErr w:type="gramStart"/>
      <w:r w:rsidRPr="00C05A50">
        <w:rPr>
          <w:sz w:val="28"/>
          <w:szCs w:val="28"/>
        </w:rPr>
        <w:t>ии аэ</w:t>
      </w:r>
      <w:proofErr w:type="gramEnd"/>
      <w:r w:rsidRPr="00C05A50">
        <w:rPr>
          <w:sz w:val="28"/>
          <w:szCs w:val="28"/>
        </w:rPr>
        <w:t>родрома Архангельск (</w:t>
      </w:r>
      <w:proofErr w:type="spellStart"/>
      <w:r w:rsidRPr="00C05A50">
        <w:rPr>
          <w:sz w:val="28"/>
          <w:szCs w:val="28"/>
        </w:rPr>
        <w:t>Талаги</w:t>
      </w:r>
      <w:proofErr w:type="spellEnd"/>
      <w:r w:rsidRPr="00C05A50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C05A50">
        <w:rPr>
          <w:sz w:val="28"/>
          <w:szCs w:val="28"/>
        </w:rPr>
        <w:t xml:space="preserve"> </w:t>
      </w:r>
    </w:p>
    <w:bookmarkEnd w:id="3"/>
    <w:p w:rsidR="00A973CB" w:rsidRPr="000660B5" w:rsidRDefault="00D24F71" w:rsidP="00D24F71">
      <w:pPr>
        <w:pStyle w:val="af0"/>
        <w:ind w:firstLine="709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2.6. </w:t>
      </w:r>
      <w:proofErr w:type="gramStart"/>
      <w:r w:rsidR="00A973CB" w:rsidRPr="000660B5">
        <w:rPr>
          <w:sz w:val="28"/>
          <w:szCs w:val="28"/>
          <w:lang w:eastAsia="ja-JP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инфраструктуры, </w:t>
      </w:r>
      <w:r w:rsidR="00F75620">
        <w:rPr>
          <w:sz w:val="28"/>
          <w:szCs w:val="28"/>
          <w:lang w:eastAsia="ja-JP"/>
        </w:rPr>
        <w:br/>
      </w:r>
      <w:r w:rsidR="00A973CB" w:rsidRPr="000660B5">
        <w:rPr>
          <w:sz w:val="28"/>
          <w:szCs w:val="28"/>
          <w:lang w:eastAsia="ja-JP"/>
        </w:rPr>
        <w:t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</w:r>
      <w:proofErr w:type="gramEnd"/>
    </w:p>
    <w:p w:rsidR="00A973CB" w:rsidRPr="000660B5" w:rsidRDefault="00D24F71" w:rsidP="000660B5">
      <w:pPr>
        <w:pStyle w:val="af0"/>
        <w:ind w:firstLine="709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2.6</w:t>
      </w:r>
      <w:r w:rsidR="00A973CB" w:rsidRPr="000660B5">
        <w:rPr>
          <w:sz w:val="28"/>
          <w:szCs w:val="28"/>
          <w:lang w:eastAsia="ja-JP"/>
        </w:rPr>
        <w:t>.1</w:t>
      </w:r>
      <w:r>
        <w:rPr>
          <w:sz w:val="28"/>
          <w:szCs w:val="28"/>
          <w:lang w:eastAsia="ja-JP"/>
        </w:rPr>
        <w:t>.</w:t>
      </w:r>
      <w:r w:rsidR="00A973CB" w:rsidRPr="000660B5">
        <w:rPr>
          <w:sz w:val="28"/>
          <w:szCs w:val="28"/>
          <w:lang w:eastAsia="ja-JP"/>
        </w:rPr>
        <w:t xml:space="preserve"> Расче</w:t>
      </w:r>
      <w:r w:rsidR="0077318D">
        <w:rPr>
          <w:sz w:val="28"/>
          <w:szCs w:val="28"/>
          <w:lang w:eastAsia="ja-JP"/>
        </w:rPr>
        <w:t>т численности проживающих людей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Согласно</w:t>
      </w:r>
      <w:r w:rsidR="00D24F71">
        <w:rPr>
          <w:sz w:val="28"/>
          <w:szCs w:val="28"/>
          <w:lang w:eastAsia="ja-JP"/>
        </w:rPr>
        <w:t xml:space="preserve"> пункту 4 статьи</w:t>
      </w:r>
      <w:r w:rsidRPr="000660B5">
        <w:rPr>
          <w:sz w:val="28"/>
          <w:szCs w:val="28"/>
          <w:lang w:eastAsia="ja-JP"/>
        </w:rPr>
        <w:t xml:space="preserve"> 28 местных нормативов, расч</w:t>
      </w:r>
      <w:r w:rsidR="00AB6292">
        <w:rPr>
          <w:sz w:val="28"/>
          <w:szCs w:val="28"/>
          <w:lang w:eastAsia="ja-JP"/>
        </w:rPr>
        <w:t>е</w:t>
      </w:r>
      <w:r w:rsidRPr="000660B5">
        <w:rPr>
          <w:sz w:val="28"/>
          <w:szCs w:val="28"/>
          <w:lang w:eastAsia="ja-JP"/>
        </w:rPr>
        <w:t xml:space="preserve">тные показатели минимальной обеспеченности общей площадью жилых помещений </w:t>
      </w:r>
      <w:r w:rsidR="00F75620">
        <w:rPr>
          <w:sz w:val="28"/>
          <w:szCs w:val="28"/>
          <w:lang w:eastAsia="ja-JP"/>
        </w:rPr>
        <w:br/>
      </w:r>
      <w:r w:rsidRPr="000660B5">
        <w:rPr>
          <w:sz w:val="28"/>
          <w:szCs w:val="28"/>
          <w:lang w:eastAsia="ja-JP"/>
        </w:rPr>
        <w:t>для индивидуальной застройки не нормируются.</w:t>
      </w:r>
    </w:p>
    <w:p w:rsidR="00A973CB" w:rsidRDefault="009074A8" w:rsidP="000660B5">
      <w:pPr>
        <w:pStyle w:val="af0"/>
        <w:ind w:firstLine="709"/>
        <w:rPr>
          <w:sz w:val="28"/>
          <w:szCs w:val="28"/>
          <w:lang w:eastAsia="ja-JP"/>
        </w:rPr>
      </w:pPr>
      <w:r w:rsidRPr="009074A8">
        <w:rPr>
          <w:sz w:val="28"/>
          <w:szCs w:val="28"/>
          <w:lang w:eastAsia="ja-JP"/>
        </w:rPr>
        <w:t>Согласно местным</w:t>
      </w:r>
      <w:r>
        <w:rPr>
          <w:sz w:val="28"/>
          <w:szCs w:val="28"/>
          <w:lang w:eastAsia="ja-JP"/>
        </w:rPr>
        <w:t xml:space="preserve"> нормативам и региональным нормативам количество </w:t>
      </w:r>
      <w:proofErr w:type="gramStart"/>
      <w:r>
        <w:rPr>
          <w:sz w:val="28"/>
          <w:szCs w:val="28"/>
          <w:lang w:eastAsia="ja-JP"/>
        </w:rPr>
        <w:t>проживающих</w:t>
      </w:r>
      <w:proofErr w:type="gramEnd"/>
      <w:r>
        <w:rPr>
          <w:sz w:val="28"/>
          <w:szCs w:val="28"/>
          <w:lang w:eastAsia="ja-JP"/>
        </w:rPr>
        <w:t xml:space="preserve"> в малоэтажной жилой застройке определяется как 3 человека </w:t>
      </w:r>
      <w:r w:rsidR="00AB6292">
        <w:rPr>
          <w:sz w:val="28"/>
          <w:szCs w:val="28"/>
          <w:lang w:eastAsia="ja-JP"/>
        </w:rPr>
        <w:br/>
      </w:r>
      <w:r>
        <w:rPr>
          <w:sz w:val="28"/>
          <w:szCs w:val="28"/>
          <w:lang w:eastAsia="ja-JP"/>
        </w:rPr>
        <w:t>на дом</w:t>
      </w:r>
      <w:r w:rsidR="00130E9E">
        <w:rPr>
          <w:sz w:val="28"/>
          <w:szCs w:val="28"/>
          <w:lang w:eastAsia="ja-JP"/>
        </w:rPr>
        <w:t xml:space="preserve">, что </w:t>
      </w:r>
      <w:r w:rsidR="00502458">
        <w:rPr>
          <w:sz w:val="28"/>
          <w:szCs w:val="28"/>
          <w:lang w:eastAsia="ja-JP"/>
        </w:rPr>
        <w:t>соответствует</w:t>
      </w:r>
      <w:r w:rsidR="00130E9E">
        <w:rPr>
          <w:sz w:val="28"/>
          <w:szCs w:val="28"/>
          <w:lang w:eastAsia="ja-JP"/>
        </w:rPr>
        <w:t xml:space="preserve"> установленному диапазону от 2,8 до 3,2 человека</w:t>
      </w:r>
      <w:r w:rsidR="00502458">
        <w:rPr>
          <w:sz w:val="28"/>
          <w:szCs w:val="28"/>
          <w:lang w:eastAsia="ja-JP"/>
        </w:rPr>
        <w:t>.</w:t>
      </w:r>
    </w:p>
    <w:p w:rsidR="00502458" w:rsidRPr="000660B5" w:rsidRDefault="00502458" w:rsidP="000660B5">
      <w:pPr>
        <w:pStyle w:val="af0"/>
        <w:ind w:firstLine="709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Для расчетов предполагается, что в каждом доме проживает семья из трех человек. 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Количество индивидуальных жилых домов </w:t>
      </w:r>
      <w:r w:rsidR="00D24F71">
        <w:rPr>
          <w:sz w:val="28"/>
          <w:szCs w:val="28"/>
          <w:lang w:eastAsia="ja-JP"/>
        </w:rPr>
        <w:t>–</w:t>
      </w:r>
      <w:r w:rsidRPr="000660B5">
        <w:rPr>
          <w:sz w:val="28"/>
          <w:szCs w:val="28"/>
          <w:lang w:eastAsia="ja-JP"/>
        </w:rPr>
        <w:t xml:space="preserve"> 1.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Расчетное количество человек составляет – 3 чел.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Плотность населения (отношение численности населения к площади жилого района, жилой зоны) – 3 чел. / 4,3176 га = 1 чел./га.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Проектом рост численности населения не территории проектирования </w:t>
      </w:r>
      <w:r w:rsidR="00AB6292">
        <w:rPr>
          <w:sz w:val="28"/>
          <w:szCs w:val="28"/>
          <w:lang w:eastAsia="ja-JP"/>
        </w:rPr>
        <w:br/>
      </w:r>
      <w:r w:rsidRPr="000660B5">
        <w:rPr>
          <w:sz w:val="28"/>
          <w:szCs w:val="28"/>
          <w:lang w:eastAsia="ja-JP"/>
        </w:rPr>
        <w:t>не предусмотрен.</w:t>
      </w:r>
      <w:r w:rsidRPr="000660B5">
        <w:rPr>
          <w:sz w:val="28"/>
          <w:szCs w:val="28"/>
        </w:rPr>
        <w:t xml:space="preserve"> </w:t>
      </w:r>
      <w:r w:rsidRPr="00AB6292">
        <w:rPr>
          <w:spacing w:val="-4"/>
          <w:sz w:val="28"/>
          <w:szCs w:val="28"/>
          <w:lang w:eastAsia="ja-JP"/>
        </w:rPr>
        <w:t xml:space="preserve">Плотность населения в границах проектируемой территории </w:t>
      </w:r>
      <w:r w:rsidR="00D24F71" w:rsidRPr="00AB6292">
        <w:rPr>
          <w:spacing w:val="-4"/>
          <w:sz w:val="28"/>
          <w:szCs w:val="28"/>
          <w:lang w:eastAsia="ja-JP"/>
        </w:rPr>
        <w:t>–</w:t>
      </w:r>
      <w:r w:rsidR="00D24F71">
        <w:rPr>
          <w:sz w:val="28"/>
          <w:szCs w:val="28"/>
          <w:lang w:eastAsia="ja-JP"/>
        </w:rPr>
        <w:t xml:space="preserve"> </w:t>
      </w:r>
      <w:r w:rsidR="00AB6292">
        <w:rPr>
          <w:sz w:val="28"/>
          <w:szCs w:val="28"/>
          <w:lang w:eastAsia="ja-JP"/>
        </w:rPr>
        <w:br/>
      </w:r>
      <w:r w:rsidR="00D24F71">
        <w:rPr>
          <w:sz w:val="28"/>
          <w:szCs w:val="28"/>
          <w:lang w:eastAsia="ja-JP"/>
        </w:rPr>
        <w:t>1 чел./</w:t>
      </w:r>
      <w:proofErr w:type="gramStart"/>
      <w:r w:rsidR="00D24F71">
        <w:rPr>
          <w:sz w:val="28"/>
          <w:szCs w:val="28"/>
          <w:lang w:eastAsia="ja-JP"/>
        </w:rPr>
        <w:t>га</w:t>
      </w:r>
      <w:proofErr w:type="gramEnd"/>
      <w:r w:rsidRPr="000660B5">
        <w:rPr>
          <w:sz w:val="28"/>
          <w:szCs w:val="28"/>
          <w:lang w:eastAsia="ja-JP"/>
        </w:rPr>
        <w:t xml:space="preserve">, что не превышает нормативы, установленные местными нормативами </w:t>
      </w:r>
      <w:r w:rsidR="00A003C1">
        <w:rPr>
          <w:sz w:val="28"/>
          <w:szCs w:val="28"/>
          <w:lang w:eastAsia="ja-JP"/>
        </w:rPr>
        <w:br/>
      </w:r>
      <w:r w:rsidRPr="000660B5">
        <w:rPr>
          <w:sz w:val="28"/>
          <w:szCs w:val="28"/>
          <w:lang w:eastAsia="ja-JP"/>
        </w:rPr>
        <w:t xml:space="preserve">г. Архангельска, где средняя плотность на территории г. Архангельска </w:t>
      </w:r>
      <w:r w:rsidR="00AB6292">
        <w:rPr>
          <w:sz w:val="28"/>
          <w:szCs w:val="28"/>
          <w:lang w:eastAsia="ja-JP"/>
        </w:rPr>
        <w:br/>
      </w:r>
      <w:r w:rsidRPr="000660B5">
        <w:rPr>
          <w:sz w:val="28"/>
          <w:szCs w:val="28"/>
          <w:lang w:eastAsia="ja-JP"/>
        </w:rPr>
        <w:t>к 20</w:t>
      </w:r>
      <w:r w:rsidR="00D24F71">
        <w:rPr>
          <w:sz w:val="28"/>
          <w:szCs w:val="28"/>
          <w:lang w:eastAsia="ja-JP"/>
        </w:rPr>
        <w:t>25 году 210 чел./га, а высокая –</w:t>
      </w:r>
      <w:r w:rsidRPr="000660B5">
        <w:rPr>
          <w:sz w:val="28"/>
          <w:szCs w:val="28"/>
          <w:lang w:eastAsia="ja-JP"/>
        </w:rPr>
        <w:t xml:space="preserve"> 240 чел./га.</w:t>
      </w:r>
    </w:p>
    <w:p w:rsidR="00A973CB" w:rsidRPr="000660B5" w:rsidRDefault="00D24F71" w:rsidP="000660B5">
      <w:pPr>
        <w:pStyle w:val="af0"/>
        <w:ind w:firstLine="709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2.6</w:t>
      </w:r>
      <w:r w:rsidR="00A973CB" w:rsidRPr="000660B5">
        <w:rPr>
          <w:sz w:val="28"/>
          <w:szCs w:val="28"/>
          <w:lang w:eastAsia="ja-JP"/>
        </w:rPr>
        <w:t>.2</w:t>
      </w:r>
      <w:r>
        <w:rPr>
          <w:sz w:val="28"/>
          <w:szCs w:val="28"/>
          <w:lang w:eastAsia="ja-JP"/>
        </w:rPr>
        <w:t>.</w:t>
      </w:r>
      <w:r w:rsidR="00A973CB" w:rsidRPr="000660B5">
        <w:rPr>
          <w:sz w:val="28"/>
          <w:szCs w:val="28"/>
          <w:lang w:eastAsia="ja-JP"/>
        </w:rPr>
        <w:t xml:space="preserve"> Расчет к</w:t>
      </w:r>
      <w:r w:rsidR="0077318D">
        <w:rPr>
          <w:sz w:val="28"/>
          <w:szCs w:val="28"/>
          <w:lang w:eastAsia="ja-JP"/>
        </w:rPr>
        <w:t>оэффициента плотности застройки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Коэффициент плотности застройки составляет: 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16</w:t>
      </w:r>
      <w:r w:rsidR="00D24F71">
        <w:rPr>
          <w:sz w:val="28"/>
          <w:szCs w:val="28"/>
          <w:lang w:eastAsia="ja-JP"/>
        </w:rPr>
        <w:t> </w:t>
      </w:r>
      <w:r w:rsidRPr="000660B5">
        <w:rPr>
          <w:sz w:val="28"/>
          <w:szCs w:val="28"/>
          <w:lang w:eastAsia="ja-JP"/>
        </w:rPr>
        <w:t>629 кв. м / 43</w:t>
      </w:r>
      <w:r w:rsidR="00D24F71">
        <w:rPr>
          <w:sz w:val="28"/>
          <w:szCs w:val="28"/>
          <w:lang w:eastAsia="ja-JP"/>
        </w:rPr>
        <w:t> </w:t>
      </w:r>
      <w:r w:rsidRPr="000660B5">
        <w:rPr>
          <w:sz w:val="28"/>
          <w:szCs w:val="28"/>
          <w:lang w:eastAsia="ja-JP"/>
        </w:rPr>
        <w:t>176 кв. м = 0,4, где: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16</w:t>
      </w:r>
      <w:r w:rsidR="00D24F71">
        <w:rPr>
          <w:sz w:val="28"/>
          <w:szCs w:val="28"/>
          <w:lang w:eastAsia="ja-JP"/>
        </w:rPr>
        <w:t> </w:t>
      </w:r>
      <w:r w:rsidRPr="000660B5">
        <w:rPr>
          <w:sz w:val="28"/>
          <w:szCs w:val="28"/>
          <w:lang w:eastAsia="ja-JP"/>
        </w:rPr>
        <w:t>629 кв. м – общая площадь всех этажей всех зданий территории проектирования по внешним размерам;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43</w:t>
      </w:r>
      <w:r w:rsidR="00D24F71">
        <w:rPr>
          <w:sz w:val="28"/>
          <w:szCs w:val="28"/>
          <w:lang w:eastAsia="ja-JP"/>
        </w:rPr>
        <w:t> </w:t>
      </w:r>
      <w:r w:rsidRPr="000660B5">
        <w:rPr>
          <w:sz w:val="28"/>
          <w:szCs w:val="28"/>
          <w:lang w:eastAsia="ja-JP"/>
        </w:rPr>
        <w:t>176 кв. м – площадь территории функциональной зоны.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Коэффициент плотности застройки 0,4, что не превышает требуемый коэффициент плотности застройки – 1,7 для зоны смешанной и общественно-деловой застройки согласно пункту 2 Положения о территориальном планировании муниципального образования "Город Архангельск"</w:t>
      </w:r>
      <w:r w:rsidR="00D24F71">
        <w:rPr>
          <w:sz w:val="28"/>
          <w:szCs w:val="28"/>
          <w:lang w:eastAsia="ja-JP"/>
        </w:rPr>
        <w:t xml:space="preserve"> в составе</w:t>
      </w:r>
      <w:r w:rsidRPr="000660B5">
        <w:rPr>
          <w:sz w:val="28"/>
          <w:szCs w:val="28"/>
          <w:lang w:eastAsia="ja-JP"/>
        </w:rPr>
        <w:t xml:space="preserve"> генерального плана.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bookmarkStart w:id="4" w:name="_Hlk184559299"/>
      <w:r w:rsidRPr="000660B5">
        <w:rPr>
          <w:sz w:val="28"/>
          <w:szCs w:val="28"/>
          <w:lang w:eastAsia="ja-JP"/>
        </w:rPr>
        <w:t xml:space="preserve">Коэффициент застройки составляет: 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noProof/>
          <w:sz w:val="28"/>
          <w:szCs w:val="28"/>
          <w:lang w:eastAsia="ja-JP"/>
        </w:rPr>
        <w:t>7</w:t>
      </w:r>
      <w:r w:rsidR="00D24F71">
        <w:rPr>
          <w:noProof/>
          <w:sz w:val="28"/>
          <w:szCs w:val="28"/>
          <w:lang w:eastAsia="ja-JP"/>
        </w:rPr>
        <w:t> </w:t>
      </w:r>
      <w:r w:rsidRPr="000660B5">
        <w:rPr>
          <w:noProof/>
          <w:sz w:val="28"/>
          <w:szCs w:val="28"/>
          <w:lang w:eastAsia="ja-JP"/>
        </w:rPr>
        <w:t>924</w:t>
      </w:r>
      <w:r w:rsidRPr="000660B5">
        <w:rPr>
          <w:sz w:val="28"/>
          <w:szCs w:val="28"/>
          <w:lang w:eastAsia="ja-JP"/>
        </w:rPr>
        <w:t xml:space="preserve"> кв. м / 43</w:t>
      </w:r>
      <w:r w:rsidR="00D24F71">
        <w:rPr>
          <w:sz w:val="28"/>
          <w:szCs w:val="28"/>
          <w:lang w:eastAsia="ja-JP"/>
        </w:rPr>
        <w:t> </w:t>
      </w:r>
      <w:r w:rsidRPr="000660B5">
        <w:rPr>
          <w:sz w:val="28"/>
          <w:szCs w:val="28"/>
          <w:lang w:eastAsia="ja-JP"/>
        </w:rPr>
        <w:t>176 кв. м = 0,18, где: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noProof/>
          <w:sz w:val="28"/>
          <w:szCs w:val="28"/>
          <w:lang w:eastAsia="ja-JP"/>
        </w:rPr>
        <w:t>7</w:t>
      </w:r>
      <w:r w:rsidR="00D24F71">
        <w:rPr>
          <w:noProof/>
          <w:sz w:val="28"/>
          <w:szCs w:val="28"/>
          <w:lang w:eastAsia="ja-JP"/>
        </w:rPr>
        <w:t> </w:t>
      </w:r>
      <w:r w:rsidRPr="000660B5">
        <w:rPr>
          <w:noProof/>
          <w:sz w:val="28"/>
          <w:szCs w:val="28"/>
          <w:lang w:eastAsia="ja-JP"/>
        </w:rPr>
        <w:t>924</w:t>
      </w:r>
      <w:r w:rsidRPr="000660B5">
        <w:rPr>
          <w:sz w:val="28"/>
          <w:szCs w:val="28"/>
          <w:lang w:eastAsia="ja-JP"/>
        </w:rPr>
        <w:t xml:space="preserve"> кв. м – площадь, занятая под всеми зданиями и сооружениями функциональной зоны. 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Коэффициент застройки квартала составляет 0,18, что не превышает требуемый коэффициент застройки для общественно-деловой многофункциональной зоны застройки </w:t>
      </w:r>
      <w:r w:rsidR="00D24F71">
        <w:rPr>
          <w:sz w:val="28"/>
          <w:szCs w:val="28"/>
          <w:lang w:eastAsia="ja-JP"/>
        </w:rPr>
        <w:t>–</w:t>
      </w:r>
      <w:r w:rsidRPr="000660B5">
        <w:rPr>
          <w:sz w:val="28"/>
          <w:szCs w:val="28"/>
          <w:lang w:eastAsia="ja-JP"/>
        </w:rPr>
        <w:t xml:space="preserve"> 1,0 согласно приложению</w:t>
      </w:r>
      <w:proofErr w:type="gramStart"/>
      <w:r w:rsidRPr="000660B5">
        <w:rPr>
          <w:sz w:val="28"/>
          <w:szCs w:val="28"/>
          <w:lang w:eastAsia="ja-JP"/>
        </w:rPr>
        <w:t xml:space="preserve"> </w:t>
      </w:r>
      <w:r w:rsidR="00F75620">
        <w:rPr>
          <w:sz w:val="28"/>
          <w:szCs w:val="28"/>
          <w:lang w:eastAsia="ja-JP"/>
        </w:rPr>
        <w:br/>
      </w:r>
      <w:r w:rsidRPr="000660B5">
        <w:rPr>
          <w:sz w:val="28"/>
          <w:szCs w:val="28"/>
          <w:lang w:eastAsia="ja-JP"/>
        </w:rPr>
        <w:t>Б</w:t>
      </w:r>
      <w:proofErr w:type="gramEnd"/>
      <w:r w:rsidRPr="000660B5">
        <w:rPr>
          <w:sz w:val="28"/>
          <w:szCs w:val="28"/>
          <w:lang w:eastAsia="ja-JP"/>
        </w:rPr>
        <w:t xml:space="preserve"> СП 42.13330.2016.</w:t>
      </w:r>
    </w:p>
    <w:bookmarkEnd w:id="4"/>
    <w:p w:rsidR="00A973CB" w:rsidRPr="000660B5" w:rsidRDefault="00D24F71" w:rsidP="000660B5">
      <w:pPr>
        <w:pStyle w:val="af0"/>
        <w:ind w:firstLine="709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2.6</w:t>
      </w:r>
      <w:r w:rsidR="00A973CB" w:rsidRPr="000660B5">
        <w:rPr>
          <w:sz w:val="28"/>
          <w:szCs w:val="28"/>
          <w:lang w:eastAsia="ja-JP"/>
        </w:rPr>
        <w:t>.3. Показатели обеспеченности территории объектами коммунально-бытовой и социальной инфраструктуры и фактических показателей территориальной дос</w:t>
      </w:r>
      <w:r w:rsidR="0077318D">
        <w:rPr>
          <w:sz w:val="28"/>
          <w:szCs w:val="28"/>
          <w:lang w:eastAsia="ja-JP"/>
        </w:rPr>
        <w:t>тупности объектов для населения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bookmarkStart w:id="5" w:name="_Hlk184559280"/>
      <w:r w:rsidRPr="000660B5">
        <w:rPr>
          <w:sz w:val="28"/>
          <w:szCs w:val="28"/>
          <w:lang w:eastAsia="ja-JP"/>
        </w:rPr>
        <w:t>Расчет площади нормируемых элементов дворовой территории.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Согласно </w:t>
      </w:r>
      <w:r w:rsidR="0077318D">
        <w:rPr>
          <w:sz w:val="28"/>
          <w:szCs w:val="28"/>
          <w:lang w:eastAsia="ja-JP"/>
        </w:rPr>
        <w:t>пункту 11 статьи</w:t>
      </w:r>
      <w:r w:rsidRPr="000660B5">
        <w:rPr>
          <w:sz w:val="28"/>
          <w:szCs w:val="28"/>
          <w:lang w:eastAsia="ja-JP"/>
        </w:rPr>
        <w:t xml:space="preserve"> 29 местных нормативов на каждом индивидуальном участке должна обеспечиваться возможность дворового благоустройства.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Расчет площади нормируемых элементов дворовой территории осуществляется в соответствии с правилами землепользования и застройки, </w:t>
      </w:r>
      <w:r w:rsidR="00F75620">
        <w:rPr>
          <w:sz w:val="28"/>
          <w:szCs w:val="28"/>
          <w:lang w:eastAsia="ja-JP"/>
        </w:rPr>
        <w:br/>
      </w:r>
      <w:r w:rsidRPr="000660B5">
        <w:rPr>
          <w:sz w:val="28"/>
          <w:szCs w:val="28"/>
          <w:lang w:eastAsia="ja-JP"/>
        </w:rPr>
        <w:t>а также местными нормативами.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Площади нормируемых элементов дворовой территории: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детские игровые площадки (площадки для игр детей дошкольного </w:t>
      </w:r>
      <w:r w:rsidR="00644E87">
        <w:rPr>
          <w:sz w:val="28"/>
          <w:szCs w:val="28"/>
          <w:lang w:eastAsia="ja-JP"/>
        </w:rPr>
        <w:br/>
      </w:r>
      <w:r w:rsidRPr="000660B5">
        <w:rPr>
          <w:sz w:val="28"/>
          <w:szCs w:val="28"/>
          <w:lang w:eastAsia="ja-JP"/>
        </w:rPr>
        <w:t>и младшего школьного возраста) – 0,7 кв.</w:t>
      </w:r>
      <w:r w:rsidR="0077318D">
        <w:rPr>
          <w:sz w:val="28"/>
          <w:szCs w:val="28"/>
          <w:lang w:eastAsia="ja-JP"/>
        </w:rPr>
        <w:t xml:space="preserve"> </w:t>
      </w:r>
      <w:r w:rsidRPr="000660B5">
        <w:rPr>
          <w:sz w:val="28"/>
          <w:szCs w:val="28"/>
          <w:lang w:eastAsia="ja-JP"/>
        </w:rPr>
        <w:t>м</w:t>
      </w:r>
      <w:r w:rsidR="0077318D">
        <w:rPr>
          <w:sz w:val="28"/>
          <w:szCs w:val="28"/>
          <w:lang w:eastAsia="ja-JP"/>
        </w:rPr>
        <w:t xml:space="preserve"> </w:t>
      </w:r>
      <w:r w:rsidRPr="000660B5">
        <w:rPr>
          <w:sz w:val="28"/>
          <w:szCs w:val="28"/>
          <w:lang w:eastAsia="ja-JP"/>
        </w:rPr>
        <w:t>/</w:t>
      </w:r>
      <w:r w:rsidR="0077318D">
        <w:rPr>
          <w:sz w:val="28"/>
          <w:szCs w:val="28"/>
          <w:lang w:eastAsia="ja-JP"/>
        </w:rPr>
        <w:t xml:space="preserve"> </w:t>
      </w:r>
      <w:r w:rsidRPr="000660B5">
        <w:rPr>
          <w:sz w:val="28"/>
          <w:szCs w:val="28"/>
          <w:lang w:eastAsia="ja-JP"/>
        </w:rPr>
        <w:t>чел. х 3 чел.= 2,1 кв.</w:t>
      </w:r>
      <w:r w:rsidR="0077318D">
        <w:rPr>
          <w:sz w:val="28"/>
          <w:szCs w:val="28"/>
          <w:lang w:eastAsia="ja-JP"/>
        </w:rPr>
        <w:t xml:space="preserve"> </w:t>
      </w:r>
      <w:r w:rsidR="00644E87">
        <w:rPr>
          <w:sz w:val="28"/>
          <w:szCs w:val="28"/>
          <w:lang w:eastAsia="ja-JP"/>
        </w:rPr>
        <w:t>м</w:t>
      </w:r>
      <w:r w:rsidRPr="000660B5">
        <w:rPr>
          <w:sz w:val="28"/>
          <w:szCs w:val="28"/>
          <w:lang w:eastAsia="ja-JP"/>
        </w:rPr>
        <w:t>;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площадки для занятий физкультурой взрослого населения – </w:t>
      </w:r>
      <w:r w:rsidR="0077318D">
        <w:rPr>
          <w:sz w:val="28"/>
          <w:szCs w:val="28"/>
          <w:lang w:eastAsia="ja-JP"/>
        </w:rPr>
        <w:br/>
      </w:r>
      <w:r w:rsidRPr="000660B5">
        <w:rPr>
          <w:sz w:val="28"/>
          <w:szCs w:val="28"/>
          <w:lang w:eastAsia="ja-JP"/>
        </w:rPr>
        <w:t>0,7 кв.</w:t>
      </w:r>
      <w:r w:rsidR="0077318D">
        <w:rPr>
          <w:sz w:val="28"/>
          <w:szCs w:val="28"/>
          <w:lang w:eastAsia="ja-JP"/>
        </w:rPr>
        <w:t xml:space="preserve"> </w:t>
      </w:r>
      <w:r w:rsidRPr="000660B5">
        <w:rPr>
          <w:sz w:val="28"/>
          <w:szCs w:val="28"/>
          <w:lang w:eastAsia="ja-JP"/>
        </w:rPr>
        <w:t>м/чел. х 3 чел. = 2,1 кв.</w:t>
      </w:r>
      <w:r w:rsidR="0077318D">
        <w:rPr>
          <w:sz w:val="28"/>
          <w:szCs w:val="28"/>
          <w:lang w:eastAsia="ja-JP"/>
        </w:rPr>
        <w:t xml:space="preserve"> </w:t>
      </w:r>
      <w:r w:rsidR="00644E87">
        <w:rPr>
          <w:sz w:val="28"/>
          <w:szCs w:val="28"/>
          <w:lang w:eastAsia="ja-JP"/>
        </w:rPr>
        <w:t>м</w:t>
      </w:r>
      <w:r w:rsidRPr="000660B5">
        <w:rPr>
          <w:sz w:val="28"/>
          <w:szCs w:val="28"/>
          <w:lang w:eastAsia="ja-JP"/>
        </w:rPr>
        <w:t>;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площадки отдыха взрослого населения – 0,2 кв.</w:t>
      </w:r>
      <w:r w:rsidR="0077318D">
        <w:rPr>
          <w:sz w:val="28"/>
          <w:szCs w:val="28"/>
          <w:lang w:eastAsia="ja-JP"/>
        </w:rPr>
        <w:t xml:space="preserve"> </w:t>
      </w:r>
      <w:r w:rsidRPr="000660B5">
        <w:rPr>
          <w:sz w:val="28"/>
          <w:szCs w:val="28"/>
          <w:lang w:eastAsia="ja-JP"/>
        </w:rPr>
        <w:t>м/чел. х 3 чел. = 0,6 кв.</w:t>
      </w:r>
      <w:r w:rsidR="0077318D">
        <w:rPr>
          <w:sz w:val="28"/>
          <w:szCs w:val="28"/>
          <w:lang w:eastAsia="ja-JP"/>
        </w:rPr>
        <w:t xml:space="preserve"> </w:t>
      </w:r>
      <w:r w:rsidR="00644E87">
        <w:rPr>
          <w:sz w:val="28"/>
          <w:szCs w:val="28"/>
          <w:lang w:eastAsia="ja-JP"/>
        </w:rPr>
        <w:t>м</w:t>
      </w:r>
      <w:r w:rsidRPr="000660B5">
        <w:rPr>
          <w:sz w:val="28"/>
          <w:szCs w:val="28"/>
          <w:lang w:eastAsia="ja-JP"/>
        </w:rPr>
        <w:t>;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площадки для хозяйственных целей (контейнерные площадки для сбора твердых коммунальных отходов и крупногабаритного мусора) – </w:t>
      </w:r>
      <w:r w:rsidR="0077318D">
        <w:rPr>
          <w:sz w:val="28"/>
          <w:szCs w:val="28"/>
          <w:lang w:eastAsia="ja-JP"/>
        </w:rPr>
        <w:br/>
      </w:r>
      <w:r w:rsidRPr="000660B5">
        <w:rPr>
          <w:sz w:val="28"/>
          <w:szCs w:val="28"/>
          <w:lang w:eastAsia="ja-JP"/>
        </w:rPr>
        <w:t>0,03 кв.</w:t>
      </w:r>
      <w:r w:rsidR="0077318D">
        <w:rPr>
          <w:sz w:val="28"/>
          <w:szCs w:val="28"/>
          <w:lang w:eastAsia="ja-JP"/>
        </w:rPr>
        <w:t xml:space="preserve"> </w:t>
      </w:r>
      <w:r w:rsidRPr="000660B5">
        <w:rPr>
          <w:sz w:val="28"/>
          <w:szCs w:val="28"/>
          <w:lang w:eastAsia="ja-JP"/>
        </w:rPr>
        <w:t>м/чел. х 3 чел. = 0,09 кв.</w:t>
      </w:r>
      <w:r w:rsidR="0077318D">
        <w:rPr>
          <w:sz w:val="28"/>
          <w:szCs w:val="28"/>
          <w:lang w:eastAsia="ja-JP"/>
        </w:rPr>
        <w:t xml:space="preserve"> </w:t>
      </w:r>
      <w:r w:rsidR="00644E87">
        <w:rPr>
          <w:sz w:val="28"/>
          <w:szCs w:val="28"/>
          <w:lang w:eastAsia="ja-JP"/>
        </w:rPr>
        <w:t>м</w:t>
      </w:r>
      <w:r w:rsidRPr="000660B5">
        <w:rPr>
          <w:sz w:val="28"/>
          <w:szCs w:val="28"/>
          <w:lang w:eastAsia="ja-JP"/>
        </w:rPr>
        <w:t>;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площадки для выгула собак – 400 кв.</w:t>
      </w:r>
      <w:r w:rsidR="0077318D">
        <w:rPr>
          <w:sz w:val="28"/>
          <w:szCs w:val="28"/>
          <w:lang w:eastAsia="ja-JP"/>
        </w:rPr>
        <w:t xml:space="preserve"> </w:t>
      </w:r>
      <w:r w:rsidRPr="000660B5">
        <w:rPr>
          <w:sz w:val="28"/>
          <w:szCs w:val="28"/>
          <w:lang w:eastAsia="ja-JP"/>
        </w:rPr>
        <w:t>м.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bookmarkStart w:id="6" w:name="_Hlk157974695"/>
      <w:r w:rsidRPr="000660B5">
        <w:rPr>
          <w:sz w:val="28"/>
          <w:szCs w:val="28"/>
          <w:lang w:eastAsia="ja-JP"/>
        </w:rPr>
        <w:t>Проектным решением предусмотрено размещение нормируемых элементов дворовой территории в границах индивидуального земельного участка с обеспечением нормативных санитарных требований.</w:t>
      </w:r>
    </w:p>
    <w:bookmarkEnd w:id="5"/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В пределах территории проектирования размещение площадок </w:t>
      </w:r>
      <w:r w:rsidR="00F75620">
        <w:rPr>
          <w:sz w:val="28"/>
          <w:szCs w:val="28"/>
          <w:lang w:eastAsia="ja-JP"/>
        </w:rPr>
        <w:br/>
      </w:r>
      <w:r w:rsidRPr="000660B5">
        <w:rPr>
          <w:sz w:val="28"/>
          <w:szCs w:val="28"/>
          <w:lang w:eastAsia="ja-JP"/>
        </w:rPr>
        <w:t xml:space="preserve">для выгула собак согласно "СП 476.1325800.2020. Свод правил. Территории городских и сельских поселений. Правила планировки, застройки </w:t>
      </w:r>
      <w:r w:rsidR="00F75620">
        <w:rPr>
          <w:sz w:val="28"/>
          <w:szCs w:val="28"/>
          <w:lang w:eastAsia="ja-JP"/>
        </w:rPr>
        <w:br/>
      </w:r>
      <w:r w:rsidRPr="000660B5">
        <w:rPr>
          <w:sz w:val="28"/>
          <w:szCs w:val="28"/>
          <w:lang w:eastAsia="ja-JP"/>
        </w:rPr>
        <w:t xml:space="preserve">и благоустройства жилых микрорайонов", утвержденных приказом Министерства строительства и жилищно-коммунального хозяйства Российской Федерации от 24 января 2020 </w:t>
      </w:r>
      <w:r w:rsidR="0077318D">
        <w:rPr>
          <w:sz w:val="28"/>
          <w:szCs w:val="28"/>
          <w:lang w:eastAsia="ja-JP"/>
        </w:rPr>
        <w:t>года № 33/</w:t>
      </w:r>
      <w:proofErr w:type="spellStart"/>
      <w:proofErr w:type="gramStart"/>
      <w:r w:rsidR="0077318D">
        <w:rPr>
          <w:sz w:val="28"/>
          <w:szCs w:val="28"/>
          <w:lang w:eastAsia="ja-JP"/>
        </w:rPr>
        <w:t>пр</w:t>
      </w:r>
      <w:proofErr w:type="spellEnd"/>
      <w:proofErr w:type="gramEnd"/>
      <w:r w:rsidR="0077318D">
        <w:rPr>
          <w:sz w:val="28"/>
          <w:szCs w:val="28"/>
          <w:lang w:eastAsia="ja-JP"/>
        </w:rPr>
        <w:t>, площадью 400</w:t>
      </w:r>
      <w:r w:rsidR="00644E87">
        <w:rPr>
          <w:sz w:val="28"/>
          <w:szCs w:val="28"/>
          <w:lang w:eastAsia="ja-JP"/>
        </w:rPr>
        <w:t xml:space="preserve"> </w:t>
      </w:r>
      <w:r w:rsidR="0077318D">
        <w:rPr>
          <w:sz w:val="28"/>
          <w:szCs w:val="28"/>
          <w:lang w:eastAsia="ja-JP"/>
        </w:rPr>
        <w:t>-</w:t>
      </w:r>
      <w:r w:rsidR="00644E87">
        <w:rPr>
          <w:sz w:val="28"/>
          <w:szCs w:val="28"/>
          <w:lang w:eastAsia="ja-JP"/>
        </w:rPr>
        <w:t xml:space="preserve"> </w:t>
      </w:r>
      <w:r w:rsidRPr="000660B5">
        <w:rPr>
          <w:sz w:val="28"/>
          <w:szCs w:val="28"/>
          <w:lang w:eastAsia="ja-JP"/>
        </w:rPr>
        <w:t xml:space="preserve">600 кв. м </w:t>
      </w:r>
      <w:r w:rsidR="00F75620">
        <w:rPr>
          <w:sz w:val="28"/>
          <w:szCs w:val="28"/>
          <w:lang w:eastAsia="ja-JP"/>
        </w:rPr>
        <w:br/>
      </w:r>
      <w:r w:rsidRPr="000660B5">
        <w:rPr>
          <w:sz w:val="28"/>
          <w:szCs w:val="28"/>
          <w:lang w:eastAsia="ja-JP"/>
        </w:rPr>
        <w:t xml:space="preserve">и с отступами 40 м от фасадов жилых и общественных зданий </w:t>
      </w:r>
      <w:r w:rsidR="00644E87">
        <w:rPr>
          <w:sz w:val="28"/>
          <w:szCs w:val="28"/>
          <w:lang w:eastAsia="ja-JP"/>
        </w:rPr>
        <w:br/>
      </w:r>
      <w:r w:rsidRPr="000660B5">
        <w:rPr>
          <w:sz w:val="28"/>
          <w:szCs w:val="28"/>
          <w:lang w:eastAsia="ja-JP"/>
        </w:rPr>
        <w:t>не представляется возможным, в связи со сложившейся застройкой и наличием санитарно-защитной зоны источника водоснабжения.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Проектом предусмотрено размещение площадки для выгула собак </w:t>
      </w:r>
      <w:r w:rsidR="00F75620">
        <w:rPr>
          <w:sz w:val="28"/>
          <w:szCs w:val="28"/>
          <w:lang w:eastAsia="ja-JP"/>
        </w:rPr>
        <w:br/>
      </w:r>
      <w:r w:rsidRPr="000660B5">
        <w:rPr>
          <w:sz w:val="28"/>
          <w:szCs w:val="28"/>
          <w:lang w:eastAsia="ja-JP"/>
        </w:rPr>
        <w:t>на озелененных территориях специального назначения, за границами территории проектирования.</w:t>
      </w:r>
    </w:p>
    <w:bookmarkEnd w:id="6"/>
    <w:p w:rsidR="00A973CB" w:rsidRPr="000660B5" w:rsidRDefault="0077318D" w:rsidP="0077318D">
      <w:pPr>
        <w:pStyle w:val="af0"/>
        <w:ind w:firstLine="709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2.6.4. Расчет парковочных мест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proofErr w:type="gramStart"/>
      <w:r w:rsidRPr="000660B5">
        <w:rPr>
          <w:sz w:val="28"/>
          <w:szCs w:val="28"/>
          <w:lang w:eastAsia="ja-JP"/>
        </w:rPr>
        <w:t xml:space="preserve">Минимально допустимое количество </w:t>
      </w:r>
      <w:proofErr w:type="spellStart"/>
      <w:r w:rsidRPr="000660B5">
        <w:rPr>
          <w:sz w:val="28"/>
          <w:szCs w:val="28"/>
          <w:lang w:eastAsia="ja-JP"/>
        </w:rPr>
        <w:t>машино</w:t>
      </w:r>
      <w:proofErr w:type="spellEnd"/>
      <w:r w:rsidRPr="000660B5">
        <w:rPr>
          <w:sz w:val="28"/>
          <w:szCs w:val="28"/>
          <w:lang w:eastAsia="ja-JP"/>
        </w:rPr>
        <w:t xml:space="preserve">-мест для парковки легковых автомобилей на стоянках автомобилей, размещаемых </w:t>
      </w:r>
      <w:r w:rsidR="00F75620">
        <w:rPr>
          <w:sz w:val="28"/>
          <w:szCs w:val="28"/>
          <w:lang w:eastAsia="ja-JP"/>
        </w:rPr>
        <w:br/>
      </w:r>
      <w:r w:rsidRPr="000660B5">
        <w:rPr>
          <w:sz w:val="28"/>
          <w:szCs w:val="28"/>
          <w:lang w:eastAsia="ja-JP"/>
        </w:rPr>
        <w:t>в непосредственной близости от отдельно стоящих объектов капитального строительства в границах жилых и общественно-деловых зон, а также размещаемых у границ лесопарков, зон отдыха и курортных зон рассчитывается в соответствии с региональными нормативами градостроительного проектирования Архангельской области, утвержденны</w:t>
      </w:r>
      <w:r w:rsidR="00644E87">
        <w:rPr>
          <w:sz w:val="28"/>
          <w:szCs w:val="28"/>
          <w:lang w:eastAsia="ja-JP"/>
        </w:rPr>
        <w:t>ми</w:t>
      </w:r>
      <w:r w:rsidRPr="000660B5">
        <w:rPr>
          <w:sz w:val="28"/>
          <w:szCs w:val="28"/>
          <w:lang w:eastAsia="ja-JP"/>
        </w:rPr>
        <w:t xml:space="preserve"> постановлением Правительства Архангельской области от 19 апреля 2016 года № 123-пп.</w:t>
      </w:r>
      <w:proofErr w:type="gramEnd"/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bookmarkStart w:id="7" w:name="_Hlk184559258"/>
      <w:bookmarkStart w:id="8" w:name="_Hlk157972389"/>
      <w:r w:rsidRPr="000660B5">
        <w:rPr>
          <w:sz w:val="28"/>
          <w:szCs w:val="28"/>
          <w:lang w:eastAsia="ja-JP"/>
        </w:rPr>
        <w:t xml:space="preserve">Хранение автомобилей жителей зоны индивидуальной жилой застройки предполагается в границах индивидуального земельного участка. Также </w:t>
      </w:r>
      <w:r w:rsidR="00644E87">
        <w:rPr>
          <w:sz w:val="28"/>
          <w:szCs w:val="28"/>
          <w:lang w:eastAsia="ja-JP"/>
        </w:rPr>
        <w:br/>
      </w:r>
      <w:r w:rsidRPr="000660B5">
        <w:rPr>
          <w:sz w:val="28"/>
          <w:szCs w:val="28"/>
          <w:lang w:eastAsia="ja-JP"/>
        </w:rPr>
        <w:t xml:space="preserve">для зоны индивидуальной жилой застройки необходимо предусматривать гостевые автостоянки с твердым покрытием на территориях общего пользования из расчета 1 </w:t>
      </w:r>
      <w:proofErr w:type="spellStart"/>
      <w:r w:rsidRPr="000660B5">
        <w:rPr>
          <w:sz w:val="28"/>
          <w:szCs w:val="28"/>
          <w:lang w:eastAsia="ja-JP"/>
        </w:rPr>
        <w:t>машино</w:t>
      </w:r>
      <w:proofErr w:type="spellEnd"/>
      <w:r w:rsidRPr="000660B5">
        <w:rPr>
          <w:sz w:val="28"/>
          <w:szCs w:val="28"/>
          <w:lang w:eastAsia="ja-JP"/>
        </w:rPr>
        <w:t>-место на 10 домов.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bookmarkStart w:id="9" w:name="_Hlk151105769"/>
      <w:r w:rsidRPr="000660B5">
        <w:rPr>
          <w:sz w:val="28"/>
          <w:szCs w:val="28"/>
          <w:lang w:eastAsia="ja-JP"/>
        </w:rPr>
        <w:t xml:space="preserve">Расчет требуемого количества </w:t>
      </w:r>
      <w:proofErr w:type="spellStart"/>
      <w:r w:rsidRPr="000660B5">
        <w:rPr>
          <w:sz w:val="28"/>
          <w:szCs w:val="28"/>
          <w:lang w:eastAsia="ja-JP"/>
        </w:rPr>
        <w:t>машино</w:t>
      </w:r>
      <w:proofErr w:type="spellEnd"/>
      <w:r w:rsidRPr="000660B5">
        <w:rPr>
          <w:sz w:val="28"/>
          <w:szCs w:val="28"/>
          <w:lang w:eastAsia="ja-JP"/>
        </w:rPr>
        <w:t xml:space="preserve">-мест для объектов торговли </w:t>
      </w:r>
      <w:r w:rsidR="00F75620">
        <w:rPr>
          <w:sz w:val="28"/>
          <w:szCs w:val="28"/>
          <w:lang w:eastAsia="ja-JP"/>
        </w:rPr>
        <w:br/>
      </w:r>
      <w:r w:rsidRPr="000660B5">
        <w:rPr>
          <w:sz w:val="28"/>
          <w:szCs w:val="28"/>
          <w:lang w:eastAsia="ja-JP"/>
        </w:rPr>
        <w:t xml:space="preserve">(ТЦ </w:t>
      </w:r>
      <w:r w:rsidR="0077318D">
        <w:rPr>
          <w:sz w:val="28"/>
          <w:szCs w:val="28"/>
          <w:lang w:eastAsia="ja-JP"/>
        </w:rPr>
        <w:t>"</w:t>
      </w:r>
      <w:r w:rsidRPr="000660B5">
        <w:rPr>
          <w:sz w:val="28"/>
          <w:szCs w:val="28"/>
          <w:lang w:eastAsia="ja-JP"/>
        </w:rPr>
        <w:t>Авеню</w:t>
      </w:r>
      <w:r w:rsidR="0077318D">
        <w:rPr>
          <w:sz w:val="28"/>
          <w:szCs w:val="28"/>
          <w:lang w:eastAsia="ja-JP"/>
        </w:rPr>
        <w:t>"</w:t>
      </w:r>
      <w:r w:rsidRPr="000660B5">
        <w:rPr>
          <w:sz w:val="28"/>
          <w:szCs w:val="28"/>
          <w:lang w:eastAsia="ja-JP"/>
        </w:rPr>
        <w:t xml:space="preserve">, ТЦ </w:t>
      </w:r>
      <w:r w:rsidR="0077318D">
        <w:rPr>
          <w:sz w:val="28"/>
          <w:szCs w:val="28"/>
          <w:lang w:eastAsia="ja-JP"/>
        </w:rPr>
        <w:t>"</w:t>
      </w:r>
      <w:r w:rsidRPr="000660B5">
        <w:rPr>
          <w:sz w:val="28"/>
          <w:szCs w:val="28"/>
          <w:lang w:eastAsia="ja-JP"/>
        </w:rPr>
        <w:t>Тройка</w:t>
      </w:r>
      <w:r w:rsidR="0077318D">
        <w:rPr>
          <w:sz w:val="28"/>
          <w:szCs w:val="28"/>
          <w:lang w:eastAsia="ja-JP"/>
        </w:rPr>
        <w:t>"</w:t>
      </w:r>
      <w:r w:rsidRPr="000660B5">
        <w:rPr>
          <w:sz w:val="28"/>
          <w:szCs w:val="28"/>
          <w:lang w:eastAsia="ja-JP"/>
        </w:rPr>
        <w:t>) общей площадью 3</w:t>
      </w:r>
      <w:r w:rsidR="0077318D">
        <w:rPr>
          <w:sz w:val="28"/>
          <w:szCs w:val="28"/>
          <w:lang w:eastAsia="ja-JP"/>
        </w:rPr>
        <w:t> </w:t>
      </w:r>
      <w:r w:rsidRPr="000660B5">
        <w:rPr>
          <w:sz w:val="28"/>
          <w:szCs w:val="28"/>
          <w:lang w:eastAsia="ja-JP"/>
        </w:rPr>
        <w:t>954 кв.</w:t>
      </w:r>
      <w:r w:rsidR="0077318D">
        <w:rPr>
          <w:sz w:val="28"/>
          <w:szCs w:val="28"/>
          <w:lang w:eastAsia="ja-JP"/>
        </w:rPr>
        <w:t xml:space="preserve"> </w:t>
      </w:r>
      <w:r w:rsidRPr="000660B5">
        <w:rPr>
          <w:sz w:val="28"/>
          <w:szCs w:val="28"/>
          <w:lang w:eastAsia="ja-JP"/>
        </w:rPr>
        <w:t>м, расположенных вдоль просп. Никольский составляет: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3</w:t>
      </w:r>
      <w:r w:rsidR="0077318D">
        <w:rPr>
          <w:sz w:val="28"/>
          <w:szCs w:val="28"/>
          <w:lang w:eastAsia="ja-JP"/>
        </w:rPr>
        <w:t> </w:t>
      </w:r>
      <w:r w:rsidRPr="000660B5">
        <w:rPr>
          <w:sz w:val="28"/>
          <w:szCs w:val="28"/>
          <w:lang w:eastAsia="ja-JP"/>
        </w:rPr>
        <w:t>954 кв. м</w:t>
      </w:r>
      <w:r w:rsidR="00984D6B">
        <w:rPr>
          <w:sz w:val="28"/>
          <w:szCs w:val="28"/>
          <w:lang w:eastAsia="ja-JP"/>
        </w:rPr>
        <w:t xml:space="preserve"> х 1 </w:t>
      </w:r>
      <w:proofErr w:type="spellStart"/>
      <w:r w:rsidR="00984D6B">
        <w:rPr>
          <w:sz w:val="28"/>
          <w:szCs w:val="28"/>
          <w:lang w:eastAsia="ja-JP"/>
        </w:rPr>
        <w:t>машино</w:t>
      </w:r>
      <w:proofErr w:type="spellEnd"/>
      <w:r w:rsidR="00984D6B">
        <w:rPr>
          <w:sz w:val="28"/>
          <w:szCs w:val="28"/>
          <w:lang w:eastAsia="ja-JP"/>
        </w:rPr>
        <w:t>-место</w:t>
      </w:r>
      <w:r w:rsidRPr="000660B5">
        <w:rPr>
          <w:sz w:val="28"/>
          <w:szCs w:val="28"/>
          <w:lang w:eastAsia="ja-JP"/>
        </w:rPr>
        <w:t xml:space="preserve"> / 50 кв. м = 79 </w:t>
      </w:r>
      <w:proofErr w:type="spellStart"/>
      <w:r w:rsidRPr="000660B5">
        <w:rPr>
          <w:sz w:val="28"/>
          <w:szCs w:val="28"/>
          <w:lang w:eastAsia="ja-JP"/>
        </w:rPr>
        <w:t>машино</w:t>
      </w:r>
      <w:proofErr w:type="spellEnd"/>
      <w:r w:rsidRPr="000660B5">
        <w:rPr>
          <w:sz w:val="28"/>
          <w:szCs w:val="28"/>
          <w:lang w:eastAsia="ja-JP"/>
        </w:rPr>
        <w:t>-мест.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Расчет требуемого количества </w:t>
      </w:r>
      <w:proofErr w:type="spellStart"/>
      <w:r w:rsidRPr="000660B5">
        <w:rPr>
          <w:sz w:val="28"/>
          <w:szCs w:val="28"/>
          <w:lang w:eastAsia="ja-JP"/>
        </w:rPr>
        <w:t>машино</w:t>
      </w:r>
      <w:proofErr w:type="spellEnd"/>
      <w:r w:rsidRPr="000660B5">
        <w:rPr>
          <w:sz w:val="28"/>
          <w:szCs w:val="28"/>
          <w:lang w:eastAsia="ja-JP"/>
        </w:rPr>
        <w:t>-мест для общественного здания (административное здание "Гидрогеографического предприятия") общей площадью 460 кв.</w:t>
      </w:r>
      <w:r w:rsidR="00984D6B">
        <w:rPr>
          <w:sz w:val="28"/>
          <w:szCs w:val="28"/>
          <w:lang w:eastAsia="ja-JP"/>
        </w:rPr>
        <w:t xml:space="preserve"> </w:t>
      </w:r>
      <w:r w:rsidRPr="000660B5">
        <w:rPr>
          <w:sz w:val="28"/>
          <w:szCs w:val="28"/>
          <w:lang w:eastAsia="ja-JP"/>
        </w:rPr>
        <w:t>м: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460 кв. м </w:t>
      </w:r>
      <w:r w:rsidR="00984D6B">
        <w:rPr>
          <w:sz w:val="28"/>
          <w:szCs w:val="28"/>
          <w:lang w:eastAsia="ja-JP"/>
        </w:rPr>
        <w:t xml:space="preserve">х 1 </w:t>
      </w:r>
      <w:proofErr w:type="spellStart"/>
      <w:r w:rsidR="00984D6B">
        <w:rPr>
          <w:sz w:val="28"/>
          <w:szCs w:val="28"/>
          <w:lang w:eastAsia="ja-JP"/>
        </w:rPr>
        <w:t>машино</w:t>
      </w:r>
      <w:proofErr w:type="spellEnd"/>
      <w:r w:rsidR="00984D6B">
        <w:rPr>
          <w:sz w:val="28"/>
          <w:szCs w:val="28"/>
          <w:lang w:eastAsia="ja-JP"/>
        </w:rPr>
        <w:t>-место</w:t>
      </w:r>
      <w:r w:rsidR="00984D6B" w:rsidRPr="000660B5">
        <w:rPr>
          <w:sz w:val="28"/>
          <w:szCs w:val="28"/>
          <w:lang w:eastAsia="ja-JP"/>
        </w:rPr>
        <w:t xml:space="preserve"> </w:t>
      </w:r>
      <w:r w:rsidRPr="000660B5">
        <w:rPr>
          <w:sz w:val="28"/>
          <w:szCs w:val="28"/>
          <w:lang w:eastAsia="ja-JP"/>
        </w:rPr>
        <w:t xml:space="preserve">/ 170 кв. м = 3 </w:t>
      </w:r>
      <w:proofErr w:type="spellStart"/>
      <w:r w:rsidRPr="000660B5">
        <w:rPr>
          <w:sz w:val="28"/>
          <w:szCs w:val="28"/>
          <w:lang w:eastAsia="ja-JP"/>
        </w:rPr>
        <w:t>машино</w:t>
      </w:r>
      <w:proofErr w:type="spellEnd"/>
      <w:r w:rsidRPr="000660B5">
        <w:rPr>
          <w:sz w:val="28"/>
          <w:szCs w:val="28"/>
          <w:lang w:eastAsia="ja-JP"/>
        </w:rPr>
        <w:t>-места.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Расчет требуемого количества </w:t>
      </w:r>
      <w:proofErr w:type="spellStart"/>
      <w:r w:rsidRPr="000660B5">
        <w:rPr>
          <w:sz w:val="28"/>
          <w:szCs w:val="28"/>
          <w:lang w:eastAsia="ja-JP"/>
        </w:rPr>
        <w:t>машино</w:t>
      </w:r>
      <w:proofErr w:type="spellEnd"/>
      <w:r w:rsidRPr="000660B5">
        <w:rPr>
          <w:sz w:val="28"/>
          <w:szCs w:val="28"/>
          <w:lang w:eastAsia="ja-JP"/>
        </w:rPr>
        <w:t>-мест для муниципального бюджетного общеобразовательного учреждения городского округа "Город Архангельск" "Открытая (сменная) школа":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1</w:t>
      </w:r>
      <w:r w:rsidR="00984D6B">
        <w:rPr>
          <w:sz w:val="28"/>
          <w:szCs w:val="28"/>
          <w:lang w:eastAsia="ja-JP"/>
        </w:rPr>
        <w:t> </w:t>
      </w:r>
      <w:r w:rsidRPr="000660B5">
        <w:rPr>
          <w:sz w:val="28"/>
          <w:szCs w:val="28"/>
          <w:lang w:eastAsia="ja-JP"/>
        </w:rPr>
        <w:t xml:space="preserve">085,3 кв. м </w:t>
      </w:r>
      <w:r w:rsidR="00984D6B">
        <w:rPr>
          <w:sz w:val="28"/>
          <w:szCs w:val="28"/>
          <w:lang w:eastAsia="ja-JP"/>
        </w:rPr>
        <w:t xml:space="preserve">х 1 </w:t>
      </w:r>
      <w:proofErr w:type="spellStart"/>
      <w:r w:rsidR="00984D6B">
        <w:rPr>
          <w:sz w:val="28"/>
          <w:szCs w:val="28"/>
          <w:lang w:eastAsia="ja-JP"/>
        </w:rPr>
        <w:t>машино</w:t>
      </w:r>
      <w:proofErr w:type="spellEnd"/>
      <w:r w:rsidR="00984D6B">
        <w:rPr>
          <w:sz w:val="28"/>
          <w:szCs w:val="28"/>
          <w:lang w:eastAsia="ja-JP"/>
        </w:rPr>
        <w:t>-место</w:t>
      </w:r>
      <w:r w:rsidR="00984D6B" w:rsidRPr="000660B5">
        <w:rPr>
          <w:sz w:val="28"/>
          <w:szCs w:val="28"/>
          <w:lang w:eastAsia="ja-JP"/>
        </w:rPr>
        <w:t xml:space="preserve"> </w:t>
      </w:r>
      <w:r w:rsidRPr="000660B5">
        <w:rPr>
          <w:sz w:val="28"/>
          <w:szCs w:val="28"/>
          <w:lang w:eastAsia="ja-JP"/>
        </w:rPr>
        <w:t xml:space="preserve">/ 440 </w:t>
      </w:r>
      <w:r w:rsidR="00984D6B">
        <w:rPr>
          <w:sz w:val="28"/>
          <w:szCs w:val="28"/>
          <w:lang w:eastAsia="ja-JP"/>
        </w:rPr>
        <w:t>кв. м</w:t>
      </w:r>
      <w:r w:rsidRPr="000660B5">
        <w:rPr>
          <w:sz w:val="28"/>
          <w:szCs w:val="28"/>
          <w:lang w:eastAsia="ja-JP"/>
        </w:rPr>
        <w:t xml:space="preserve"> = 2 </w:t>
      </w:r>
      <w:proofErr w:type="spellStart"/>
      <w:r w:rsidRPr="000660B5">
        <w:rPr>
          <w:sz w:val="28"/>
          <w:szCs w:val="28"/>
          <w:lang w:eastAsia="ja-JP"/>
        </w:rPr>
        <w:t>машино</w:t>
      </w:r>
      <w:proofErr w:type="spellEnd"/>
      <w:r w:rsidRPr="000660B5">
        <w:rPr>
          <w:sz w:val="28"/>
          <w:szCs w:val="28"/>
          <w:lang w:eastAsia="ja-JP"/>
        </w:rPr>
        <w:t>-места.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Расчет требуемого количества </w:t>
      </w:r>
      <w:proofErr w:type="spellStart"/>
      <w:r w:rsidRPr="000660B5">
        <w:rPr>
          <w:sz w:val="28"/>
          <w:szCs w:val="28"/>
          <w:lang w:eastAsia="ja-JP"/>
        </w:rPr>
        <w:t>машино</w:t>
      </w:r>
      <w:proofErr w:type="spellEnd"/>
      <w:r w:rsidRPr="000660B5">
        <w:rPr>
          <w:sz w:val="28"/>
          <w:szCs w:val="28"/>
          <w:lang w:eastAsia="ja-JP"/>
        </w:rPr>
        <w:t>-мест для посетителей парка аттракционов общей площадью 3</w:t>
      </w:r>
      <w:r w:rsidR="00984D6B">
        <w:rPr>
          <w:sz w:val="28"/>
          <w:szCs w:val="28"/>
          <w:lang w:eastAsia="ja-JP"/>
        </w:rPr>
        <w:t> </w:t>
      </w:r>
      <w:r w:rsidRPr="000660B5">
        <w:rPr>
          <w:sz w:val="28"/>
          <w:szCs w:val="28"/>
          <w:lang w:eastAsia="ja-JP"/>
        </w:rPr>
        <w:t>815 кв.</w:t>
      </w:r>
      <w:r w:rsidR="00984D6B">
        <w:rPr>
          <w:sz w:val="28"/>
          <w:szCs w:val="28"/>
          <w:lang w:eastAsia="ja-JP"/>
        </w:rPr>
        <w:t xml:space="preserve"> </w:t>
      </w:r>
      <w:r w:rsidRPr="000660B5">
        <w:rPr>
          <w:sz w:val="28"/>
          <w:szCs w:val="28"/>
          <w:lang w:eastAsia="ja-JP"/>
        </w:rPr>
        <w:t>м</w:t>
      </w:r>
      <w:r w:rsidR="00A003C1">
        <w:rPr>
          <w:sz w:val="28"/>
          <w:szCs w:val="28"/>
          <w:lang w:eastAsia="ja-JP"/>
        </w:rPr>
        <w:t xml:space="preserve">, в </w:t>
      </w:r>
      <w:proofErr w:type="spellStart"/>
      <w:r w:rsidR="00A003C1">
        <w:rPr>
          <w:sz w:val="28"/>
          <w:szCs w:val="28"/>
          <w:lang w:eastAsia="ja-JP"/>
        </w:rPr>
        <w:t>соответсвии</w:t>
      </w:r>
      <w:proofErr w:type="spellEnd"/>
      <w:r w:rsidR="00A003C1">
        <w:rPr>
          <w:sz w:val="28"/>
          <w:szCs w:val="28"/>
          <w:lang w:eastAsia="ja-JP"/>
        </w:rPr>
        <w:t xml:space="preserve"> с видом разрешенного использования "Развлечение":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3</w:t>
      </w:r>
      <w:r w:rsidR="00984D6B">
        <w:rPr>
          <w:sz w:val="28"/>
          <w:szCs w:val="28"/>
          <w:lang w:eastAsia="ja-JP"/>
        </w:rPr>
        <w:t> </w:t>
      </w:r>
      <w:r w:rsidRPr="000660B5">
        <w:rPr>
          <w:sz w:val="28"/>
          <w:szCs w:val="28"/>
          <w:lang w:eastAsia="ja-JP"/>
        </w:rPr>
        <w:t>815 кв. м</w:t>
      </w:r>
      <w:r w:rsidR="00984D6B" w:rsidRPr="00984D6B">
        <w:rPr>
          <w:sz w:val="28"/>
          <w:szCs w:val="28"/>
          <w:lang w:eastAsia="ja-JP"/>
        </w:rPr>
        <w:t xml:space="preserve"> </w:t>
      </w:r>
      <w:r w:rsidR="00984D6B">
        <w:rPr>
          <w:sz w:val="28"/>
          <w:szCs w:val="28"/>
          <w:lang w:eastAsia="ja-JP"/>
        </w:rPr>
        <w:t xml:space="preserve">х 1 </w:t>
      </w:r>
      <w:proofErr w:type="spellStart"/>
      <w:r w:rsidR="00984D6B">
        <w:rPr>
          <w:sz w:val="28"/>
          <w:szCs w:val="28"/>
          <w:lang w:eastAsia="ja-JP"/>
        </w:rPr>
        <w:t>машино</w:t>
      </w:r>
      <w:proofErr w:type="spellEnd"/>
      <w:r w:rsidR="00984D6B">
        <w:rPr>
          <w:sz w:val="28"/>
          <w:szCs w:val="28"/>
          <w:lang w:eastAsia="ja-JP"/>
        </w:rPr>
        <w:t>-место</w:t>
      </w:r>
      <w:r w:rsidRPr="000660B5">
        <w:rPr>
          <w:sz w:val="28"/>
          <w:szCs w:val="28"/>
          <w:lang w:eastAsia="ja-JP"/>
        </w:rPr>
        <w:t xml:space="preserve"> / </w:t>
      </w:r>
      <w:r w:rsidR="00A003C1">
        <w:rPr>
          <w:sz w:val="28"/>
          <w:szCs w:val="28"/>
          <w:lang w:eastAsia="ja-JP"/>
        </w:rPr>
        <w:t>300</w:t>
      </w:r>
      <w:r w:rsidRPr="000660B5">
        <w:rPr>
          <w:sz w:val="28"/>
          <w:szCs w:val="28"/>
          <w:lang w:eastAsia="ja-JP"/>
        </w:rPr>
        <w:t xml:space="preserve"> кв. м = </w:t>
      </w:r>
      <w:r w:rsidR="00A003C1">
        <w:rPr>
          <w:sz w:val="28"/>
          <w:szCs w:val="28"/>
          <w:lang w:eastAsia="ja-JP"/>
        </w:rPr>
        <w:t xml:space="preserve">13 </w:t>
      </w:r>
      <w:proofErr w:type="spellStart"/>
      <w:r w:rsidR="00A003C1">
        <w:rPr>
          <w:sz w:val="28"/>
          <w:szCs w:val="28"/>
          <w:lang w:eastAsia="ja-JP"/>
        </w:rPr>
        <w:t>машино</w:t>
      </w:r>
      <w:proofErr w:type="spellEnd"/>
      <w:r w:rsidR="00A003C1">
        <w:rPr>
          <w:sz w:val="28"/>
          <w:szCs w:val="28"/>
          <w:lang w:eastAsia="ja-JP"/>
        </w:rPr>
        <w:t>-мест</w:t>
      </w:r>
      <w:r w:rsidRPr="000660B5">
        <w:rPr>
          <w:sz w:val="28"/>
          <w:szCs w:val="28"/>
          <w:lang w:eastAsia="ja-JP"/>
        </w:rPr>
        <w:t>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Расчет требуемого количества </w:t>
      </w:r>
      <w:proofErr w:type="spellStart"/>
      <w:r w:rsidRPr="000660B5">
        <w:rPr>
          <w:sz w:val="28"/>
          <w:szCs w:val="28"/>
          <w:lang w:eastAsia="ja-JP"/>
        </w:rPr>
        <w:t>машино</w:t>
      </w:r>
      <w:proofErr w:type="spellEnd"/>
      <w:r w:rsidRPr="000660B5">
        <w:rPr>
          <w:sz w:val="28"/>
          <w:szCs w:val="28"/>
          <w:lang w:eastAsia="ja-JP"/>
        </w:rPr>
        <w:t>-мест для здания торгового центра "</w:t>
      </w:r>
      <w:proofErr w:type="spellStart"/>
      <w:r w:rsidRPr="000660B5">
        <w:rPr>
          <w:sz w:val="28"/>
          <w:szCs w:val="28"/>
          <w:lang w:eastAsia="ja-JP"/>
        </w:rPr>
        <w:t>Соломбала</w:t>
      </w:r>
      <w:proofErr w:type="spellEnd"/>
      <w:r w:rsidRPr="000660B5">
        <w:rPr>
          <w:sz w:val="28"/>
          <w:szCs w:val="28"/>
          <w:lang w:eastAsia="ja-JP"/>
        </w:rPr>
        <w:t>" общей площадью 3</w:t>
      </w:r>
      <w:r w:rsidR="00644E87">
        <w:rPr>
          <w:sz w:val="28"/>
          <w:szCs w:val="28"/>
          <w:lang w:eastAsia="ja-JP"/>
        </w:rPr>
        <w:t xml:space="preserve"> </w:t>
      </w:r>
      <w:r w:rsidRPr="000660B5">
        <w:rPr>
          <w:sz w:val="28"/>
          <w:szCs w:val="28"/>
          <w:lang w:eastAsia="ja-JP"/>
        </w:rPr>
        <w:t>186 кв. м: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3</w:t>
      </w:r>
      <w:r w:rsidR="00984D6B">
        <w:rPr>
          <w:sz w:val="28"/>
          <w:szCs w:val="28"/>
          <w:lang w:eastAsia="ja-JP"/>
        </w:rPr>
        <w:t> </w:t>
      </w:r>
      <w:r w:rsidRPr="000660B5">
        <w:rPr>
          <w:sz w:val="28"/>
          <w:szCs w:val="28"/>
          <w:lang w:eastAsia="ja-JP"/>
        </w:rPr>
        <w:t xml:space="preserve">186 кв. м </w:t>
      </w:r>
      <w:r w:rsidR="00984D6B">
        <w:rPr>
          <w:sz w:val="28"/>
          <w:szCs w:val="28"/>
          <w:lang w:eastAsia="ja-JP"/>
        </w:rPr>
        <w:t xml:space="preserve">х 1 </w:t>
      </w:r>
      <w:proofErr w:type="spellStart"/>
      <w:r w:rsidR="00984D6B">
        <w:rPr>
          <w:sz w:val="28"/>
          <w:szCs w:val="28"/>
          <w:lang w:eastAsia="ja-JP"/>
        </w:rPr>
        <w:t>машино</w:t>
      </w:r>
      <w:proofErr w:type="spellEnd"/>
      <w:r w:rsidR="00984D6B">
        <w:rPr>
          <w:sz w:val="28"/>
          <w:szCs w:val="28"/>
          <w:lang w:eastAsia="ja-JP"/>
        </w:rPr>
        <w:t>-место</w:t>
      </w:r>
      <w:r w:rsidR="00984D6B" w:rsidRPr="000660B5">
        <w:rPr>
          <w:sz w:val="28"/>
          <w:szCs w:val="28"/>
          <w:lang w:eastAsia="ja-JP"/>
        </w:rPr>
        <w:t xml:space="preserve"> </w:t>
      </w:r>
      <w:r w:rsidRPr="000660B5">
        <w:rPr>
          <w:sz w:val="28"/>
          <w:szCs w:val="28"/>
          <w:lang w:eastAsia="ja-JP"/>
        </w:rPr>
        <w:t xml:space="preserve">/ 50 кв. м = 64 </w:t>
      </w:r>
      <w:proofErr w:type="spellStart"/>
      <w:r w:rsidRPr="000660B5">
        <w:rPr>
          <w:sz w:val="28"/>
          <w:szCs w:val="28"/>
          <w:lang w:eastAsia="ja-JP"/>
        </w:rPr>
        <w:t>машино</w:t>
      </w:r>
      <w:proofErr w:type="spellEnd"/>
      <w:r w:rsidRPr="000660B5">
        <w:rPr>
          <w:sz w:val="28"/>
          <w:szCs w:val="28"/>
          <w:lang w:eastAsia="ja-JP"/>
        </w:rPr>
        <w:t>-мест</w:t>
      </w:r>
      <w:r w:rsidR="00497F6B">
        <w:rPr>
          <w:sz w:val="28"/>
          <w:szCs w:val="28"/>
          <w:lang w:eastAsia="ja-JP"/>
        </w:rPr>
        <w:t>а</w:t>
      </w:r>
      <w:r w:rsidRPr="000660B5">
        <w:rPr>
          <w:sz w:val="28"/>
          <w:szCs w:val="28"/>
          <w:lang w:eastAsia="ja-JP"/>
        </w:rPr>
        <w:t>.</w:t>
      </w:r>
    </w:p>
    <w:bookmarkEnd w:id="9"/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Расчет требуемого количества </w:t>
      </w:r>
      <w:proofErr w:type="spellStart"/>
      <w:r w:rsidRPr="000660B5">
        <w:rPr>
          <w:sz w:val="28"/>
          <w:szCs w:val="28"/>
          <w:lang w:eastAsia="ja-JP"/>
        </w:rPr>
        <w:t>машино</w:t>
      </w:r>
      <w:proofErr w:type="spellEnd"/>
      <w:r w:rsidRPr="000660B5">
        <w:rPr>
          <w:sz w:val="28"/>
          <w:szCs w:val="28"/>
          <w:lang w:eastAsia="ja-JP"/>
        </w:rPr>
        <w:t>-мест для планируемого объекта общественного питания общей площадью 648 кв. м: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588 кв. м / 60 кв. м = 10 </w:t>
      </w:r>
      <w:proofErr w:type="spellStart"/>
      <w:r w:rsidRPr="000660B5">
        <w:rPr>
          <w:sz w:val="28"/>
          <w:szCs w:val="28"/>
          <w:lang w:eastAsia="ja-JP"/>
        </w:rPr>
        <w:t>машино</w:t>
      </w:r>
      <w:proofErr w:type="spellEnd"/>
      <w:r w:rsidRPr="000660B5">
        <w:rPr>
          <w:sz w:val="28"/>
          <w:szCs w:val="28"/>
          <w:lang w:eastAsia="ja-JP"/>
        </w:rPr>
        <w:t>-мест.</w:t>
      </w:r>
    </w:p>
    <w:p w:rsidR="00A973CB" w:rsidRPr="000660B5" w:rsidRDefault="00A973CB" w:rsidP="000660B5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Итого: общее количество </w:t>
      </w:r>
      <w:proofErr w:type="gramStart"/>
      <w:r w:rsidRPr="000660B5">
        <w:rPr>
          <w:sz w:val="28"/>
          <w:szCs w:val="28"/>
          <w:lang w:eastAsia="ja-JP"/>
        </w:rPr>
        <w:t>м</w:t>
      </w:r>
      <w:proofErr w:type="gramEnd"/>
      <w:r w:rsidRPr="000660B5">
        <w:rPr>
          <w:sz w:val="28"/>
          <w:szCs w:val="28"/>
          <w:lang w:eastAsia="ja-JP"/>
        </w:rPr>
        <w:t>/мест для стоянки автотранспорта составляет 1</w:t>
      </w:r>
      <w:r w:rsidR="00A003C1">
        <w:rPr>
          <w:sz w:val="28"/>
          <w:szCs w:val="28"/>
          <w:lang w:eastAsia="ja-JP"/>
        </w:rPr>
        <w:t>72</w:t>
      </w:r>
      <w:r w:rsidRPr="000660B5">
        <w:rPr>
          <w:sz w:val="28"/>
          <w:szCs w:val="28"/>
          <w:lang w:eastAsia="ja-JP"/>
        </w:rPr>
        <w:t xml:space="preserve"> </w:t>
      </w:r>
      <w:proofErr w:type="spellStart"/>
      <w:r w:rsidRPr="000660B5">
        <w:rPr>
          <w:sz w:val="28"/>
          <w:szCs w:val="28"/>
          <w:lang w:eastAsia="ja-JP"/>
        </w:rPr>
        <w:t>машино</w:t>
      </w:r>
      <w:proofErr w:type="spellEnd"/>
      <w:r w:rsidRPr="000660B5">
        <w:rPr>
          <w:sz w:val="28"/>
          <w:szCs w:val="28"/>
          <w:lang w:eastAsia="ja-JP"/>
        </w:rPr>
        <w:t>-мест</w:t>
      </w:r>
      <w:r w:rsidR="00A003C1">
        <w:rPr>
          <w:sz w:val="28"/>
          <w:szCs w:val="28"/>
          <w:lang w:eastAsia="ja-JP"/>
        </w:rPr>
        <w:t>а</w:t>
      </w:r>
      <w:r w:rsidRPr="000660B5">
        <w:rPr>
          <w:sz w:val="28"/>
          <w:szCs w:val="28"/>
          <w:lang w:eastAsia="ja-JP"/>
        </w:rPr>
        <w:t>. Из них 10</w:t>
      </w:r>
      <w:r w:rsidR="00984D6B">
        <w:rPr>
          <w:sz w:val="28"/>
          <w:szCs w:val="28"/>
          <w:lang w:eastAsia="ja-JP"/>
        </w:rPr>
        <w:t xml:space="preserve"> процентов</w:t>
      </w:r>
      <w:r w:rsidR="00A003C1">
        <w:rPr>
          <w:sz w:val="28"/>
          <w:szCs w:val="28"/>
          <w:lang w:eastAsia="ja-JP"/>
        </w:rPr>
        <w:t xml:space="preserve"> – 17</w:t>
      </w:r>
      <w:r w:rsidRPr="000660B5">
        <w:rPr>
          <w:sz w:val="28"/>
          <w:szCs w:val="28"/>
          <w:lang w:eastAsia="ja-JP"/>
        </w:rPr>
        <w:t xml:space="preserve"> </w:t>
      </w:r>
      <w:proofErr w:type="spellStart"/>
      <w:r w:rsidRPr="000660B5">
        <w:rPr>
          <w:sz w:val="28"/>
          <w:szCs w:val="28"/>
          <w:lang w:eastAsia="ja-JP"/>
        </w:rPr>
        <w:t>машино</w:t>
      </w:r>
      <w:proofErr w:type="spellEnd"/>
      <w:r w:rsidRPr="000660B5">
        <w:rPr>
          <w:sz w:val="28"/>
          <w:szCs w:val="28"/>
          <w:lang w:eastAsia="ja-JP"/>
        </w:rPr>
        <w:t>-мест для личного транспорта маломобильных групп населения. В границах проекта планировки территории предусмотрено 1</w:t>
      </w:r>
      <w:r w:rsidR="00A003C1">
        <w:rPr>
          <w:sz w:val="28"/>
          <w:szCs w:val="28"/>
          <w:lang w:eastAsia="ja-JP"/>
        </w:rPr>
        <w:t>72</w:t>
      </w:r>
      <w:r w:rsidRPr="000660B5">
        <w:rPr>
          <w:sz w:val="28"/>
          <w:szCs w:val="28"/>
          <w:lang w:eastAsia="ja-JP"/>
        </w:rPr>
        <w:t xml:space="preserve"> </w:t>
      </w:r>
      <w:proofErr w:type="spellStart"/>
      <w:r w:rsidRPr="000660B5">
        <w:rPr>
          <w:sz w:val="28"/>
          <w:szCs w:val="28"/>
          <w:lang w:eastAsia="ja-JP"/>
        </w:rPr>
        <w:t>машино</w:t>
      </w:r>
      <w:proofErr w:type="spellEnd"/>
      <w:r w:rsidRPr="000660B5">
        <w:rPr>
          <w:sz w:val="28"/>
          <w:szCs w:val="28"/>
          <w:lang w:eastAsia="ja-JP"/>
        </w:rPr>
        <w:t>-мест</w:t>
      </w:r>
      <w:r w:rsidR="00A003C1">
        <w:rPr>
          <w:sz w:val="28"/>
          <w:szCs w:val="28"/>
          <w:lang w:eastAsia="ja-JP"/>
        </w:rPr>
        <w:t>а</w:t>
      </w:r>
      <w:r w:rsidRPr="000660B5">
        <w:rPr>
          <w:sz w:val="28"/>
          <w:szCs w:val="28"/>
          <w:lang w:eastAsia="ja-JP"/>
        </w:rPr>
        <w:t>.</w:t>
      </w:r>
    </w:p>
    <w:bookmarkEnd w:id="7"/>
    <w:bookmarkEnd w:id="8"/>
    <w:p w:rsidR="00A973CB" w:rsidRPr="0087598D" w:rsidRDefault="0087598D" w:rsidP="0087598D">
      <w:pPr>
        <w:ind w:firstLine="709"/>
        <w:jc w:val="both"/>
        <w:rPr>
          <w:sz w:val="28"/>
          <w:szCs w:val="28"/>
          <w:lang w:eastAsia="ja-JP"/>
        </w:rPr>
      </w:pPr>
      <w:r w:rsidRPr="0087598D">
        <w:rPr>
          <w:sz w:val="28"/>
          <w:szCs w:val="28"/>
          <w:lang w:eastAsia="ja-JP"/>
        </w:rPr>
        <w:t>2.7. </w:t>
      </w:r>
      <w:r w:rsidR="00A973CB" w:rsidRPr="0087598D">
        <w:rPr>
          <w:sz w:val="28"/>
          <w:szCs w:val="28"/>
          <w:lang w:eastAsia="ja-JP"/>
        </w:rPr>
        <w:t>Объекты социальной инфраструктуры</w:t>
      </w:r>
    </w:p>
    <w:p w:rsidR="00A973CB" w:rsidRPr="000660B5" w:rsidRDefault="00A973CB" w:rsidP="0087598D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 xml:space="preserve">Элемент планировочной структуры, в котором находится отведенная территория, расположен в непосредственной близости от центральных улиц </w:t>
      </w:r>
      <w:r w:rsidR="00151D6B">
        <w:rPr>
          <w:sz w:val="28"/>
          <w:szCs w:val="28"/>
          <w:lang w:eastAsia="ja-JP"/>
        </w:rPr>
        <w:br/>
      </w:r>
      <w:r w:rsidRPr="000660B5">
        <w:rPr>
          <w:sz w:val="28"/>
          <w:szCs w:val="28"/>
          <w:lang w:eastAsia="ja-JP"/>
        </w:rPr>
        <w:t xml:space="preserve">и насыщен объектами социальной инфраструктуры. Нормы расчета учреждений, организаций и предприятий обслуживания приняты </w:t>
      </w:r>
      <w:r w:rsidR="00151D6B">
        <w:rPr>
          <w:sz w:val="28"/>
          <w:szCs w:val="28"/>
          <w:lang w:eastAsia="ja-JP"/>
        </w:rPr>
        <w:br/>
      </w:r>
      <w:r w:rsidRPr="000660B5">
        <w:rPr>
          <w:sz w:val="28"/>
          <w:szCs w:val="28"/>
          <w:lang w:eastAsia="ja-JP"/>
        </w:rPr>
        <w:t>по приложению</w:t>
      </w:r>
      <w:proofErr w:type="gramStart"/>
      <w:r w:rsidRPr="000660B5">
        <w:rPr>
          <w:sz w:val="28"/>
          <w:szCs w:val="28"/>
          <w:lang w:eastAsia="ja-JP"/>
        </w:rPr>
        <w:t xml:space="preserve"> Д</w:t>
      </w:r>
      <w:proofErr w:type="gramEnd"/>
      <w:r w:rsidRPr="000660B5">
        <w:rPr>
          <w:sz w:val="28"/>
          <w:szCs w:val="28"/>
          <w:lang w:eastAsia="ja-JP"/>
        </w:rPr>
        <w:t xml:space="preserve"> СП 42.13330.2016, а также в соответствии </w:t>
      </w:r>
      <w:r w:rsidRPr="000660B5">
        <w:rPr>
          <w:sz w:val="28"/>
          <w:szCs w:val="28"/>
          <w:lang w:val="en-US" w:eastAsia="ja-JP"/>
        </w:rPr>
        <w:t>c</w:t>
      </w:r>
      <w:r w:rsidRPr="000660B5">
        <w:rPr>
          <w:sz w:val="28"/>
          <w:szCs w:val="28"/>
          <w:lang w:eastAsia="ja-JP"/>
        </w:rPr>
        <w:t xml:space="preserve"> местными нормативами.</w:t>
      </w:r>
    </w:p>
    <w:p w:rsidR="00A973CB" w:rsidRPr="000660B5" w:rsidRDefault="00A973CB" w:rsidP="0087598D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Общее расчетное количество жителей территории</w:t>
      </w:r>
      <w:r w:rsidR="0087598D">
        <w:rPr>
          <w:sz w:val="28"/>
          <w:szCs w:val="28"/>
          <w:lang w:eastAsia="ja-JP"/>
        </w:rPr>
        <w:t xml:space="preserve"> –</w:t>
      </w:r>
      <w:r w:rsidRPr="000660B5">
        <w:rPr>
          <w:sz w:val="28"/>
          <w:szCs w:val="28"/>
          <w:lang w:eastAsia="ja-JP"/>
        </w:rPr>
        <w:t xml:space="preserve"> 3 человека.</w:t>
      </w:r>
    </w:p>
    <w:p w:rsidR="00A973CB" w:rsidRPr="000660B5" w:rsidRDefault="00A973CB" w:rsidP="0087598D">
      <w:pPr>
        <w:pStyle w:val="af0"/>
        <w:ind w:firstLine="709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Показатели обеспеченности территории объектами социальной инфраструктуры и фактических показателей территориальной доступности таких объектов для населения приведены в таблице 1.</w:t>
      </w:r>
    </w:p>
    <w:p w:rsidR="0087598D" w:rsidRDefault="0087598D" w:rsidP="0087598D">
      <w:pPr>
        <w:pStyle w:val="af0"/>
        <w:ind w:firstLine="0"/>
        <w:rPr>
          <w:sz w:val="28"/>
          <w:szCs w:val="28"/>
          <w:lang w:eastAsia="ja-JP"/>
        </w:rPr>
      </w:pPr>
    </w:p>
    <w:p w:rsidR="00A973CB" w:rsidRPr="000660B5" w:rsidRDefault="00A973CB" w:rsidP="0087598D">
      <w:pPr>
        <w:pStyle w:val="af0"/>
        <w:ind w:firstLine="0"/>
        <w:rPr>
          <w:sz w:val="28"/>
          <w:szCs w:val="28"/>
          <w:lang w:eastAsia="ja-JP"/>
        </w:rPr>
      </w:pPr>
      <w:r w:rsidRPr="000660B5">
        <w:rPr>
          <w:sz w:val="28"/>
          <w:szCs w:val="28"/>
          <w:lang w:eastAsia="ja-JP"/>
        </w:rPr>
        <w:t>Таблица 1</w:t>
      </w:r>
    </w:p>
    <w:tbl>
      <w:tblPr>
        <w:tblStyle w:val="afe"/>
        <w:tblW w:w="9786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418"/>
        <w:gridCol w:w="1565"/>
        <w:gridCol w:w="1984"/>
        <w:gridCol w:w="2132"/>
        <w:gridCol w:w="1417"/>
      </w:tblGrid>
      <w:tr w:rsidR="00A973CB" w:rsidRPr="0087598D" w:rsidTr="00641275">
        <w:trPr>
          <w:tblHeader/>
        </w:trPr>
        <w:tc>
          <w:tcPr>
            <w:tcW w:w="1270" w:type="dxa"/>
            <w:vMerge w:val="restart"/>
            <w:tcBorders>
              <w:left w:val="nil"/>
            </w:tcBorders>
            <w:vAlign w:val="center"/>
          </w:tcPr>
          <w:p w:rsidR="00A973CB" w:rsidRPr="00151D6B" w:rsidRDefault="00A973CB" w:rsidP="0087598D">
            <w:pPr>
              <w:pStyle w:val="af0"/>
              <w:ind w:firstLine="0"/>
              <w:jc w:val="center"/>
              <w:rPr>
                <w:szCs w:val="22"/>
                <w:lang w:eastAsia="ja-JP"/>
              </w:rPr>
            </w:pPr>
            <w:r w:rsidRPr="00151D6B">
              <w:rPr>
                <w:szCs w:val="22"/>
                <w:lang w:eastAsia="ja-JP"/>
              </w:rPr>
              <w:t>Показатель</w:t>
            </w:r>
          </w:p>
        </w:tc>
        <w:tc>
          <w:tcPr>
            <w:tcW w:w="8516" w:type="dxa"/>
            <w:gridSpan w:val="5"/>
            <w:tcBorders>
              <w:right w:val="nil"/>
            </w:tcBorders>
            <w:vAlign w:val="center"/>
          </w:tcPr>
          <w:p w:rsidR="00A973CB" w:rsidRPr="00151D6B" w:rsidRDefault="00A973CB" w:rsidP="00F71B20">
            <w:pPr>
              <w:pStyle w:val="af0"/>
              <w:ind w:firstLine="0"/>
              <w:jc w:val="center"/>
              <w:rPr>
                <w:szCs w:val="22"/>
                <w:lang w:eastAsia="ja-JP"/>
              </w:rPr>
            </w:pPr>
            <w:r w:rsidRPr="00151D6B">
              <w:rPr>
                <w:szCs w:val="22"/>
                <w:lang w:eastAsia="ja-JP"/>
              </w:rPr>
              <w:t>Количество мест</w:t>
            </w:r>
          </w:p>
        </w:tc>
      </w:tr>
      <w:tr w:rsidR="00A973CB" w:rsidRPr="0087598D" w:rsidTr="00641275">
        <w:trPr>
          <w:trHeight w:val="57"/>
          <w:tblHeader/>
        </w:trPr>
        <w:tc>
          <w:tcPr>
            <w:tcW w:w="1270" w:type="dxa"/>
            <w:vMerge/>
            <w:tcBorders>
              <w:left w:val="nil"/>
            </w:tcBorders>
            <w:vAlign w:val="center"/>
          </w:tcPr>
          <w:p w:rsidR="00A973CB" w:rsidRPr="00151D6B" w:rsidRDefault="00A973CB" w:rsidP="0087598D">
            <w:pPr>
              <w:pStyle w:val="af0"/>
              <w:ind w:firstLine="0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973CB" w:rsidRPr="00151D6B" w:rsidRDefault="00A973CB" w:rsidP="0087598D">
            <w:pPr>
              <w:pStyle w:val="af0"/>
              <w:ind w:firstLine="0"/>
              <w:jc w:val="center"/>
              <w:rPr>
                <w:szCs w:val="22"/>
                <w:lang w:eastAsia="ja-JP"/>
              </w:rPr>
            </w:pPr>
            <w:r w:rsidRPr="00151D6B">
              <w:rPr>
                <w:szCs w:val="22"/>
                <w:lang w:eastAsia="ja-JP"/>
              </w:rPr>
              <w:t>Детские дошкольные учреждения</w:t>
            </w:r>
          </w:p>
        </w:tc>
        <w:tc>
          <w:tcPr>
            <w:tcW w:w="1565" w:type="dxa"/>
            <w:vMerge w:val="restart"/>
            <w:vAlign w:val="center"/>
          </w:tcPr>
          <w:p w:rsidR="00A973CB" w:rsidRPr="00151D6B" w:rsidRDefault="00A973CB" w:rsidP="00F71B20">
            <w:pPr>
              <w:pStyle w:val="af0"/>
              <w:ind w:firstLine="0"/>
              <w:jc w:val="center"/>
              <w:rPr>
                <w:szCs w:val="22"/>
                <w:lang w:eastAsia="ja-JP"/>
              </w:rPr>
            </w:pPr>
            <w:proofErr w:type="spellStart"/>
            <w:proofErr w:type="gramStart"/>
            <w:r w:rsidRPr="00151D6B">
              <w:rPr>
                <w:szCs w:val="22"/>
                <w:lang w:eastAsia="ja-JP"/>
              </w:rPr>
              <w:t>Общеобразова</w:t>
            </w:r>
            <w:proofErr w:type="spellEnd"/>
            <w:r w:rsidR="0087598D" w:rsidRPr="00151D6B">
              <w:rPr>
                <w:szCs w:val="22"/>
                <w:lang w:eastAsia="ja-JP"/>
              </w:rPr>
              <w:t>-</w:t>
            </w:r>
            <w:r w:rsidRPr="00151D6B">
              <w:rPr>
                <w:szCs w:val="22"/>
                <w:lang w:eastAsia="ja-JP"/>
              </w:rPr>
              <w:t>тельные</w:t>
            </w:r>
            <w:proofErr w:type="gramEnd"/>
            <w:r w:rsidRPr="00151D6B">
              <w:rPr>
                <w:szCs w:val="22"/>
                <w:lang w:eastAsia="ja-JP"/>
              </w:rPr>
              <w:t xml:space="preserve"> школы</w:t>
            </w:r>
          </w:p>
        </w:tc>
        <w:tc>
          <w:tcPr>
            <w:tcW w:w="4116" w:type="dxa"/>
            <w:gridSpan w:val="2"/>
            <w:vAlign w:val="center"/>
          </w:tcPr>
          <w:p w:rsidR="00A973CB" w:rsidRPr="00151D6B" w:rsidRDefault="00A973CB" w:rsidP="00F71B20">
            <w:pPr>
              <w:pStyle w:val="af0"/>
              <w:ind w:firstLine="0"/>
              <w:jc w:val="center"/>
              <w:rPr>
                <w:szCs w:val="22"/>
                <w:lang w:eastAsia="ja-JP"/>
              </w:rPr>
            </w:pPr>
            <w:r w:rsidRPr="00151D6B">
              <w:rPr>
                <w:szCs w:val="22"/>
                <w:lang w:eastAsia="ja-JP"/>
              </w:rPr>
              <w:t>Торговля</w:t>
            </w:r>
          </w:p>
        </w:tc>
        <w:tc>
          <w:tcPr>
            <w:tcW w:w="1417" w:type="dxa"/>
            <w:vMerge w:val="restart"/>
            <w:tcBorders>
              <w:right w:val="nil"/>
            </w:tcBorders>
            <w:vAlign w:val="center"/>
          </w:tcPr>
          <w:p w:rsidR="00A973CB" w:rsidRPr="00151D6B" w:rsidRDefault="00A973CB" w:rsidP="00151D6B">
            <w:pPr>
              <w:pStyle w:val="af0"/>
              <w:ind w:left="-41" w:right="43" w:firstLine="0"/>
              <w:jc w:val="center"/>
              <w:rPr>
                <w:szCs w:val="22"/>
                <w:lang w:eastAsia="ja-JP"/>
              </w:rPr>
            </w:pPr>
            <w:r w:rsidRPr="00151D6B">
              <w:rPr>
                <w:szCs w:val="22"/>
                <w:lang w:eastAsia="ja-JP"/>
              </w:rPr>
              <w:t>Предприятия об</w:t>
            </w:r>
            <w:r w:rsidR="00151D6B" w:rsidRPr="00151D6B">
              <w:rPr>
                <w:szCs w:val="22"/>
                <w:lang w:eastAsia="ja-JP"/>
              </w:rPr>
              <w:t>щественного</w:t>
            </w:r>
            <w:r w:rsidRPr="00151D6B">
              <w:rPr>
                <w:szCs w:val="22"/>
                <w:lang w:eastAsia="ja-JP"/>
              </w:rPr>
              <w:t xml:space="preserve"> питания</w:t>
            </w:r>
          </w:p>
        </w:tc>
      </w:tr>
      <w:tr w:rsidR="00A973CB" w:rsidRPr="0087598D" w:rsidTr="00641275">
        <w:trPr>
          <w:trHeight w:val="449"/>
          <w:tblHeader/>
        </w:trPr>
        <w:tc>
          <w:tcPr>
            <w:tcW w:w="127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A973CB" w:rsidRPr="00151D6B" w:rsidRDefault="00A973CB" w:rsidP="0087598D">
            <w:pPr>
              <w:pStyle w:val="af0"/>
              <w:ind w:firstLine="0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A973CB" w:rsidRPr="00151D6B" w:rsidRDefault="00A973CB" w:rsidP="0087598D">
            <w:pPr>
              <w:pStyle w:val="af0"/>
              <w:ind w:firstLine="0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vAlign w:val="center"/>
          </w:tcPr>
          <w:p w:rsidR="00A973CB" w:rsidRPr="00151D6B" w:rsidRDefault="00A973CB" w:rsidP="00F71B20">
            <w:pPr>
              <w:pStyle w:val="af0"/>
              <w:ind w:firstLine="0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973CB" w:rsidRPr="00151D6B" w:rsidRDefault="00A973CB" w:rsidP="0087598D">
            <w:pPr>
              <w:pStyle w:val="af0"/>
              <w:ind w:right="11" w:firstLine="0"/>
              <w:jc w:val="center"/>
              <w:rPr>
                <w:szCs w:val="22"/>
                <w:lang w:eastAsia="ja-JP"/>
              </w:rPr>
            </w:pPr>
            <w:r w:rsidRPr="00151D6B">
              <w:rPr>
                <w:szCs w:val="22"/>
                <w:lang w:eastAsia="ja-JP"/>
              </w:rPr>
              <w:t>Продовольственные товары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:rsidR="00A973CB" w:rsidRPr="00151D6B" w:rsidRDefault="00641275" w:rsidP="0087598D">
            <w:pPr>
              <w:pStyle w:val="af0"/>
              <w:ind w:left="-70" w:firstLine="0"/>
              <w:jc w:val="center"/>
              <w:rPr>
                <w:szCs w:val="22"/>
                <w:lang w:eastAsia="ja-JP"/>
              </w:rPr>
            </w:pPr>
            <w:r w:rsidRPr="00151D6B">
              <w:rPr>
                <w:szCs w:val="22"/>
                <w:lang w:eastAsia="ja-JP"/>
              </w:rPr>
              <w:t>Неп</w:t>
            </w:r>
            <w:r w:rsidR="00A973CB" w:rsidRPr="00151D6B">
              <w:rPr>
                <w:szCs w:val="22"/>
                <w:lang w:eastAsia="ja-JP"/>
              </w:rPr>
              <w:t>родовольственные товары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A973CB" w:rsidRPr="00151D6B" w:rsidRDefault="00A973CB" w:rsidP="0087598D">
            <w:pPr>
              <w:pStyle w:val="af0"/>
              <w:ind w:left="-41" w:right="43" w:firstLine="0"/>
              <w:jc w:val="center"/>
              <w:rPr>
                <w:szCs w:val="22"/>
                <w:lang w:eastAsia="ja-JP"/>
              </w:rPr>
            </w:pPr>
          </w:p>
        </w:tc>
      </w:tr>
      <w:tr w:rsidR="00A973CB" w:rsidRPr="0087598D" w:rsidTr="00641275"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3CB" w:rsidRPr="00151D6B" w:rsidRDefault="00A973CB" w:rsidP="0087598D">
            <w:pPr>
              <w:pStyle w:val="af0"/>
              <w:ind w:firstLine="0"/>
              <w:jc w:val="left"/>
              <w:rPr>
                <w:szCs w:val="22"/>
                <w:lang w:eastAsia="ja-JP"/>
              </w:rPr>
            </w:pPr>
            <w:r w:rsidRPr="00151D6B">
              <w:rPr>
                <w:szCs w:val="22"/>
                <w:lang w:eastAsia="ja-JP"/>
              </w:rPr>
              <w:t>Норм</w:t>
            </w:r>
            <w:proofErr w:type="gramStart"/>
            <w:r w:rsidRPr="00151D6B">
              <w:rPr>
                <w:szCs w:val="22"/>
                <w:lang w:eastAsia="ja-JP"/>
              </w:rPr>
              <w:t>.</w:t>
            </w:r>
            <w:proofErr w:type="gramEnd"/>
            <w:r w:rsidRPr="00151D6B">
              <w:rPr>
                <w:szCs w:val="22"/>
                <w:lang w:eastAsia="ja-JP"/>
              </w:rPr>
              <w:t xml:space="preserve"> </w:t>
            </w:r>
            <w:proofErr w:type="gramStart"/>
            <w:r w:rsidRPr="00151D6B">
              <w:rPr>
                <w:szCs w:val="22"/>
                <w:lang w:eastAsia="ja-JP"/>
              </w:rPr>
              <w:t>п</w:t>
            </w:r>
            <w:proofErr w:type="gramEnd"/>
            <w:r w:rsidRPr="00151D6B">
              <w:rPr>
                <w:szCs w:val="22"/>
                <w:lang w:eastAsia="ja-JP"/>
              </w:rPr>
              <w:t>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98D" w:rsidRPr="00151D6B" w:rsidRDefault="00A973CB" w:rsidP="00151D6B">
            <w:pPr>
              <w:pStyle w:val="af0"/>
              <w:ind w:firstLine="0"/>
              <w:jc w:val="left"/>
              <w:rPr>
                <w:szCs w:val="22"/>
                <w:lang w:eastAsia="ja-JP"/>
              </w:rPr>
            </w:pPr>
            <w:r w:rsidRPr="00151D6B">
              <w:rPr>
                <w:szCs w:val="22"/>
                <w:lang w:eastAsia="ja-JP"/>
              </w:rPr>
              <w:t xml:space="preserve">100 мест </w:t>
            </w:r>
          </w:p>
          <w:p w:rsidR="00A973CB" w:rsidRPr="00151D6B" w:rsidRDefault="00A973CB" w:rsidP="00151D6B">
            <w:pPr>
              <w:pStyle w:val="af0"/>
              <w:ind w:firstLine="0"/>
              <w:jc w:val="left"/>
              <w:rPr>
                <w:szCs w:val="22"/>
                <w:lang w:eastAsia="ja-JP"/>
              </w:rPr>
            </w:pPr>
            <w:r w:rsidRPr="00151D6B">
              <w:rPr>
                <w:szCs w:val="22"/>
                <w:lang w:eastAsia="ja-JP"/>
              </w:rPr>
              <w:t>на 1 тыс. чел.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98D" w:rsidRPr="00151D6B" w:rsidRDefault="00A973CB" w:rsidP="00151D6B">
            <w:pPr>
              <w:pStyle w:val="af0"/>
              <w:ind w:firstLine="0"/>
              <w:jc w:val="left"/>
              <w:rPr>
                <w:szCs w:val="22"/>
                <w:lang w:eastAsia="ja-JP"/>
              </w:rPr>
            </w:pPr>
            <w:r w:rsidRPr="00151D6B">
              <w:rPr>
                <w:szCs w:val="22"/>
                <w:lang w:eastAsia="ja-JP"/>
              </w:rPr>
              <w:t xml:space="preserve">180 мест </w:t>
            </w:r>
          </w:p>
          <w:p w:rsidR="00A973CB" w:rsidRPr="00151D6B" w:rsidRDefault="00A973CB" w:rsidP="00151D6B">
            <w:pPr>
              <w:pStyle w:val="af0"/>
              <w:ind w:firstLine="0"/>
              <w:jc w:val="left"/>
              <w:rPr>
                <w:szCs w:val="22"/>
                <w:lang w:eastAsia="ja-JP"/>
              </w:rPr>
            </w:pPr>
            <w:r w:rsidRPr="00151D6B">
              <w:rPr>
                <w:szCs w:val="22"/>
                <w:lang w:eastAsia="ja-JP"/>
              </w:rPr>
              <w:t>на 1</w:t>
            </w:r>
            <w:r w:rsidR="0087598D" w:rsidRPr="00151D6B">
              <w:rPr>
                <w:szCs w:val="22"/>
                <w:lang w:eastAsia="ja-JP"/>
              </w:rPr>
              <w:t xml:space="preserve"> </w:t>
            </w:r>
            <w:r w:rsidRPr="00151D6B">
              <w:rPr>
                <w:szCs w:val="22"/>
                <w:lang w:eastAsia="ja-JP"/>
              </w:rPr>
              <w:t>тыс. чел.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98D" w:rsidRPr="00151D6B" w:rsidRDefault="00A973CB" w:rsidP="00151D6B">
            <w:pPr>
              <w:pStyle w:val="af0"/>
              <w:ind w:right="11" w:firstLine="0"/>
              <w:jc w:val="left"/>
              <w:rPr>
                <w:szCs w:val="22"/>
                <w:lang w:eastAsia="ja-JP"/>
              </w:rPr>
            </w:pPr>
            <w:r w:rsidRPr="00151D6B">
              <w:rPr>
                <w:szCs w:val="22"/>
                <w:lang w:eastAsia="ja-JP"/>
              </w:rPr>
              <w:t>70 кв.</w:t>
            </w:r>
            <w:r w:rsidR="0087598D" w:rsidRPr="00151D6B">
              <w:rPr>
                <w:szCs w:val="22"/>
                <w:lang w:eastAsia="ja-JP"/>
              </w:rPr>
              <w:t xml:space="preserve"> м</w:t>
            </w:r>
            <w:r w:rsidRPr="00151D6B">
              <w:rPr>
                <w:szCs w:val="22"/>
                <w:lang w:eastAsia="ja-JP"/>
              </w:rPr>
              <w:t xml:space="preserve"> торг</w:t>
            </w:r>
            <w:proofErr w:type="gramStart"/>
            <w:r w:rsidRPr="00151D6B">
              <w:rPr>
                <w:szCs w:val="22"/>
                <w:lang w:eastAsia="ja-JP"/>
              </w:rPr>
              <w:t>.</w:t>
            </w:r>
            <w:proofErr w:type="gramEnd"/>
            <w:r w:rsidR="0087598D" w:rsidRPr="00151D6B">
              <w:rPr>
                <w:szCs w:val="22"/>
                <w:lang w:eastAsia="ja-JP"/>
              </w:rPr>
              <w:t xml:space="preserve"> </w:t>
            </w:r>
            <w:proofErr w:type="gramStart"/>
            <w:r w:rsidR="0087598D" w:rsidRPr="00151D6B">
              <w:rPr>
                <w:szCs w:val="22"/>
                <w:lang w:eastAsia="ja-JP"/>
              </w:rPr>
              <w:t>п</w:t>
            </w:r>
            <w:proofErr w:type="gramEnd"/>
            <w:r w:rsidR="0087598D" w:rsidRPr="00151D6B">
              <w:rPr>
                <w:szCs w:val="22"/>
                <w:lang w:eastAsia="ja-JP"/>
              </w:rPr>
              <w:t>лощади</w:t>
            </w:r>
            <w:r w:rsidRPr="00151D6B">
              <w:rPr>
                <w:szCs w:val="22"/>
                <w:lang w:eastAsia="ja-JP"/>
              </w:rPr>
              <w:t xml:space="preserve"> </w:t>
            </w:r>
          </w:p>
          <w:p w:rsidR="00A973CB" w:rsidRPr="00151D6B" w:rsidRDefault="00A973CB" w:rsidP="00151D6B">
            <w:pPr>
              <w:pStyle w:val="af0"/>
              <w:ind w:right="11" w:firstLine="0"/>
              <w:jc w:val="left"/>
              <w:rPr>
                <w:szCs w:val="22"/>
                <w:lang w:eastAsia="ja-JP"/>
              </w:rPr>
            </w:pPr>
            <w:r w:rsidRPr="00151D6B">
              <w:rPr>
                <w:szCs w:val="22"/>
                <w:lang w:eastAsia="ja-JP"/>
              </w:rPr>
              <w:t>на</w:t>
            </w:r>
            <w:r w:rsidR="0087598D" w:rsidRPr="00151D6B">
              <w:rPr>
                <w:szCs w:val="22"/>
                <w:lang w:eastAsia="ja-JP"/>
              </w:rPr>
              <w:t xml:space="preserve"> </w:t>
            </w:r>
            <w:r w:rsidRPr="00151D6B">
              <w:rPr>
                <w:szCs w:val="22"/>
                <w:lang w:eastAsia="ja-JP"/>
              </w:rPr>
              <w:t>1 тыс. чел</w:t>
            </w:r>
            <w:r w:rsidR="00151D6B" w:rsidRPr="00151D6B">
              <w:rPr>
                <w:szCs w:val="22"/>
                <w:lang w:eastAsia="ja-JP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98D" w:rsidRPr="00151D6B" w:rsidRDefault="00A973CB" w:rsidP="00151D6B">
            <w:pPr>
              <w:pStyle w:val="af0"/>
              <w:ind w:left="-70" w:firstLine="0"/>
              <w:jc w:val="left"/>
              <w:rPr>
                <w:szCs w:val="22"/>
                <w:lang w:eastAsia="ja-JP"/>
              </w:rPr>
            </w:pPr>
            <w:r w:rsidRPr="00151D6B">
              <w:rPr>
                <w:szCs w:val="22"/>
                <w:lang w:eastAsia="ja-JP"/>
              </w:rPr>
              <w:t>3</w:t>
            </w:r>
            <w:r w:rsidR="0087598D" w:rsidRPr="00151D6B">
              <w:rPr>
                <w:szCs w:val="22"/>
                <w:lang w:eastAsia="ja-JP"/>
              </w:rPr>
              <w:t>0 кв. м</w:t>
            </w:r>
            <w:r w:rsidRPr="00151D6B">
              <w:rPr>
                <w:szCs w:val="22"/>
                <w:lang w:eastAsia="ja-JP"/>
              </w:rPr>
              <w:t xml:space="preserve"> </w:t>
            </w:r>
          </w:p>
          <w:p w:rsidR="00A973CB" w:rsidRPr="00151D6B" w:rsidRDefault="00A973CB" w:rsidP="00151D6B">
            <w:pPr>
              <w:pStyle w:val="af0"/>
              <w:ind w:left="-70" w:firstLine="0"/>
              <w:jc w:val="left"/>
              <w:rPr>
                <w:szCs w:val="22"/>
                <w:lang w:eastAsia="ja-JP"/>
              </w:rPr>
            </w:pPr>
            <w:r w:rsidRPr="00151D6B">
              <w:rPr>
                <w:szCs w:val="22"/>
                <w:lang w:eastAsia="ja-JP"/>
              </w:rPr>
              <w:t>на 1 тыс.</w:t>
            </w:r>
            <w:r w:rsidR="0087598D" w:rsidRPr="00151D6B">
              <w:rPr>
                <w:szCs w:val="22"/>
                <w:lang w:eastAsia="ja-JP"/>
              </w:rPr>
              <w:t xml:space="preserve"> </w:t>
            </w:r>
            <w:r w:rsidRPr="00151D6B">
              <w:rPr>
                <w:szCs w:val="22"/>
                <w:lang w:eastAsia="ja-JP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98D" w:rsidRPr="00151D6B" w:rsidRDefault="00A973CB" w:rsidP="00151D6B">
            <w:pPr>
              <w:pStyle w:val="af0"/>
              <w:ind w:left="-41" w:right="43" w:firstLine="0"/>
              <w:jc w:val="left"/>
              <w:rPr>
                <w:szCs w:val="22"/>
                <w:lang w:eastAsia="ja-JP"/>
              </w:rPr>
            </w:pPr>
            <w:r w:rsidRPr="00151D6B">
              <w:rPr>
                <w:szCs w:val="22"/>
                <w:lang w:eastAsia="ja-JP"/>
              </w:rPr>
              <w:t xml:space="preserve">8 мест </w:t>
            </w:r>
          </w:p>
          <w:p w:rsidR="00A973CB" w:rsidRPr="00151D6B" w:rsidRDefault="00A973CB" w:rsidP="00151D6B">
            <w:pPr>
              <w:pStyle w:val="af0"/>
              <w:ind w:left="-41" w:right="43" w:firstLine="0"/>
              <w:jc w:val="left"/>
              <w:rPr>
                <w:szCs w:val="22"/>
                <w:lang w:eastAsia="ja-JP"/>
              </w:rPr>
            </w:pPr>
            <w:r w:rsidRPr="00151D6B">
              <w:rPr>
                <w:szCs w:val="22"/>
                <w:lang w:eastAsia="ja-JP"/>
              </w:rPr>
              <w:t>на 1</w:t>
            </w:r>
            <w:r w:rsidR="0087598D" w:rsidRPr="00151D6B">
              <w:rPr>
                <w:szCs w:val="22"/>
                <w:lang w:eastAsia="ja-JP"/>
              </w:rPr>
              <w:t xml:space="preserve"> </w:t>
            </w:r>
            <w:r w:rsidRPr="00151D6B">
              <w:rPr>
                <w:szCs w:val="22"/>
                <w:lang w:eastAsia="ja-JP"/>
              </w:rPr>
              <w:t>тыс. чел</w:t>
            </w:r>
            <w:r w:rsidR="00151D6B" w:rsidRPr="00151D6B">
              <w:rPr>
                <w:szCs w:val="22"/>
                <w:lang w:eastAsia="ja-JP"/>
              </w:rPr>
              <w:t>.</w:t>
            </w:r>
          </w:p>
        </w:tc>
      </w:tr>
      <w:tr w:rsidR="00A973CB" w:rsidRPr="0087598D" w:rsidTr="00641275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151D6B" w:rsidRDefault="00A973CB" w:rsidP="0087598D">
            <w:pPr>
              <w:pStyle w:val="af0"/>
              <w:ind w:firstLine="0"/>
              <w:jc w:val="left"/>
              <w:rPr>
                <w:szCs w:val="22"/>
                <w:lang w:eastAsia="ja-JP"/>
              </w:rPr>
            </w:pPr>
            <w:r w:rsidRPr="00151D6B">
              <w:rPr>
                <w:szCs w:val="22"/>
                <w:lang w:eastAsia="ja-JP"/>
              </w:rPr>
              <w:t>Численность населения</w:t>
            </w:r>
            <w:r w:rsidR="00641275" w:rsidRPr="00151D6B">
              <w:rPr>
                <w:szCs w:val="22"/>
                <w:lang w:eastAsia="ja-JP"/>
              </w:rPr>
              <w:t xml:space="preserve"> – </w:t>
            </w:r>
            <w:r w:rsidR="00641275" w:rsidRPr="00151D6B">
              <w:rPr>
                <w:szCs w:val="22"/>
                <w:lang w:eastAsia="ja-JP"/>
              </w:rPr>
              <w:br/>
            </w:r>
            <w:r w:rsidRPr="00151D6B">
              <w:rPr>
                <w:szCs w:val="22"/>
                <w:lang w:eastAsia="ja-JP"/>
              </w:rPr>
              <w:t>3 человека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151D6B" w:rsidRDefault="00A973CB" w:rsidP="0087598D">
            <w:pPr>
              <w:pStyle w:val="af0"/>
              <w:ind w:firstLine="0"/>
              <w:jc w:val="center"/>
              <w:rPr>
                <w:szCs w:val="22"/>
                <w:lang w:eastAsia="ja-JP"/>
              </w:rPr>
            </w:pPr>
            <w:r w:rsidRPr="00151D6B">
              <w:rPr>
                <w:szCs w:val="22"/>
                <w:lang w:eastAsia="ja-JP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151D6B" w:rsidRDefault="00A973CB" w:rsidP="00F71B20">
            <w:pPr>
              <w:pStyle w:val="af0"/>
              <w:ind w:firstLine="0"/>
              <w:jc w:val="center"/>
              <w:rPr>
                <w:szCs w:val="22"/>
                <w:lang w:eastAsia="ja-JP"/>
              </w:rPr>
            </w:pPr>
            <w:r w:rsidRPr="00151D6B">
              <w:rPr>
                <w:szCs w:val="22"/>
                <w:lang w:eastAsia="ja-JP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151D6B" w:rsidRDefault="0087598D" w:rsidP="00151D6B">
            <w:pPr>
              <w:pStyle w:val="af0"/>
              <w:ind w:right="11" w:firstLine="0"/>
              <w:jc w:val="left"/>
              <w:rPr>
                <w:szCs w:val="22"/>
                <w:lang w:eastAsia="ja-JP"/>
              </w:rPr>
            </w:pPr>
            <w:r w:rsidRPr="00151D6B">
              <w:rPr>
                <w:szCs w:val="22"/>
                <w:lang w:eastAsia="ja-JP"/>
              </w:rPr>
              <w:t>1 кв. м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151D6B" w:rsidRDefault="0087598D" w:rsidP="00151D6B">
            <w:pPr>
              <w:pStyle w:val="af0"/>
              <w:ind w:left="-70" w:firstLine="0"/>
              <w:jc w:val="left"/>
              <w:rPr>
                <w:szCs w:val="22"/>
                <w:lang w:eastAsia="ja-JP"/>
              </w:rPr>
            </w:pPr>
            <w:r w:rsidRPr="00151D6B">
              <w:rPr>
                <w:szCs w:val="22"/>
                <w:lang w:eastAsia="ja-JP"/>
              </w:rPr>
              <w:t>1 кв.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151D6B" w:rsidRDefault="00A973CB" w:rsidP="0087598D">
            <w:pPr>
              <w:pStyle w:val="af0"/>
              <w:ind w:left="-41" w:right="43" w:firstLine="0"/>
              <w:jc w:val="center"/>
              <w:rPr>
                <w:szCs w:val="22"/>
                <w:lang w:eastAsia="ja-JP"/>
              </w:rPr>
            </w:pPr>
            <w:r w:rsidRPr="00151D6B">
              <w:rPr>
                <w:szCs w:val="22"/>
                <w:lang w:eastAsia="ja-JP"/>
              </w:rPr>
              <w:t>1</w:t>
            </w:r>
          </w:p>
        </w:tc>
      </w:tr>
    </w:tbl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</w:p>
    <w:p w:rsidR="00A973CB" w:rsidRPr="00641275" w:rsidRDefault="00641275" w:rsidP="00641275">
      <w:pPr>
        <w:pStyle w:val="af0"/>
        <w:ind w:firstLine="709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2.7.1. Детские дошкольные учреждения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Ближайшие существующие дошкольные учреждения располагаются </w:t>
      </w:r>
      <w:r w:rsidR="00547D7F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>по адресу: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proofErr w:type="gramStart"/>
      <w:r w:rsidRPr="00641275">
        <w:rPr>
          <w:sz w:val="28"/>
          <w:szCs w:val="28"/>
          <w:lang w:eastAsia="ja-JP"/>
        </w:rPr>
        <w:t xml:space="preserve">детский сад № 167 "Улыбка" по адресу: г. Архангельск, ул. Советская, </w:t>
      </w:r>
      <w:r w:rsidR="00547D7F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>д. 17, корп. 1 на 125 мест (450 метров – пешеходная доступность 10 минут);</w:t>
      </w:r>
      <w:proofErr w:type="gramEnd"/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proofErr w:type="gramStart"/>
      <w:r w:rsidRPr="00641275">
        <w:rPr>
          <w:sz w:val="28"/>
          <w:szCs w:val="28"/>
          <w:lang w:eastAsia="ja-JP"/>
        </w:rPr>
        <w:t xml:space="preserve">детский сад № 140 "Творчество" по адресу: г. Архангельск, </w:t>
      </w:r>
      <w:r w:rsidR="00547D7F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>просп. Никольский, д. 88, корп. 1 на 125 мест (200 метров – п</w:t>
      </w:r>
      <w:r w:rsidR="00641275">
        <w:rPr>
          <w:sz w:val="28"/>
          <w:szCs w:val="28"/>
          <w:lang w:eastAsia="ja-JP"/>
        </w:rPr>
        <w:t>ешеходная доступность 10 минут).</w:t>
      </w:r>
      <w:proofErr w:type="gramEnd"/>
    </w:p>
    <w:p w:rsidR="00A973CB" w:rsidRPr="00641275" w:rsidRDefault="00641275" w:rsidP="00641275">
      <w:pPr>
        <w:pStyle w:val="af0"/>
        <w:ind w:firstLine="709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2.7.2. </w:t>
      </w:r>
      <w:r w:rsidR="00A973CB" w:rsidRPr="00641275">
        <w:rPr>
          <w:sz w:val="28"/>
          <w:szCs w:val="28"/>
          <w:lang w:eastAsia="ja-JP"/>
        </w:rPr>
        <w:t>Общеобразовательные школы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Ближайшие существующие общеобразовательные учреждения располагаются по адресу: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proofErr w:type="gramStart"/>
      <w:r w:rsidRPr="00641275">
        <w:rPr>
          <w:sz w:val="28"/>
          <w:szCs w:val="28"/>
          <w:lang w:eastAsia="ja-JP"/>
        </w:rPr>
        <w:t xml:space="preserve">МБОУ "Открытая (сменная) школа" по адресу: г. Архангельск, </w:t>
      </w:r>
      <w:r w:rsidR="00F75620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>ул. Терехина, д. 3 на 450 мест (150 метров – пешеходная доступность 5 минут);</w:t>
      </w:r>
      <w:proofErr w:type="gramEnd"/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МБОУ СШ № 50 по адресу: г. Архангельск, ул. Краснофлотская, д. 3 </w:t>
      </w:r>
      <w:r w:rsidR="00F75620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>на 1</w:t>
      </w:r>
      <w:r w:rsidR="00641275">
        <w:rPr>
          <w:sz w:val="28"/>
          <w:szCs w:val="28"/>
          <w:lang w:eastAsia="ja-JP"/>
        </w:rPr>
        <w:t> </w:t>
      </w:r>
      <w:r w:rsidRPr="00641275">
        <w:rPr>
          <w:sz w:val="28"/>
          <w:szCs w:val="28"/>
          <w:lang w:eastAsia="ja-JP"/>
        </w:rPr>
        <w:t>000 мест (600 метров – пешеходная доступность 10 минут).</w:t>
      </w:r>
    </w:p>
    <w:p w:rsidR="00A973CB" w:rsidRPr="00641275" w:rsidRDefault="00641275" w:rsidP="00641275">
      <w:pPr>
        <w:pStyle w:val="af0"/>
        <w:ind w:firstLine="709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2.7.3. </w:t>
      </w:r>
      <w:r w:rsidR="00A973CB" w:rsidRPr="00641275">
        <w:rPr>
          <w:sz w:val="28"/>
          <w:szCs w:val="28"/>
          <w:lang w:eastAsia="ja-JP"/>
        </w:rPr>
        <w:t xml:space="preserve">Продовольственные и непродовольственные товары, предприятия общественного </w:t>
      </w:r>
      <w:r>
        <w:rPr>
          <w:sz w:val="28"/>
          <w:szCs w:val="28"/>
          <w:lang w:eastAsia="ja-JP"/>
        </w:rPr>
        <w:t>питания и бытового обслуживания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В границах территории проектирования и на смежных территориях расположены предприятия обслуживания первой необходимости </w:t>
      </w:r>
      <w:r w:rsidR="00641275">
        <w:rPr>
          <w:sz w:val="28"/>
          <w:szCs w:val="28"/>
          <w:lang w:eastAsia="ja-JP"/>
        </w:rPr>
        <w:t>–</w:t>
      </w:r>
      <w:r w:rsidRPr="00641275">
        <w:rPr>
          <w:sz w:val="28"/>
          <w:szCs w:val="28"/>
          <w:lang w:eastAsia="ja-JP"/>
        </w:rPr>
        <w:t xml:space="preserve"> магазины смешанной торговли (по продаже продовольственными </w:t>
      </w:r>
      <w:r w:rsidR="00F75620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>и непродовольственными товарами), аптеки, предприятия общественного питания. Проектируемая территория находится в пределах радиуса обслуживания данными предприятиями, доступность выполняется.</w:t>
      </w:r>
    </w:p>
    <w:p w:rsidR="00A973CB" w:rsidRPr="00641275" w:rsidRDefault="00641275" w:rsidP="00641275">
      <w:pPr>
        <w:pStyle w:val="af0"/>
        <w:ind w:firstLine="709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2.7.4. </w:t>
      </w:r>
      <w:r w:rsidR="00A973CB" w:rsidRPr="00641275">
        <w:rPr>
          <w:sz w:val="28"/>
          <w:szCs w:val="28"/>
          <w:lang w:eastAsia="ja-JP"/>
        </w:rPr>
        <w:t xml:space="preserve">Помещения для физкультурно-оздоровительных занятий </w:t>
      </w:r>
      <w:r w:rsidR="00F75620">
        <w:rPr>
          <w:sz w:val="28"/>
          <w:szCs w:val="28"/>
          <w:lang w:eastAsia="ja-JP"/>
        </w:rPr>
        <w:br/>
      </w:r>
      <w:r w:rsidR="00A973CB" w:rsidRPr="00641275">
        <w:rPr>
          <w:sz w:val="28"/>
          <w:szCs w:val="28"/>
          <w:lang w:eastAsia="ja-JP"/>
        </w:rPr>
        <w:t>и физкультурно-спортивные центры жилых районов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Ближайшие существующие помещения для физкультурно-оздоровительных занятий расположены на смежных территориях: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proofErr w:type="gramStart"/>
      <w:r w:rsidRPr="00641275">
        <w:rPr>
          <w:sz w:val="28"/>
          <w:szCs w:val="28"/>
          <w:lang w:eastAsia="ja-JP"/>
        </w:rPr>
        <w:t>фитнес-клуб "</w:t>
      </w:r>
      <w:r w:rsidRPr="00641275">
        <w:rPr>
          <w:sz w:val="28"/>
          <w:szCs w:val="28"/>
          <w:lang w:val="en-US" w:eastAsia="ja-JP"/>
        </w:rPr>
        <w:t>Palestra</w:t>
      </w:r>
      <w:r w:rsidRPr="00641275">
        <w:rPr>
          <w:sz w:val="28"/>
          <w:szCs w:val="28"/>
          <w:lang w:eastAsia="ja-JP"/>
        </w:rPr>
        <w:t xml:space="preserve">", по адресу: г. Архангельск, просп. Никольский, </w:t>
      </w:r>
      <w:r w:rsidR="00BE0A64">
        <w:rPr>
          <w:sz w:val="28"/>
          <w:szCs w:val="28"/>
          <w:lang w:eastAsia="ja-JP"/>
        </w:rPr>
        <w:br/>
      </w:r>
      <w:r w:rsidRPr="00BE0A64">
        <w:rPr>
          <w:sz w:val="28"/>
          <w:szCs w:val="28"/>
          <w:lang w:eastAsia="ja-JP"/>
        </w:rPr>
        <w:t>д. 3</w:t>
      </w:r>
      <w:r w:rsidR="00BE0A64" w:rsidRPr="00BE0A64">
        <w:rPr>
          <w:sz w:val="28"/>
          <w:szCs w:val="28"/>
          <w:lang w:eastAsia="ja-JP"/>
        </w:rPr>
        <w:t>3,</w:t>
      </w:r>
      <w:r w:rsidR="00BE0A64">
        <w:rPr>
          <w:sz w:val="28"/>
          <w:szCs w:val="28"/>
          <w:lang w:eastAsia="ja-JP"/>
        </w:rPr>
        <w:t xml:space="preserve"> корп. 1</w:t>
      </w:r>
      <w:r w:rsidRPr="00641275">
        <w:rPr>
          <w:sz w:val="28"/>
          <w:szCs w:val="28"/>
          <w:lang w:eastAsia="ja-JP"/>
        </w:rPr>
        <w:t xml:space="preserve"> (150 метров – пешеходная доступность 5 минут);</w:t>
      </w:r>
      <w:proofErr w:type="gramEnd"/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proofErr w:type="gramStart"/>
      <w:r w:rsidRPr="00641275">
        <w:rPr>
          <w:sz w:val="28"/>
          <w:szCs w:val="28"/>
          <w:lang w:eastAsia="ja-JP"/>
        </w:rPr>
        <w:t xml:space="preserve">детская футбольная школа "Юниор", по адресу: г. Архангельск, </w:t>
      </w:r>
      <w:r w:rsidR="00F75620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>ул. Советская, д. 25 (180 метров – пешеходная доступность 5 минут);</w:t>
      </w:r>
      <w:proofErr w:type="gramEnd"/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proofErr w:type="gramStart"/>
      <w:r w:rsidRPr="00641275">
        <w:rPr>
          <w:sz w:val="28"/>
          <w:szCs w:val="28"/>
          <w:lang w:eastAsia="ja-JP"/>
        </w:rPr>
        <w:t xml:space="preserve">школа единоборств "Спарта", по адресу: г. Архангельск, ул. Советская, </w:t>
      </w:r>
      <w:r w:rsidR="00F75620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>д. 10 (800 метров – пешеходная доступность 15 минут).</w:t>
      </w:r>
      <w:proofErr w:type="gramEnd"/>
    </w:p>
    <w:p w:rsidR="00A973CB" w:rsidRPr="00641275" w:rsidRDefault="00641275" w:rsidP="00641275">
      <w:pPr>
        <w:pStyle w:val="af0"/>
        <w:ind w:firstLine="709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2.7.5. </w:t>
      </w:r>
      <w:r w:rsidR="00A973CB" w:rsidRPr="00641275">
        <w:rPr>
          <w:sz w:val="28"/>
          <w:szCs w:val="28"/>
          <w:lang w:eastAsia="ja-JP"/>
        </w:rPr>
        <w:t>Полик</w:t>
      </w:r>
      <w:r>
        <w:rPr>
          <w:sz w:val="28"/>
          <w:szCs w:val="28"/>
          <w:lang w:eastAsia="ja-JP"/>
        </w:rPr>
        <w:t>линики и медицинские учреждения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Ближайшие существующие поликлиники и медицинские учреждения расположены на смежных территориях: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proofErr w:type="spellStart"/>
      <w:proofErr w:type="gramStart"/>
      <w:r w:rsidRPr="00641275">
        <w:rPr>
          <w:sz w:val="28"/>
          <w:szCs w:val="28"/>
          <w:lang w:eastAsia="ja-JP"/>
        </w:rPr>
        <w:t>Соломбальская</w:t>
      </w:r>
      <w:proofErr w:type="spellEnd"/>
      <w:r w:rsidRPr="00641275">
        <w:rPr>
          <w:sz w:val="28"/>
          <w:szCs w:val="28"/>
          <w:lang w:eastAsia="ja-JP"/>
        </w:rPr>
        <w:t xml:space="preserve"> поликлиника СМКЦ им. Семашко, по адресу: </w:t>
      </w:r>
      <w:r w:rsidR="00F75620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>г. Архангельск, ул. Адмиралтейская, д. 2 (700 метров – пешеходная доступность 15 минут).</w:t>
      </w:r>
      <w:proofErr w:type="gramEnd"/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Архангельская городская клиническая больница №</w:t>
      </w:r>
      <w:r w:rsidR="00641275">
        <w:rPr>
          <w:sz w:val="28"/>
          <w:szCs w:val="28"/>
          <w:lang w:eastAsia="ja-JP"/>
        </w:rPr>
        <w:t xml:space="preserve"> </w:t>
      </w:r>
      <w:r w:rsidRPr="00641275">
        <w:rPr>
          <w:sz w:val="28"/>
          <w:szCs w:val="28"/>
          <w:lang w:eastAsia="ja-JP"/>
        </w:rPr>
        <w:t>7 (взрослая поликлиника), по адресу: г. Архангельск, ул. Ярославская, д. 42 (800 метров – пешеходная доступность 15 минут).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Радиус обслуживания до поликлиник и медицинских учреждений </w:t>
      </w:r>
      <w:r w:rsidR="00F75620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>не должен превышать 1</w:t>
      </w:r>
      <w:r w:rsidR="00641275">
        <w:rPr>
          <w:sz w:val="28"/>
          <w:szCs w:val="28"/>
          <w:lang w:eastAsia="ja-JP"/>
        </w:rPr>
        <w:t> </w:t>
      </w:r>
      <w:r w:rsidRPr="00641275">
        <w:rPr>
          <w:sz w:val="28"/>
          <w:szCs w:val="28"/>
          <w:lang w:eastAsia="ja-JP"/>
        </w:rPr>
        <w:t xml:space="preserve">000 метров. Проектируемая территория находится </w:t>
      </w:r>
      <w:r w:rsidR="00F75620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>в пределах радиуса обслуживания данными предприятиями и доступность обеспечивается.</w:t>
      </w:r>
    </w:p>
    <w:p w:rsidR="00A973CB" w:rsidRPr="00641275" w:rsidRDefault="00641275" w:rsidP="00641275">
      <w:pPr>
        <w:pStyle w:val="af0"/>
        <w:ind w:firstLine="709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2.7.6. </w:t>
      </w:r>
      <w:r w:rsidR="00A973CB" w:rsidRPr="00641275">
        <w:rPr>
          <w:sz w:val="28"/>
          <w:szCs w:val="28"/>
          <w:lang w:eastAsia="ja-JP"/>
        </w:rPr>
        <w:t>Отделения связи и банки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Ближайшие существующие отделения связи и банки расположены </w:t>
      </w:r>
      <w:r w:rsidR="00F75620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>на смежных территориях: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пункт почтовой связи №</w:t>
      </w:r>
      <w:r w:rsidR="00641275">
        <w:rPr>
          <w:sz w:val="28"/>
          <w:szCs w:val="28"/>
          <w:lang w:eastAsia="ja-JP"/>
        </w:rPr>
        <w:t xml:space="preserve"> </w:t>
      </w:r>
      <w:r w:rsidRPr="00641275">
        <w:rPr>
          <w:sz w:val="28"/>
          <w:szCs w:val="28"/>
          <w:lang w:eastAsia="ja-JP"/>
        </w:rPr>
        <w:t>20 (торгово-развлекательный центр "</w:t>
      </w:r>
      <w:proofErr w:type="spellStart"/>
      <w:r w:rsidRPr="00641275">
        <w:rPr>
          <w:sz w:val="28"/>
          <w:szCs w:val="28"/>
          <w:lang w:eastAsia="ja-JP"/>
        </w:rPr>
        <w:t>Соломбала</w:t>
      </w:r>
      <w:proofErr w:type="spellEnd"/>
      <w:r w:rsidRPr="00641275">
        <w:rPr>
          <w:sz w:val="28"/>
          <w:szCs w:val="28"/>
          <w:lang w:eastAsia="ja-JP"/>
        </w:rPr>
        <w:t xml:space="preserve"> </w:t>
      </w:r>
      <w:proofErr w:type="spellStart"/>
      <w:r w:rsidRPr="00641275">
        <w:rPr>
          <w:sz w:val="28"/>
          <w:szCs w:val="28"/>
          <w:lang w:eastAsia="ja-JP"/>
        </w:rPr>
        <w:t>Молл</w:t>
      </w:r>
      <w:proofErr w:type="spellEnd"/>
      <w:r w:rsidRPr="00641275">
        <w:rPr>
          <w:sz w:val="28"/>
          <w:szCs w:val="28"/>
          <w:lang w:eastAsia="ja-JP"/>
        </w:rPr>
        <w:t xml:space="preserve">", ул. </w:t>
      </w:r>
      <w:proofErr w:type="gramStart"/>
      <w:r w:rsidRPr="00641275">
        <w:rPr>
          <w:sz w:val="28"/>
          <w:szCs w:val="28"/>
          <w:lang w:eastAsia="ja-JP"/>
        </w:rPr>
        <w:t>Советская</w:t>
      </w:r>
      <w:proofErr w:type="gramEnd"/>
      <w:r w:rsidRPr="00641275">
        <w:rPr>
          <w:sz w:val="28"/>
          <w:szCs w:val="28"/>
          <w:lang w:eastAsia="ja-JP"/>
        </w:rPr>
        <w:t>, д. 25), радиус доступности 250 метров;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proofErr w:type="gramStart"/>
      <w:r w:rsidRPr="00641275">
        <w:rPr>
          <w:sz w:val="28"/>
          <w:szCs w:val="28"/>
          <w:lang w:eastAsia="ja-JP"/>
        </w:rPr>
        <w:t>банк "</w:t>
      </w:r>
      <w:proofErr w:type="spellStart"/>
      <w:r w:rsidRPr="00641275">
        <w:rPr>
          <w:sz w:val="28"/>
          <w:szCs w:val="28"/>
          <w:lang w:eastAsia="ja-JP"/>
        </w:rPr>
        <w:t>СберБанк</w:t>
      </w:r>
      <w:proofErr w:type="spellEnd"/>
      <w:r w:rsidRPr="00641275">
        <w:rPr>
          <w:sz w:val="28"/>
          <w:szCs w:val="28"/>
          <w:lang w:eastAsia="ja-JP"/>
        </w:rPr>
        <w:t xml:space="preserve">" по адресу: г. Архангельск, ул. Терехина, д. 9 </w:t>
      </w:r>
      <w:r w:rsidR="00547D7F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>(200 метров – пешеходная доступность 5 минут);</w:t>
      </w:r>
      <w:proofErr w:type="gramEnd"/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банк "Почта банк" (торгово-развлекательный центр "</w:t>
      </w:r>
      <w:proofErr w:type="spellStart"/>
      <w:r w:rsidRPr="00641275">
        <w:rPr>
          <w:sz w:val="28"/>
          <w:szCs w:val="28"/>
          <w:lang w:eastAsia="ja-JP"/>
        </w:rPr>
        <w:t>Соломбала</w:t>
      </w:r>
      <w:proofErr w:type="spellEnd"/>
      <w:r w:rsidRPr="00641275">
        <w:rPr>
          <w:sz w:val="28"/>
          <w:szCs w:val="28"/>
          <w:lang w:eastAsia="ja-JP"/>
        </w:rPr>
        <w:t xml:space="preserve"> </w:t>
      </w:r>
      <w:proofErr w:type="spellStart"/>
      <w:r w:rsidRPr="00641275">
        <w:rPr>
          <w:sz w:val="28"/>
          <w:szCs w:val="28"/>
          <w:lang w:eastAsia="ja-JP"/>
        </w:rPr>
        <w:t>Молл</w:t>
      </w:r>
      <w:proofErr w:type="spellEnd"/>
      <w:r w:rsidRPr="00641275">
        <w:rPr>
          <w:sz w:val="28"/>
          <w:szCs w:val="28"/>
          <w:lang w:eastAsia="ja-JP"/>
        </w:rPr>
        <w:t>", ул. Советская, д. 25), радиус доступности 250 метров.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Нормативные требования по обслуживанию населения учреждениями, организациями и предприятиями, размещенными в жилой застройке, проектом выполняются.</w:t>
      </w:r>
    </w:p>
    <w:p w:rsidR="00A973CB" w:rsidRPr="00641275" w:rsidRDefault="00641275" w:rsidP="00641275">
      <w:pPr>
        <w:pStyle w:val="af0"/>
        <w:ind w:firstLine="709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2.8. </w:t>
      </w:r>
      <w:r w:rsidR="00A973CB" w:rsidRPr="00641275">
        <w:rPr>
          <w:sz w:val="28"/>
          <w:szCs w:val="28"/>
          <w:lang w:eastAsia="ja-JP"/>
        </w:rPr>
        <w:t>Система транспортного обслуживания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Транспортное обслуживание будет осуществляться по существующей уже сложившейся схеме г. Архангельска в соответствии с планом развития города.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С юга-запада участок ограничен просп. Никольским, который является центральным проспектом микрорайона </w:t>
      </w:r>
      <w:proofErr w:type="spellStart"/>
      <w:r w:rsidRPr="00641275">
        <w:rPr>
          <w:sz w:val="28"/>
          <w:szCs w:val="28"/>
          <w:lang w:eastAsia="ja-JP"/>
        </w:rPr>
        <w:t>Соломбала</w:t>
      </w:r>
      <w:proofErr w:type="spellEnd"/>
      <w:r w:rsidRPr="00641275">
        <w:rPr>
          <w:sz w:val="28"/>
          <w:szCs w:val="28"/>
          <w:lang w:eastAsia="ja-JP"/>
        </w:rPr>
        <w:t xml:space="preserve"> общегородского значения.  В непосредственной близости и пешеходной доступности с северо-востока находится ул. </w:t>
      </w:r>
      <w:proofErr w:type="gramStart"/>
      <w:r w:rsidRPr="00641275">
        <w:rPr>
          <w:sz w:val="28"/>
          <w:szCs w:val="28"/>
          <w:lang w:eastAsia="ja-JP"/>
        </w:rPr>
        <w:t>Советская</w:t>
      </w:r>
      <w:proofErr w:type="gramEnd"/>
      <w:r w:rsidRPr="00641275">
        <w:rPr>
          <w:sz w:val="28"/>
          <w:szCs w:val="28"/>
          <w:lang w:eastAsia="ja-JP"/>
        </w:rPr>
        <w:t xml:space="preserve">, являющаяся также городской транспортной магистралью. И в том, и в другом случае обслуживание пассажирского потока </w:t>
      </w:r>
      <w:r w:rsidRPr="00CB513C">
        <w:rPr>
          <w:sz w:val="28"/>
          <w:szCs w:val="28"/>
          <w:lang w:eastAsia="ja-JP"/>
        </w:rPr>
        <w:t>на данной</w:t>
      </w:r>
      <w:r w:rsidRPr="00641275">
        <w:rPr>
          <w:sz w:val="28"/>
          <w:szCs w:val="28"/>
          <w:lang w:eastAsia="ja-JP"/>
        </w:rPr>
        <w:t xml:space="preserve"> </w:t>
      </w:r>
      <w:r w:rsidR="00CB513C">
        <w:rPr>
          <w:sz w:val="28"/>
          <w:szCs w:val="28"/>
          <w:lang w:eastAsia="ja-JP"/>
        </w:rPr>
        <w:t xml:space="preserve">территории </w:t>
      </w:r>
      <w:r w:rsidRPr="00641275">
        <w:rPr>
          <w:sz w:val="28"/>
          <w:szCs w:val="28"/>
          <w:lang w:eastAsia="ja-JP"/>
        </w:rPr>
        <w:t>осуществляется несколькими автобусными маршрутами.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Изменение существующего транспортного обслуживания населения проектом не предусматривается. Проектируемые пешеходные дорожки </w:t>
      </w:r>
      <w:r w:rsidR="00F75620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 xml:space="preserve">и тротуары проектируются шириной не менее 2,5 метра, проезды и подъезды </w:t>
      </w:r>
      <w:r w:rsidR="00F75620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 xml:space="preserve">к хозяйственным, складским площадкам шириной не менее 6,0 метра. По всей проектируемой территории равномерно распределены парковки личного </w:t>
      </w:r>
      <w:r w:rsidR="00F75620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>и гостевого автотранспорта.</w:t>
      </w:r>
    </w:p>
    <w:p w:rsidR="00A973CB" w:rsidRPr="00641275" w:rsidRDefault="002C462A" w:rsidP="002C462A">
      <w:pPr>
        <w:pStyle w:val="af0"/>
        <w:ind w:firstLine="709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2.9. </w:t>
      </w:r>
      <w:r w:rsidR="00A973CB" w:rsidRPr="00641275">
        <w:rPr>
          <w:sz w:val="28"/>
          <w:szCs w:val="28"/>
          <w:lang w:eastAsia="ja-JP"/>
        </w:rPr>
        <w:t>Противопожарные мероприятия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Подъезд пожарных машин обеспе</w:t>
      </w:r>
      <w:r w:rsidR="002C462A">
        <w:rPr>
          <w:sz w:val="28"/>
          <w:szCs w:val="28"/>
          <w:lang w:eastAsia="ja-JP"/>
        </w:rPr>
        <w:t>чивается согласно требованиям пунктов</w:t>
      </w:r>
      <w:r w:rsidRPr="00641275">
        <w:rPr>
          <w:sz w:val="28"/>
          <w:szCs w:val="28"/>
          <w:lang w:eastAsia="ja-JP"/>
        </w:rPr>
        <w:t xml:space="preserve"> 8.1., 8.2 СП 4.13130.2013 "Системы противопожарной защиты. Ограничение распространения пожара на объектах защиты",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(МЧС России) от 24 апреля 2013 года № 288. А также с учетом основных параметров </w:t>
      </w:r>
      <w:proofErr w:type="spellStart"/>
      <w:r w:rsidRPr="00641275">
        <w:rPr>
          <w:sz w:val="28"/>
          <w:szCs w:val="28"/>
          <w:lang w:eastAsia="ja-JP"/>
        </w:rPr>
        <w:t>автолестниц</w:t>
      </w:r>
      <w:proofErr w:type="spellEnd"/>
      <w:r w:rsidRPr="00641275">
        <w:rPr>
          <w:sz w:val="28"/>
          <w:szCs w:val="28"/>
          <w:lang w:eastAsia="ja-JP"/>
        </w:rPr>
        <w:t xml:space="preserve"> в соответствии с НПБ 188-2000 "</w:t>
      </w:r>
      <w:proofErr w:type="spellStart"/>
      <w:r w:rsidRPr="00641275">
        <w:rPr>
          <w:sz w:val="28"/>
          <w:szCs w:val="28"/>
          <w:lang w:eastAsia="ja-JP"/>
        </w:rPr>
        <w:t>Автолестницы</w:t>
      </w:r>
      <w:proofErr w:type="spellEnd"/>
      <w:r w:rsidRPr="00641275">
        <w:rPr>
          <w:sz w:val="28"/>
          <w:szCs w:val="28"/>
          <w:lang w:eastAsia="ja-JP"/>
        </w:rPr>
        <w:t xml:space="preserve"> пожарные.</w:t>
      </w:r>
      <w:r w:rsidRPr="00641275">
        <w:rPr>
          <w:sz w:val="28"/>
          <w:szCs w:val="28"/>
        </w:rPr>
        <w:t xml:space="preserve"> </w:t>
      </w:r>
      <w:r w:rsidRPr="00641275">
        <w:rPr>
          <w:sz w:val="28"/>
          <w:szCs w:val="28"/>
          <w:lang w:eastAsia="ja-JP"/>
        </w:rPr>
        <w:t>Основные технические требования. Методы испытаний", утвержденных приказом ГУГПС МВД России от 13 июня 2000 года № 31.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Наружное пожаротушение обеспечивается пожарными гидрантами </w:t>
      </w:r>
      <w:r w:rsidR="00F75620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 xml:space="preserve">(R </w:t>
      </w:r>
      <w:r w:rsidR="002C462A">
        <w:rPr>
          <w:sz w:val="28"/>
          <w:szCs w:val="28"/>
          <w:lang w:eastAsia="ja-JP"/>
        </w:rPr>
        <w:t>–</w:t>
      </w:r>
      <w:r w:rsidRPr="00641275">
        <w:rPr>
          <w:sz w:val="28"/>
          <w:szCs w:val="28"/>
          <w:lang w:eastAsia="ja-JP"/>
        </w:rPr>
        <w:t xml:space="preserve"> 200</w:t>
      </w:r>
      <w:r w:rsidR="002C462A">
        <w:rPr>
          <w:sz w:val="28"/>
          <w:szCs w:val="28"/>
          <w:lang w:eastAsia="ja-JP"/>
        </w:rPr>
        <w:t xml:space="preserve"> м</w:t>
      </w:r>
      <w:r w:rsidRPr="00641275">
        <w:rPr>
          <w:sz w:val="28"/>
          <w:szCs w:val="28"/>
          <w:lang w:eastAsia="ja-JP"/>
        </w:rPr>
        <w:t>).</w:t>
      </w:r>
    </w:p>
    <w:p w:rsidR="00A973CB" w:rsidRPr="00641275" w:rsidRDefault="002C462A" w:rsidP="002C462A">
      <w:pPr>
        <w:pStyle w:val="af0"/>
        <w:ind w:firstLine="709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2.10. </w:t>
      </w:r>
      <w:r w:rsidR="00A973CB" w:rsidRPr="00641275">
        <w:rPr>
          <w:sz w:val="28"/>
          <w:szCs w:val="28"/>
          <w:lang w:eastAsia="ja-JP"/>
        </w:rPr>
        <w:t>Инженерно-техническое обеспечение застройки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Представленный для проекта участок обеспечен существующими объектами инженерной инфраструктуры: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магистральные сети теплоснабжения;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электроснабжения;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ливневая канализация;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водопровод и канализация.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Подключение </w:t>
      </w:r>
      <w:proofErr w:type="gramStart"/>
      <w:r w:rsidRPr="00641275">
        <w:rPr>
          <w:sz w:val="28"/>
          <w:szCs w:val="28"/>
          <w:lang w:eastAsia="ja-JP"/>
        </w:rPr>
        <w:t>будет</w:t>
      </w:r>
      <w:proofErr w:type="gramEnd"/>
      <w:r w:rsidRPr="00641275">
        <w:rPr>
          <w:sz w:val="28"/>
          <w:szCs w:val="28"/>
          <w:lang w:eastAsia="ja-JP"/>
        </w:rPr>
        <w:t xml:space="preserve"> предусматривается по техническим условиям: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ПАО "ТГК - 2";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МУП "</w:t>
      </w:r>
      <w:proofErr w:type="spellStart"/>
      <w:r w:rsidRPr="00641275">
        <w:rPr>
          <w:sz w:val="28"/>
          <w:szCs w:val="28"/>
          <w:lang w:eastAsia="ja-JP"/>
        </w:rPr>
        <w:t>Горсвет</w:t>
      </w:r>
      <w:proofErr w:type="spellEnd"/>
      <w:r w:rsidRPr="00641275">
        <w:rPr>
          <w:sz w:val="28"/>
          <w:szCs w:val="28"/>
          <w:lang w:eastAsia="ja-JP"/>
        </w:rPr>
        <w:t>";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МУП "Городское благоустройство";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АО "</w:t>
      </w:r>
      <w:proofErr w:type="spellStart"/>
      <w:r w:rsidRPr="00641275">
        <w:rPr>
          <w:sz w:val="28"/>
          <w:szCs w:val="28"/>
          <w:lang w:eastAsia="ja-JP"/>
        </w:rPr>
        <w:t>Архоблгаз</w:t>
      </w:r>
      <w:proofErr w:type="spellEnd"/>
      <w:r w:rsidRPr="00641275">
        <w:rPr>
          <w:sz w:val="28"/>
          <w:szCs w:val="28"/>
          <w:lang w:eastAsia="ja-JP"/>
        </w:rPr>
        <w:t>";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ПАО "</w:t>
      </w:r>
      <w:proofErr w:type="spellStart"/>
      <w:r w:rsidRPr="00641275">
        <w:rPr>
          <w:sz w:val="28"/>
          <w:szCs w:val="28"/>
          <w:lang w:eastAsia="ja-JP"/>
        </w:rPr>
        <w:t>Россети</w:t>
      </w:r>
      <w:proofErr w:type="spellEnd"/>
      <w:r w:rsidRPr="00641275">
        <w:rPr>
          <w:sz w:val="28"/>
          <w:szCs w:val="28"/>
          <w:lang w:eastAsia="ja-JP"/>
        </w:rPr>
        <w:t xml:space="preserve"> Северо-Запад";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ПАО "Ростелеком";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ООО "РВК-Архангельск".</w:t>
      </w:r>
    </w:p>
    <w:p w:rsidR="00A973CB" w:rsidRPr="00641275" w:rsidRDefault="002C462A" w:rsidP="002C462A">
      <w:pPr>
        <w:pStyle w:val="af0"/>
        <w:ind w:firstLine="709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2.11. </w:t>
      </w:r>
      <w:r w:rsidR="00A973CB" w:rsidRPr="00641275">
        <w:rPr>
          <w:sz w:val="28"/>
          <w:szCs w:val="28"/>
          <w:lang w:eastAsia="ja-JP"/>
        </w:rPr>
        <w:t>Объекты социальной инфраструктуры и другие здания и сооружения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Участок расположен в центральной части </w:t>
      </w:r>
      <w:proofErr w:type="spellStart"/>
      <w:r w:rsidRPr="00641275">
        <w:rPr>
          <w:sz w:val="28"/>
          <w:szCs w:val="28"/>
          <w:lang w:eastAsia="ja-JP"/>
        </w:rPr>
        <w:t>Соломбальского</w:t>
      </w:r>
      <w:proofErr w:type="spellEnd"/>
      <w:r w:rsidRPr="00641275">
        <w:rPr>
          <w:sz w:val="28"/>
          <w:szCs w:val="28"/>
          <w:lang w:eastAsia="ja-JP"/>
        </w:rPr>
        <w:t xml:space="preserve"> округа и имеет следующие объекты инфраструктуры:</w:t>
      </w:r>
    </w:p>
    <w:p w:rsidR="00A973CB" w:rsidRPr="00641275" w:rsidRDefault="00A973CB" w:rsidP="002C462A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2-х этажные кирпичные здания (магазины смешанной торговли, вдоль просп. Никольск</w:t>
      </w:r>
      <w:r w:rsidR="000739A8">
        <w:rPr>
          <w:sz w:val="28"/>
          <w:szCs w:val="28"/>
          <w:lang w:eastAsia="ja-JP"/>
        </w:rPr>
        <w:t>ого</w:t>
      </w:r>
      <w:r w:rsidRPr="00641275">
        <w:rPr>
          <w:sz w:val="28"/>
          <w:szCs w:val="28"/>
          <w:lang w:eastAsia="ja-JP"/>
        </w:rPr>
        <w:t>);</w:t>
      </w:r>
    </w:p>
    <w:p w:rsidR="00A973CB" w:rsidRPr="00641275" w:rsidRDefault="00A973CB" w:rsidP="002C462A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8-ми этажное здание административно – технологического корпуса АТС;</w:t>
      </w:r>
    </w:p>
    <w:p w:rsidR="00A973CB" w:rsidRPr="00641275" w:rsidRDefault="00A973CB" w:rsidP="002C462A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одноэтажное кирпичное здание гаражей на 25 боксов;</w:t>
      </w:r>
    </w:p>
    <w:p w:rsidR="00A973CB" w:rsidRPr="00641275" w:rsidRDefault="00A973CB" w:rsidP="002C462A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здание трансформаторной подстанции;</w:t>
      </w:r>
    </w:p>
    <w:p w:rsidR="00A973CB" w:rsidRPr="00641275" w:rsidRDefault="00A973CB" w:rsidP="002C462A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2-х этажное кирпичное здание гаражей;</w:t>
      </w:r>
    </w:p>
    <w:p w:rsidR="00A973CB" w:rsidRPr="00641275" w:rsidRDefault="00A973CB" w:rsidP="002C462A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одноэтажный хозяйственный корпус;</w:t>
      </w:r>
    </w:p>
    <w:p w:rsidR="00A973CB" w:rsidRPr="00641275" w:rsidRDefault="00A973CB" w:rsidP="002C462A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2-х этажное деревян</w:t>
      </w:r>
      <w:r w:rsidR="000739A8">
        <w:rPr>
          <w:sz w:val="28"/>
          <w:szCs w:val="28"/>
          <w:lang w:eastAsia="ja-JP"/>
        </w:rPr>
        <w:t>н</w:t>
      </w:r>
      <w:r w:rsidRPr="00641275">
        <w:rPr>
          <w:sz w:val="28"/>
          <w:szCs w:val="28"/>
          <w:lang w:eastAsia="ja-JP"/>
        </w:rPr>
        <w:t>ое административное здание;</w:t>
      </w:r>
    </w:p>
    <w:p w:rsidR="00A973CB" w:rsidRPr="00641275" w:rsidRDefault="00A973CB" w:rsidP="002C462A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2-х этажное деревян</w:t>
      </w:r>
      <w:r w:rsidR="000739A8">
        <w:rPr>
          <w:sz w:val="28"/>
          <w:szCs w:val="28"/>
          <w:lang w:eastAsia="ja-JP"/>
        </w:rPr>
        <w:t>н</w:t>
      </w:r>
      <w:r w:rsidRPr="00641275">
        <w:rPr>
          <w:sz w:val="28"/>
          <w:szCs w:val="28"/>
          <w:lang w:eastAsia="ja-JP"/>
        </w:rPr>
        <w:t>ое здание телефонной станции;</w:t>
      </w:r>
    </w:p>
    <w:p w:rsidR="00A973CB" w:rsidRPr="00641275" w:rsidRDefault="00A973CB" w:rsidP="002C462A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3-х этажное здание учебного заведения 1902 года постройки, которое является памятником градостроительства и архитектуры;</w:t>
      </w:r>
    </w:p>
    <w:p w:rsidR="00A973CB" w:rsidRPr="00641275" w:rsidRDefault="00A973CB" w:rsidP="002C462A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одноэтажное здание магазина;</w:t>
      </w:r>
    </w:p>
    <w:p w:rsidR="00A973CB" w:rsidRPr="00641275" w:rsidRDefault="00A973CB" w:rsidP="002C462A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центральное здание </w:t>
      </w:r>
      <w:proofErr w:type="spellStart"/>
      <w:r w:rsidRPr="00641275">
        <w:rPr>
          <w:sz w:val="28"/>
          <w:szCs w:val="28"/>
          <w:lang w:eastAsia="ja-JP"/>
        </w:rPr>
        <w:t>Соломбальского</w:t>
      </w:r>
      <w:proofErr w:type="spellEnd"/>
      <w:r w:rsidRPr="00641275">
        <w:rPr>
          <w:sz w:val="28"/>
          <w:szCs w:val="28"/>
          <w:lang w:eastAsia="ja-JP"/>
        </w:rPr>
        <w:t xml:space="preserve"> рынка в  капитальном исполнении (количество этажей – 2), вспомогательные торговые павильоны временного характера;</w:t>
      </w:r>
    </w:p>
    <w:p w:rsidR="00A973CB" w:rsidRPr="00641275" w:rsidRDefault="00A973CB" w:rsidP="002C462A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одноэтажное здание общественного назначения;</w:t>
      </w:r>
    </w:p>
    <w:p w:rsidR="00A973CB" w:rsidRPr="00641275" w:rsidRDefault="00A973CB" w:rsidP="002C462A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Жилой фонд представлен:</w:t>
      </w:r>
    </w:p>
    <w:p w:rsidR="00A973CB" w:rsidRPr="00641275" w:rsidRDefault="00A973CB" w:rsidP="002C462A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ул. Маяковского, д. 14, одноэтажный деревянный жилой дом;</w:t>
      </w:r>
    </w:p>
    <w:p w:rsidR="00A973CB" w:rsidRPr="00641275" w:rsidRDefault="00A973CB" w:rsidP="002C462A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ул. Маяковского, д. 18, одноэтажный деревянный жилой дом (заброшен);</w:t>
      </w:r>
    </w:p>
    <w:p w:rsidR="00A973CB" w:rsidRPr="00641275" w:rsidRDefault="00A973CB" w:rsidP="002C462A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ул. Маяковского, д. 22, деревянный жилой дом;</w:t>
      </w:r>
    </w:p>
    <w:p w:rsidR="00A973CB" w:rsidRPr="00641275" w:rsidRDefault="00A973CB" w:rsidP="002C462A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ул. </w:t>
      </w:r>
      <w:proofErr w:type="spellStart"/>
      <w:r w:rsidRPr="00641275">
        <w:rPr>
          <w:sz w:val="28"/>
          <w:szCs w:val="28"/>
          <w:lang w:eastAsia="ja-JP"/>
        </w:rPr>
        <w:t>Смолокурова</w:t>
      </w:r>
      <w:proofErr w:type="spellEnd"/>
      <w:r w:rsidRPr="00641275">
        <w:rPr>
          <w:sz w:val="28"/>
          <w:szCs w:val="28"/>
          <w:lang w:eastAsia="ja-JP"/>
        </w:rPr>
        <w:t>, д. 63, деревянный жилой дом.</w:t>
      </w:r>
    </w:p>
    <w:p w:rsidR="00A973CB" w:rsidRPr="00641275" w:rsidRDefault="002C462A" w:rsidP="002C462A">
      <w:pPr>
        <w:pStyle w:val="af0"/>
        <w:ind w:firstLine="709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2.12. Охраняемые объекты историко-</w:t>
      </w:r>
      <w:r w:rsidR="00A973CB" w:rsidRPr="00641275">
        <w:rPr>
          <w:sz w:val="28"/>
          <w:szCs w:val="28"/>
          <w:lang w:eastAsia="ja-JP"/>
        </w:rPr>
        <w:t>культурного наследия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Режимом использования земель в границах </w:t>
      </w:r>
      <w:proofErr w:type="spellStart"/>
      <w:r w:rsidRPr="00641275">
        <w:rPr>
          <w:sz w:val="28"/>
          <w:szCs w:val="28"/>
          <w:lang w:eastAsia="ja-JP"/>
        </w:rPr>
        <w:t>подзоны</w:t>
      </w:r>
      <w:proofErr w:type="spellEnd"/>
      <w:r w:rsidRPr="00641275">
        <w:rPr>
          <w:sz w:val="28"/>
          <w:szCs w:val="28"/>
          <w:lang w:eastAsia="ja-JP"/>
        </w:rPr>
        <w:t xml:space="preserve"> ЗРЗ-1 запрещаются: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размещение новых и расширение существующих промышленных, коммунально-складских и иных предприятий, не связанных с потребностями исторически сложившихся функциональных зон, имеющих культурный, общественный, учебно-воспитательный, жилой характер;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proofErr w:type="gramStart"/>
      <w:r w:rsidRPr="00641275">
        <w:rPr>
          <w:sz w:val="28"/>
          <w:szCs w:val="28"/>
          <w:lang w:eastAsia="ja-JP"/>
        </w:rPr>
        <w:t xml:space="preserve">применение типового проектирования и осуществление нового строительства по индивидуальным проектам, за исключением случаев, предусмотренных абзацем вторым пункта 2.1 раздела II режимов использования земель в границах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F75620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 xml:space="preserve">(в Ломоносовском, Октябрьском и Соломбальском территориальных округах), утвержденных </w:t>
      </w:r>
      <w:r w:rsidR="00E72CF1">
        <w:rPr>
          <w:sz w:val="28"/>
          <w:szCs w:val="28"/>
          <w:lang w:eastAsia="ja-JP"/>
        </w:rPr>
        <w:t>Постановлением № 460-пп</w:t>
      </w:r>
      <w:r w:rsidRPr="00641275">
        <w:rPr>
          <w:sz w:val="28"/>
          <w:szCs w:val="28"/>
          <w:lang w:eastAsia="ja-JP"/>
        </w:rPr>
        <w:t>;</w:t>
      </w:r>
      <w:proofErr w:type="gramEnd"/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отводы земельных участков под новое строительство без согласования </w:t>
      </w:r>
      <w:r w:rsidR="00F75620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>с инспекцией по охране объектов культурного наследия Архангельской области;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исключение закрытия коридоров и бассейнов видимости с точек наилучшего восприятия архитектурных (градостроительных) доминант, ансамблей и памятников;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снос деревянных и полукаменных ценных объектов историко-градостроительной среды и объектов, обладающих признаками объекта культурного наследия;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строительство торговых центров, площадь которых превышает 450 кв. м торговых площадей;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строительство и хозяйственное использование исторических зеленых насаждений и ценных участков зеленых насаждений, их формы и площади </w:t>
      </w:r>
      <w:r w:rsidR="00F75620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 xml:space="preserve">при осуществлении благоустройства участков в границах </w:t>
      </w:r>
      <w:proofErr w:type="spellStart"/>
      <w:r w:rsidRPr="00641275">
        <w:rPr>
          <w:sz w:val="28"/>
          <w:szCs w:val="28"/>
          <w:lang w:eastAsia="ja-JP"/>
        </w:rPr>
        <w:t>подзоны</w:t>
      </w:r>
      <w:proofErr w:type="spellEnd"/>
      <w:r w:rsidRPr="00641275">
        <w:rPr>
          <w:sz w:val="28"/>
          <w:szCs w:val="28"/>
          <w:lang w:eastAsia="ja-JP"/>
        </w:rPr>
        <w:t xml:space="preserve"> ЗРЗ-1.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В границах </w:t>
      </w:r>
      <w:proofErr w:type="spellStart"/>
      <w:r w:rsidRPr="00641275">
        <w:rPr>
          <w:sz w:val="28"/>
          <w:szCs w:val="28"/>
          <w:lang w:eastAsia="ja-JP"/>
        </w:rPr>
        <w:t>подзоны</w:t>
      </w:r>
      <w:proofErr w:type="spellEnd"/>
      <w:r w:rsidRPr="00641275">
        <w:rPr>
          <w:sz w:val="28"/>
          <w:szCs w:val="28"/>
          <w:lang w:eastAsia="ja-JP"/>
        </w:rPr>
        <w:t xml:space="preserve"> ЗРЗ-1 устанавливаются ограничения по высоте зданий и сооружений в соответствии с </w:t>
      </w:r>
      <w:r w:rsidR="00E72CF1">
        <w:rPr>
          <w:sz w:val="28"/>
          <w:szCs w:val="28"/>
          <w:lang w:eastAsia="ja-JP"/>
        </w:rPr>
        <w:t>Постановлением № 460-пп</w:t>
      </w:r>
      <w:r w:rsidRPr="00641275">
        <w:rPr>
          <w:sz w:val="28"/>
          <w:szCs w:val="28"/>
          <w:lang w:eastAsia="ja-JP"/>
        </w:rPr>
        <w:t>.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Режим использования земель в границах зоны археологического наблюдения "Б".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На территории зоны археологического наблюдения "Б" в составе проектов строительства должен быть предусмотрен раздел по сохранению объектов археологического наследия. До начала строительства проект должен быть согласован с министерством.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До начала любых земляных и строительных работ должны быть произведены разведочные </w:t>
      </w:r>
      <w:proofErr w:type="spellStart"/>
      <w:r w:rsidRPr="00641275">
        <w:rPr>
          <w:sz w:val="28"/>
          <w:szCs w:val="28"/>
          <w:lang w:eastAsia="ja-JP"/>
        </w:rPr>
        <w:t>шурфовки</w:t>
      </w:r>
      <w:proofErr w:type="spellEnd"/>
      <w:r w:rsidRPr="00641275">
        <w:rPr>
          <w:sz w:val="28"/>
          <w:szCs w:val="28"/>
          <w:lang w:eastAsia="ja-JP"/>
        </w:rPr>
        <w:t xml:space="preserve"> из расчета 1 шурф на 0,05 га территории.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В случае выявления исторического культурного слоя ранее XIX века </w:t>
      </w:r>
      <w:r w:rsidR="00CB513C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>или любых погребальных комплексов, на всей их площади должны быть проведены полномасштабные археологические раскопки на всей территории пятна застройки, участков прокладки коммуникаций, строительства сооружений с заглублением ниже дневной поверхности.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Режим использования земель в границах зоны археологического наблюдения "В".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proofErr w:type="gramStart"/>
      <w:r w:rsidRPr="00641275">
        <w:rPr>
          <w:sz w:val="28"/>
          <w:szCs w:val="28"/>
          <w:lang w:eastAsia="ja-JP"/>
        </w:rPr>
        <w:t xml:space="preserve">На территории зоны археологического наблюдения "В" до начала любых земляных и строительных работ должны быть произведены разведочные </w:t>
      </w:r>
      <w:proofErr w:type="spellStart"/>
      <w:r w:rsidRPr="00641275">
        <w:rPr>
          <w:sz w:val="28"/>
          <w:szCs w:val="28"/>
          <w:lang w:eastAsia="ja-JP"/>
        </w:rPr>
        <w:t>шурфовки</w:t>
      </w:r>
      <w:proofErr w:type="spellEnd"/>
      <w:r w:rsidRPr="00641275">
        <w:rPr>
          <w:sz w:val="28"/>
          <w:szCs w:val="28"/>
          <w:lang w:eastAsia="ja-JP"/>
        </w:rPr>
        <w:t xml:space="preserve"> из расчета 1 шурф на 0,1 га территории для выявления границ возможных объектов археологического наследия (территории пятна застройки или участка, где непосредственно планируется проведение земляных работ </w:t>
      </w:r>
      <w:r w:rsidR="00F75620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>с заглублением на 0,5 м ниже дневной поверхности).</w:t>
      </w:r>
      <w:proofErr w:type="gramEnd"/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В случае выявления исторического культурного слоя ранее XIX века </w:t>
      </w:r>
      <w:r w:rsidR="000739A8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>или любых погребальных комплексов на всей их площади должны быть проведены полномасштабные археологические раскопки на всей территории пятна застройки, участков прокладки коммуникаций, строительства сооружений с заглублением ниже дневной поверхности.</w:t>
      </w:r>
    </w:p>
    <w:p w:rsidR="00A973CB" w:rsidRPr="00641275" w:rsidRDefault="002C462A" w:rsidP="00641275">
      <w:pPr>
        <w:pStyle w:val="af0"/>
        <w:ind w:firstLine="709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2.13. </w:t>
      </w:r>
      <w:r w:rsidR="00A973CB" w:rsidRPr="00641275">
        <w:rPr>
          <w:sz w:val="28"/>
          <w:szCs w:val="28"/>
          <w:lang w:eastAsia="ja-JP"/>
        </w:rPr>
        <w:t>Территори</w:t>
      </w:r>
      <w:r>
        <w:rPr>
          <w:sz w:val="28"/>
          <w:szCs w:val="28"/>
          <w:lang w:eastAsia="ja-JP"/>
        </w:rPr>
        <w:t>и объектов культурного наследия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В соответствии с основным чертежом проекта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Соломбальском территориальном округе) (</w:t>
      </w:r>
      <w:r w:rsidR="000739A8">
        <w:rPr>
          <w:sz w:val="28"/>
          <w:szCs w:val="28"/>
          <w:lang w:eastAsia="ja-JP"/>
        </w:rPr>
        <w:t>п</w:t>
      </w:r>
      <w:r w:rsidRPr="00641275">
        <w:rPr>
          <w:sz w:val="28"/>
          <w:szCs w:val="28"/>
          <w:lang w:eastAsia="ja-JP"/>
        </w:rPr>
        <w:t xml:space="preserve">риложение № 4 </w:t>
      </w:r>
      <w:r w:rsidR="00F75620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 xml:space="preserve">к </w:t>
      </w:r>
      <w:r w:rsidR="00E72CF1">
        <w:rPr>
          <w:sz w:val="28"/>
          <w:szCs w:val="28"/>
          <w:lang w:eastAsia="ja-JP"/>
        </w:rPr>
        <w:t>Постановлению № 460-пп</w:t>
      </w:r>
      <w:r w:rsidRPr="00641275">
        <w:rPr>
          <w:sz w:val="28"/>
          <w:szCs w:val="28"/>
          <w:lang w:eastAsia="ja-JP"/>
        </w:rPr>
        <w:t>), территория проектирования: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1) входит в границы: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исторической части города на начало XX века;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зоны регулирования застройки и хозяйственной деятельности 1 типа;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зоны археологического наблюдения "Б";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зоны археологического наблюдения "В";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2) включает в себя </w:t>
      </w:r>
      <w:proofErr w:type="gramStart"/>
      <w:r w:rsidRPr="00641275">
        <w:rPr>
          <w:sz w:val="28"/>
          <w:szCs w:val="28"/>
          <w:lang w:eastAsia="ja-JP"/>
        </w:rPr>
        <w:t>охраняемые</w:t>
      </w:r>
      <w:proofErr w:type="gramEnd"/>
      <w:r w:rsidRPr="00641275">
        <w:rPr>
          <w:sz w:val="28"/>
          <w:szCs w:val="28"/>
          <w:lang w:eastAsia="ja-JP"/>
        </w:rPr>
        <w:t>: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зону охраны объектов культурного наследия  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В границах охранной зоны объекта культурного наследия запрещается: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снос объекта культурного наследия и его частей, зданий и сооружений, обладающих признаками объекта культурного наследия;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строительство зданий и сооружений, за исключением возведения строений и сооружений, необходимых для проведения работ по обеспечению пожарной безопасности объекта культурного наследия, защиты его </w:t>
      </w:r>
      <w:r w:rsidR="00F75620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>от динамических воздействий;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размещение на фасадах и крышах объекта культурного наследия инженерного оборудования, инженерных сетей и коммуникаций;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прокладка наземных сетей и коммуникаций;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прокладка подземных инженерных сетей и коммуникаций, </w:t>
      </w:r>
      <w:r w:rsidR="00F75620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>не относящихся к функционированию объекта культурного наследия;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размещение постоянных автостоянок, не относящихся </w:t>
      </w:r>
      <w:r w:rsidR="00F75620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>к функционированию объекта культурного наследия;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размещение рекламных щитов, баннеров, вывесок, препятствующих визуальному восприятию объекта культурного наследия и отдельных элементов его фасада;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изменение размеров, пропорций и параметров объекта культурного наследия и его частей, применение иных строительных или отделочных материалов и цветовых решений, чем те, которые использовались </w:t>
      </w:r>
      <w:r w:rsidR="00F75620">
        <w:rPr>
          <w:sz w:val="28"/>
          <w:szCs w:val="28"/>
          <w:lang w:eastAsia="ja-JP"/>
        </w:rPr>
        <w:br/>
      </w:r>
      <w:r w:rsidRPr="00641275">
        <w:rPr>
          <w:sz w:val="28"/>
          <w:szCs w:val="28"/>
          <w:lang w:eastAsia="ja-JP"/>
        </w:rPr>
        <w:t xml:space="preserve">при строительстве объекта культурного наследия, изменение формы и цвета оконных переплетов и </w:t>
      </w:r>
      <w:proofErr w:type="spellStart"/>
      <w:r w:rsidRPr="00641275">
        <w:rPr>
          <w:sz w:val="28"/>
          <w:szCs w:val="28"/>
          <w:lang w:eastAsia="ja-JP"/>
        </w:rPr>
        <w:t>расстекловки</w:t>
      </w:r>
      <w:proofErr w:type="spellEnd"/>
      <w:r w:rsidRPr="00641275">
        <w:rPr>
          <w:sz w:val="28"/>
          <w:szCs w:val="28"/>
          <w:lang w:eastAsia="ja-JP"/>
        </w:rPr>
        <w:t>, входных (парадных) дверей и оформления дверных проемов, остекления балконов объекта культурного наследия;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установка объектов торговли, элементов освещения, остановочных пунктов общественного транспорта, препятствующих визуальному восприятию объекта культурного наследия и отдельных элементов его фасада;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размещение спутниковых устройств и кондиционеров на главных фасадах и кровлях зданий объекта культурного наследия.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Требования общего характера к использованию земель в границах охранной зоны: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обеспечение пожарной безопасности объектов культурного наследия; защита объектов культурного наследия от динамических воздействий;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защита объектов культурного наследия от акустических воздействий;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создание гидрогеологических и экологических условий, необходимых для сохранения объектов культурного наследия;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сохранение исторической планировки улиц;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сохранение исторически сложившихся границ земельных участков, в том числе: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ограничение изменения границ земельных участков при проведении землеустройства;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ограничение разделения земельных участков;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обеспечение визуального восприятия объекта культурного наследия в его </w:t>
      </w:r>
      <w:proofErr w:type="spellStart"/>
      <w:r w:rsidRPr="00641275">
        <w:rPr>
          <w:sz w:val="28"/>
          <w:szCs w:val="28"/>
          <w:lang w:eastAsia="ja-JP"/>
        </w:rPr>
        <w:t>историкоградостроительной</w:t>
      </w:r>
      <w:proofErr w:type="spellEnd"/>
      <w:r w:rsidRPr="00641275">
        <w:rPr>
          <w:sz w:val="28"/>
          <w:szCs w:val="28"/>
          <w:lang w:eastAsia="ja-JP"/>
        </w:rPr>
        <w:t xml:space="preserve"> и природной среде;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соблюдение предельных </w:t>
      </w:r>
      <w:proofErr w:type="gramStart"/>
      <w:r w:rsidRPr="00641275">
        <w:rPr>
          <w:sz w:val="28"/>
          <w:szCs w:val="28"/>
          <w:lang w:eastAsia="ja-JP"/>
        </w:rPr>
        <w:t>параметров разрешенного использования земельных участков объекта культурного наследия</w:t>
      </w:r>
      <w:proofErr w:type="gramEnd"/>
      <w:r w:rsidRPr="00641275">
        <w:rPr>
          <w:sz w:val="28"/>
          <w:szCs w:val="28"/>
          <w:lang w:eastAsia="ja-JP"/>
        </w:rPr>
        <w:t xml:space="preserve"> и иных объектов, находящихся над и под поверхностью земельных участков: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сохранение исторической линии застройки;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сохранение при ремонте и реставрации объекта культурного наследия размеров, пропорций и параметров объекта и его частей, применение строительных и отделочных материалов и цветовых решений, аналогичных тем, что использовались при постройке объекта;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уточнение параметров объектов культурного наследия и элементов благоустройства проводится на стадии </w:t>
      </w:r>
      <w:proofErr w:type="gramStart"/>
      <w:r w:rsidRPr="00641275">
        <w:rPr>
          <w:sz w:val="28"/>
          <w:szCs w:val="28"/>
          <w:lang w:eastAsia="ja-JP"/>
        </w:rPr>
        <w:t>разработки проекта сохранения объекта культурного наследия</w:t>
      </w:r>
      <w:proofErr w:type="gramEnd"/>
      <w:r w:rsidRPr="00641275">
        <w:rPr>
          <w:sz w:val="28"/>
          <w:szCs w:val="28"/>
          <w:lang w:eastAsia="ja-JP"/>
        </w:rPr>
        <w:t xml:space="preserve"> специализированными организациями;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минимальное расстояние от стен объекта до стволов низкорослых деревьев</w:t>
      </w:r>
      <w:r w:rsidR="002C462A">
        <w:rPr>
          <w:sz w:val="28"/>
          <w:szCs w:val="28"/>
          <w:lang w:eastAsia="ja-JP"/>
        </w:rPr>
        <w:t> –</w:t>
      </w:r>
      <w:r w:rsidRPr="00641275">
        <w:rPr>
          <w:sz w:val="28"/>
          <w:szCs w:val="28"/>
          <w:lang w:eastAsia="ja-JP"/>
        </w:rPr>
        <w:t xml:space="preserve"> 3 м, до кустарника </w:t>
      </w:r>
      <w:r w:rsidR="002C462A">
        <w:rPr>
          <w:sz w:val="28"/>
          <w:szCs w:val="28"/>
          <w:lang w:eastAsia="ja-JP"/>
        </w:rPr>
        <w:t>–</w:t>
      </w:r>
      <w:r w:rsidRPr="00641275">
        <w:rPr>
          <w:sz w:val="28"/>
          <w:szCs w:val="28"/>
          <w:lang w:eastAsia="ja-JP"/>
        </w:rPr>
        <w:t xml:space="preserve"> 1,5 м;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элементы озеленения не должны препятствовать визуальному восприятию объекта культурного наследия с основных точек обзора.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В границах охранной зоны (ОЗ) подлежат сохранению (помимо объектов культурного наследия) следующие элементы и параметры городской среды: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исторические направления улиц;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исторические красные линии и исторические линии застройки;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иерархия элементов исторической планировки и застройки;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ритм и модуль исторической застройки;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высотные характеристики исторической застройки;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ценные участки зеленых насаждений;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proofErr w:type="gramStart"/>
      <w:r w:rsidRPr="00641275">
        <w:rPr>
          <w:sz w:val="28"/>
          <w:szCs w:val="28"/>
          <w:lang w:eastAsia="ja-JP"/>
        </w:rPr>
        <w:t>объемно-пространственная композиция исторической застройки, силуэтные</w:t>
      </w:r>
      <w:proofErr w:type="gramEnd"/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характеристики;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тип организации уличного фронта;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историческая парцелляция;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стилистика и масштаб;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образные и типологические характеристики;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объемно-пространственная композиция.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 xml:space="preserve">Материалы по обоснованию проекта планировки </w:t>
      </w:r>
      <w:r w:rsidR="002C462A">
        <w:rPr>
          <w:sz w:val="28"/>
          <w:szCs w:val="28"/>
          <w:lang w:eastAsia="ja-JP"/>
        </w:rPr>
        <w:t>территории</w:t>
      </w:r>
      <w:r w:rsidRPr="00641275">
        <w:rPr>
          <w:sz w:val="28"/>
          <w:szCs w:val="28"/>
          <w:lang w:eastAsia="ja-JP"/>
        </w:rPr>
        <w:t xml:space="preserve"> должны содержать:</w:t>
      </w:r>
    </w:p>
    <w:p w:rsidR="002748DE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2748DE">
        <w:rPr>
          <w:sz w:val="28"/>
          <w:szCs w:val="28"/>
          <w:lang w:eastAsia="ja-JP"/>
        </w:rPr>
        <w:t>схему границ территори</w:t>
      </w:r>
      <w:r w:rsidR="002748DE" w:rsidRPr="002748DE">
        <w:rPr>
          <w:sz w:val="28"/>
          <w:szCs w:val="28"/>
          <w:lang w:eastAsia="ja-JP"/>
        </w:rPr>
        <w:t>й объектов культурного наследия;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схему границ зон с особыми условиями использования территории.</w:t>
      </w:r>
    </w:p>
    <w:p w:rsidR="00A973CB" w:rsidRPr="00641275" w:rsidRDefault="00CB236F" w:rsidP="00CB236F">
      <w:pPr>
        <w:pStyle w:val="af0"/>
        <w:ind w:firstLine="709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2.14. </w:t>
      </w:r>
      <w:r w:rsidR="00A973CB" w:rsidRPr="00641275">
        <w:rPr>
          <w:sz w:val="28"/>
          <w:szCs w:val="28"/>
          <w:lang w:eastAsia="ja-JP"/>
        </w:rPr>
        <w:t>Технико-экономические показатели территории строительства</w:t>
      </w:r>
    </w:p>
    <w:p w:rsidR="00A973CB" w:rsidRPr="00641275" w:rsidRDefault="00A973CB" w:rsidP="00641275">
      <w:pPr>
        <w:pStyle w:val="af0"/>
        <w:ind w:firstLine="709"/>
        <w:rPr>
          <w:sz w:val="28"/>
          <w:szCs w:val="28"/>
          <w:lang w:eastAsia="ja-JP"/>
        </w:rPr>
      </w:pPr>
      <w:bookmarkStart w:id="10" w:name="_Hlk154436881"/>
      <w:r w:rsidRPr="00641275">
        <w:rPr>
          <w:sz w:val="28"/>
          <w:szCs w:val="28"/>
          <w:lang w:eastAsia="ja-JP"/>
        </w:rPr>
        <w:t>Технико-экономические показатели и площади нормируемых элементов территории строительства представлены в таблице 2.</w:t>
      </w:r>
    </w:p>
    <w:bookmarkEnd w:id="10"/>
    <w:p w:rsidR="00CB236F" w:rsidRDefault="00CB236F" w:rsidP="00CB236F">
      <w:pPr>
        <w:pStyle w:val="af0"/>
        <w:ind w:firstLine="0"/>
        <w:rPr>
          <w:sz w:val="28"/>
          <w:szCs w:val="28"/>
          <w:lang w:eastAsia="ja-JP"/>
        </w:rPr>
      </w:pPr>
    </w:p>
    <w:p w:rsidR="00A973CB" w:rsidRPr="00641275" w:rsidRDefault="00A973CB" w:rsidP="005F47FB">
      <w:pPr>
        <w:pStyle w:val="af0"/>
        <w:keepNext/>
        <w:ind w:firstLine="0"/>
        <w:rPr>
          <w:sz w:val="28"/>
          <w:szCs w:val="28"/>
          <w:lang w:eastAsia="ja-JP"/>
        </w:rPr>
      </w:pPr>
      <w:r w:rsidRPr="00641275">
        <w:rPr>
          <w:sz w:val="28"/>
          <w:szCs w:val="28"/>
          <w:lang w:eastAsia="ja-JP"/>
        </w:rPr>
        <w:t>Таблица 2</w:t>
      </w:r>
    </w:p>
    <w:tbl>
      <w:tblPr>
        <w:tblStyle w:val="afe"/>
        <w:tblW w:w="9666" w:type="dxa"/>
        <w:tblInd w:w="-5" w:type="dxa"/>
        <w:tblLook w:val="04A0" w:firstRow="1" w:lastRow="0" w:firstColumn="1" w:lastColumn="0" w:noHBand="0" w:noVBand="1"/>
      </w:tblPr>
      <w:tblGrid>
        <w:gridCol w:w="812"/>
        <w:gridCol w:w="4858"/>
        <w:gridCol w:w="1337"/>
        <w:gridCol w:w="2659"/>
      </w:tblGrid>
      <w:tr w:rsidR="00A973CB" w:rsidRPr="00CB236F" w:rsidTr="002854E9">
        <w:trPr>
          <w:trHeight w:val="573"/>
          <w:tblHeader/>
        </w:trPr>
        <w:tc>
          <w:tcPr>
            <w:tcW w:w="812" w:type="dxa"/>
            <w:tcBorders>
              <w:left w:val="nil"/>
              <w:bottom w:val="single" w:sz="4" w:space="0" w:color="auto"/>
            </w:tcBorders>
            <w:vAlign w:val="center"/>
          </w:tcPr>
          <w:p w:rsidR="00A973CB" w:rsidRPr="00CB236F" w:rsidRDefault="00A973CB" w:rsidP="002854E9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№</w:t>
            </w:r>
            <w:r w:rsidR="00CB236F" w:rsidRPr="00CB236F">
              <w:rPr>
                <w:sz w:val="22"/>
                <w:szCs w:val="22"/>
                <w:lang w:eastAsia="ja-JP"/>
              </w:rPr>
              <w:t xml:space="preserve"> </w:t>
            </w:r>
            <w:proofErr w:type="gramStart"/>
            <w:r w:rsidRPr="00CB236F">
              <w:rPr>
                <w:sz w:val="22"/>
                <w:szCs w:val="22"/>
                <w:lang w:eastAsia="ja-JP"/>
              </w:rPr>
              <w:t>п</w:t>
            </w:r>
            <w:proofErr w:type="gramEnd"/>
            <w:r w:rsidRPr="00CB236F">
              <w:rPr>
                <w:sz w:val="22"/>
                <w:szCs w:val="22"/>
                <w:lang w:eastAsia="ja-JP"/>
              </w:rPr>
              <w:t>/п</w:t>
            </w:r>
          </w:p>
        </w:tc>
        <w:tc>
          <w:tcPr>
            <w:tcW w:w="4858" w:type="dxa"/>
            <w:tcBorders>
              <w:bottom w:val="single" w:sz="4" w:space="0" w:color="auto"/>
            </w:tcBorders>
            <w:vAlign w:val="center"/>
          </w:tcPr>
          <w:p w:rsidR="00A973CB" w:rsidRPr="00CB236F" w:rsidRDefault="00CB236F" w:rsidP="002854E9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Наименование показателей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A973CB" w:rsidRPr="00CB236F" w:rsidRDefault="00CB236F" w:rsidP="002854E9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Ед. изм.</w:t>
            </w:r>
          </w:p>
        </w:tc>
        <w:tc>
          <w:tcPr>
            <w:tcW w:w="2659" w:type="dxa"/>
            <w:tcBorders>
              <w:bottom w:val="single" w:sz="4" w:space="0" w:color="auto"/>
              <w:right w:val="nil"/>
            </w:tcBorders>
            <w:vAlign w:val="center"/>
          </w:tcPr>
          <w:p w:rsidR="00A973CB" w:rsidRPr="00CB236F" w:rsidRDefault="00CB236F" w:rsidP="002854E9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Количество</w:t>
            </w:r>
          </w:p>
        </w:tc>
      </w:tr>
      <w:tr w:rsidR="00A973CB" w:rsidRPr="00CB236F" w:rsidTr="002854E9"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3CB" w:rsidRPr="00CB236F" w:rsidRDefault="00A973CB" w:rsidP="00CB236F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3CB" w:rsidRPr="00CB236F" w:rsidRDefault="00A973CB" w:rsidP="00CB236F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Площадь квартала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3CB" w:rsidRPr="00CB236F" w:rsidRDefault="00A973CB" w:rsidP="000739A8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га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3CB" w:rsidRPr="00CB236F" w:rsidRDefault="00A973CB" w:rsidP="00CB236F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4,3176</w:t>
            </w:r>
          </w:p>
        </w:tc>
      </w:tr>
      <w:tr w:rsidR="00A973CB" w:rsidRPr="00CB236F" w:rsidTr="00CB236F"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CB236F" w:rsidP="00CB236F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2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CB236F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B236F">
              <w:rPr>
                <w:rFonts w:eastAsia="Arial"/>
                <w:color w:val="2C2E32"/>
                <w:sz w:val="22"/>
                <w:szCs w:val="22"/>
              </w:rPr>
              <w:t xml:space="preserve">Площадь </w:t>
            </w:r>
            <w:r w:rsidRPr="00CB236F">
              <w:rPr>
                <w:rFonts w:eastAsia="Arial"/>
                <w:color w:val="2C2E32"/>
                <w:w w:val="107"/>
                <w:sz w:val="22"/>
                <w:szCs w:val="22"/>
              </w:rPr>
              <w:t>существующей</w:t>
            </w:r>
            <w:r w:rsidRPr="00CB236F">
              <w:rPr>
                <w:rFonts w:eastAsia="Arial"/>
                <w:color w:val="2C2E32"/>
                <w:spacing w:val="31"/>
                <w:w w:val="107"/>
                <w:sz w:val="22"/>
                <w:szCs w:val="22"/>
              </w:rPr>
              <w:t xml:space="preserve"> </w:t>
            </w:r>
            <w:r w:rsidRPr="00CB236F">
              <w:rPr>
                <w:rFonts w:eastAsia="Arial"/>
                <w:color w:val="2C2E32"/>
                <w:sz w:val="22"/>
                <w:szCs w:val="22"/>
              </w:rPr>
              <w:t>застройки</w:t>
            </w:r>
            <w:r w:rsidRPr="00CB236F">
              <w:rPr>
                <w:rFonts w:eastAsia="Arial"/>
                <w:color w:val="2C2E32"/>
                <w:spacing w:val="23"/>
                <w:sz w:val="22"/>
                <w:szCs w:val="22"/>
              </w:rPr>
              <w:t xml:space="preserve"> </w:t>
            </w:r>
            <w:r w:rsidRPr="00CB236F">
              <w:rPr>
                <w:rFonts w:eastAsia="Arial"/>
                <w:color w:val="2C2E32"/>
                <w:sz w:val="22"/>
                <w:szCs w:val="22"/>
              </w:rPr>
              <w:t>квартала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0739A8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га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3CB" w:rsidRPr="00CB236F" w:rsidRDefault="00A973CB" w:rsidP="00CB236F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0,88</w:t>
            </w:r>
          </w:p>
        </w:tc>
      </w:tr>
      <w:tr w:rsidR="00A973CB" w:rsidRPr="00CB236F" w:rsidTr="00CB236F"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CB236F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3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CB236F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B236F">
              <w:rPr>
                <w:rFonts w:eastAsia="Arial"/>
                <w:color w:val="2C2E32"/>
                <w:sz w:val="22"/>
                <w:szCs w:val="22"/>
              </w:rPr>
              <w:t xml:space="preserve">Площадь </w:t>
            </w:r>
            <w:r w:rsidRPr="00CB236F">
              <w:rPr>
                <w:rFonts w:eastAsia="Arial"/>
                <w:color w:val="2C2E32"/>
                <w:w w:val="89"/>
                <w:sz w:val="22"/>
                <w:szCs w:val="22"/>
              </w:rPr>
              <w:t>п</w:t>
            </w:r>
            <w:r w:rsidRPr="00CB236F">
              <w:rPr>
                <w:rFonts w:eastAsia="Arial"/>
                <w:color w:val="2C2E32"/>
                <w:w w:val="107"/>
                <w:sz w:val="22"/>
                <w:szCs w:val="22"/>
              </w:rPr>
              <w:t>л</w:t>
            </w:r>
            <w:r w:rsidRPr="00CB236F">
              <w:rPr>
                <w:rFonts w:eastAsia="Arial"/>
                <w:color w:val="2C2E32"/>
                <w:w w:val="113"/>
                <w:sz w:val="22"/>
                <w:szCs w:val="22"/>
              </w:rPr>
              <w:t>а</w:t>
            </w:r>
            <w:r w:rsidRPr="00CB236F">
              <w:rPr>
                <w:rFonts w:eastAsia="Arial"/>
                <w:color w:val="2C2E32"/>
                <w:w w:val="107"/>
                <w:sz w:val="22"/>
                <w:szCs w:val="22"/>
              </w:rPr>
              <w:t>н</w:t>
            </w:r>
            <w:r w:rsidRPr="00CB236F">
              <w:rPr>
                <w:rFonts w:eastAsia="Arial"/>
                <w:color w:val="2C2E32"/>
                <w:w w:val="109"/>
                <w:sz w:val="22"/>
                <w:szCs w:val="22"/>
              </w:rPr>
              <w:t>и</w:t>
            </w:r>
            <w:r w:rsidRPr="00CB236F">
              <w:rPr>
                <w:rFonts w:eastAsia="Arial"/>
                <w:color w:val="2C2E32"/>
                <w:w w:val="116"/>
                <w:sz w:val="22"/>
                <w:szCs w:val="22"/>
              </w:rPr>
              <w:t>р</w:t>
            </w:r>
            <w:r w:rsidRPr="00CB236F">
              <w:rPr>
                <w:rFonts w:eastAsia="Arial"/>
                <w:color w:val="2C2E32"/>
                <w:w w:val="115"/>
                <w:sz w:val="22"/>
                <w:szCs w:val="22"/>
              </w:rPr>
              <w:t>у</w:t>
            </w:r>
            <w:r w:rsidRPr="00CB236F">
              <w:rPr>
                <w:rFonts w:eastAsia="Arial"/>
                <w:color w:val="2C2E32"/>
                <w:w w:val="103"/>
                <w:sz w:val="22"/>
                <w:szCs w:val="22"/>
              </w:rPr>
              <w:t>е</w:t>
            </w:r>
            <w:r w:rsidRPr="00CB236F">
              <w:rPr>
                <w:rFonts w:eastAsia="Arial"/>
                <w:color w:val="2C2E32"/>
                <w:w w:val="107"/>
                <w:sz w:val="22"/>
                <w:szCs w:val="22"/>
              </w:rPr>
              <w:t>м</w:t>
            </w:r>
            <w:r w:rsidRPr="00CB236F">
              <w:rPr>
                <w:rFonts w:eastAsia="Arial"/>
                <w:color w:val="2C2E32"/>
                <w:w w:val="113"/>
                <w:sz w:val="22"/>
                <w:szCs w:val="22"/>
              </w:rPr>
              <w:t>о</w:t>
            </w:r>
            <w:r w:rsidRPr="00CB236F">
              <w:rPr>
                <w:rFonts w:eastAsia="Arial"/>
                <w:color w:val="2C2E32"/>
                <w:w w:val="103"/>
                <w:sz w:val="22"/>
                <w:szCs w:val="22"/>
              </w:rPr>
              <w:t xml:space="preserve">й </w:t>
            </w:r>
            <w:r w:rsidRPr="00CB236F">
              <w:rPr>
                <w:rFonts w:eastAsia="Arial"/>
                <w:color w:val="2C2E32"/>
                <w:sz w:val="22"/>
                <w:szCs w:val="22"/>
              </w:rPr>
              <w:t>застройки квартала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0739A8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га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3CB" w:rsidRPr="00CB236F" w:rsidRDefault="00A973CB" w:rsidP="00CB236F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0,79</w:t>
            </w:r>
          </w:p>
        </w:tc>
      </w:tr>
      <w:tr w:rsidR="00A973CB" w:rsidRPr="00CB236F" w:rsidTr="00CB236F"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CB236F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4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CB236F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B236F">
              <w:rPr>
                <w:rFonts w:eastAsia="Arial"/>
                <w:color w:val="2C2E32"/>
                <w:sz w:val="22"/>
                <w:szCs w:val="22"/>
              </w:rPr>
              <w:t>Площадь покрытия</w:t>
            </w:r>
            <w:r w:rsidRPr="00CB236F">
              <w:rPr>
                <w:rFonts w:eastAsia="Arial"/>
                <w:color w:val="2C2E32"/>
                <w:spacing w:val="35"/>
                <w:sz w:val="22"/>
                <w:szCs w:val="22"/>
              </w:rPr>
              <w:t xml:space="preserve"> </w:t>
            </w:r>
            <w:r w:rsidRPr="00CB236F">
              <w:rPr>
                <w:rFonts w:eastAsia="Arial"/>
                <w:color w:val="2C2E32"/>
                <w:sz w:val="22"/>
                <w:szCs w:val="22"/>
              </w:rPr>
              <w:t>проездов,</w:t>
            </w:r>
            <w:r w:rsidRPr="00CB236F">
              <w:rPr>
                <w:rFonts w:eastAsia="Arial"/>
                <w:color w:val="2C2E32"/>
                <w:spacing w:val="24"/>
                <w:sz w:val="22"/>
                <w:szCs w:val="22"/>
              </w:rPr>
              <w:t xml:space="preserve"> </w:t>
            </w:r>
            <w:r w:rsidRPr="00CB236F">
              <w:rPr>
                <w:rFonts w:eastAsia="Arial"/>
                <w:color w:val="2C2E32"/>
                <w:sz w:val="22"/>
                <w:szCs w:val="22"/>
              </w:rPr>
              <w:t>мест</w:t>
            </w:r>
            <w:r w:rsidRPr="00CB236F">
              <w:rPr>
                <w:rFonts w:eastAsia="Arial"/>
                <w:color w:val="2C2E32"/>
                <w:spacing w:val="33"/>
                <w:sz w:val="22"/>
                <w:szCs w:val="22"/>
              </w:rPr>
              <w:t xml:space="preserve"> </w:t>
            </w:r>
            <w:r w:rsidRPr="00CB236F">
              <w:rPr>
                <w:rFonts w:eastAsia="Arial"/>
                <w:color w:val="2C2E32"/>
                <w:sz w:val="22"/>
                <w:szCs w:val="22"/>
              </w:rPr>
              <w:t>стоянок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0739A8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га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AC283E">
            <w:pPr>
              <w:pStyle w:val="af0"/>
              <w:ind w:firstLine="0"/>
              <w:jc w:val="center"/>
              <w:rPr>
                <w:sz w:val="22"/>
                <w:szCs w:val="22"/>
                <w:highlight w:val="yellow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0,</w:t>
            </w:r>
            <w:r w:rsidR="00AC283E">
              <w:rPr>
                <w:sz w:val="22"/>
                <w:szCs w:val="22"/>
                <w:lang w:eastAsia="ja-JP"/>
              </w:rPr>
              <w:t>76</w:t>
            </w:r>
          </w:p>
        </w:tc>
      </w:tr>
      <w:tr w:rsidR="00A973CB" w:rsidRPr="00CB236F" w:rsidTr="00CB236F"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CB236F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5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CB236F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B236F">
              <w:rPr>
                <w:rFonts w:eastAsia="Arial"/>
                <w:color w:val="2C2E32"/>
                <w:position w:val="-1"/>
                <w:sz w:val="22"/>
                <w:szCs w:val="22"/>
              </w:rPr>
              <w:t>Площадь покрытия тротуаров, дорожек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0739A8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га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AC283E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1,</w:t>
            </w:r>
            <w:r w:rsidR="00AC283E">
              <w:rPr>
                <w:sz w:val="22"/>
                <w:szCs w:val="22"/>
                <w:lang w:eastAsia="ja-JP"/>
              </w:rPr>
              <w:t>53</w:t>
            </w:r>
          </w:p>
        </w:tc>
      </w:tr>
      <w:tr w:rsidR="00A973CB" w:rsidRPr="00CB236F" w:rsidTr="00CB236F"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CB236F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6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CB236F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B236F">
              <w:rPr>
                <w:rFonts w:eastAsia="Arial"/>
                <w:color w:val="2C2E32"/>
                <w:sz w:val="22"/>
                <w:szCs w:val="22"/>
              </w:rPr>
              <w:t xml:space="preserve">Площадь </w:t>
            </w:r>
            <w:r w:rsidRPr="00CB236F">
              <w:rPr>
                <w:rFonts w:eastAsia="Arial"/>
                <w:color w:val="2C2E32"/>
                <w:w w:val="108"/>
                <w:sz w:val="22"/>
                <w:szCs w:val="22"/>
              </w:rPr>
              <w:t>земельного</w:t>
            </w:r>
            <w:r w:rsidRPr="00CB236F">
              <w:rPr>
                <w:rFonts w:eastAsia="Arial"/>
                <w:color w:val="2C2E32"/>
                <w:spacing w:val="20"/>
                <w:w w:val="108"/>
                <w:sz w:val="22"/>
                <w:szCs w:val="22"/>
              </w:rPr>
              <w:t xml:space="preserve"> </w:t>
            </w:r>
            <w:r w:rsidRPr="00CB236F">
              <w:rPr>
                <w:rFonts w:eastAsia="Arial"/>
                <w:color w:val="2C2E32"/>
                <w:sz w:val="22"/>
                <w:szCs w:val="22"/>
              </w:rPr>
              <w:t>участка с</w:t>
            </w:r>
            <w:r w:rsidRPr="00CB236F">
              <w:rPr>
                <w:rFonts w:eastAsia="Arial"/>
                <w:color w:val="2C2E32"/>
                <w:w w:val="104"/>
                <w:sz w:val="22"/>
                <w:szCs w:val="22"/>
              </w:rPr>
              <w:t>у</w:t>
            </w:r>
            <w:r w:rsidRPr="00CB236F">
              <w:rPr>
                <w:rFonts w:eastAsia="Arial"/>
                <w:color w:val="2C2E32"/>
                <w:w w:val="107"/>
                <w:sz w:val="22"/>
                <w:szCs w:val="22"/>
              </w:rPr>
              <w:t>щ</w:t>
            </w:r>
            <w:r w:rsidRPr="00CB236F">
              <w:rPr>
                <w:rFonts w:eastAsia="Arial"/>
                <w:color w:val="2C2E32"/>
                <w:w w:val="103"/>
                <w:sz w:val="22"/>
                <w:szCs w:val="22"/>
              </w:rPr>
              <w:t>е</w:t>
            </w:r>
            <w:r w:rsidRPr="00CB236F">
              <w:rPr>
                <w:rFonts w:eastAsia="Arial"/>
                <w:color w:val="2C2E32"/>
                <w:w w:val="115"/>
                <w:sz w:val="22"/>
                <w:szCs w:val="22"/>
              </w:rPr>
              <w:t>с</w:t>
            </w:r>
            <w:r w:rsidRPr="00CB236F">
              <w:rPr>
                <w:rFonts w:eastAsia="Arial"/>
                <w:color w:val="2C2E32"/>
                <w:w w:val="109"/>
                <w:sz w:val="22"/>
                <w:szCs w:val="22"/>
              </w:rPr>
              <w:t>т</w:t>
            </w:r>
            <w:r w:rsidRPr="00CB236F">
              <w:rPr>
                <w:rFonts w:eastAsia="Arial"/>
                <w:color w:val="2C2E32"/>
                <w:w w:val="98"/>
                <w:sz w:val="22"/>
                <w:szCs w:val="22"/>
              </w:rPr>
              <w:t>в</w:t>
            </w:r>
            <w:r w:rsidRPr="00CB236F">
              <w:rPr>
                <w:rFonts w:eastAsia="Arial"/>
                <w:color w:val="2C2E32"/>
                <w:w w:val="115"/>
                <w:sz w:val="22"/>
                <w:szCs w:val="22"/>
              </w:rPr>
              <w:t>у</w:t>
            </w:r>
            <w:r w:rsidRPr="00CB236F">
              <w:rPr>
                <w:rFonts w:eastAsia="Arial"/>
                <w:color w:val="2C2E32"/>
                <w:w w:val="105"/>
                <w:sz w:val="22"/>
                <w:szCs w:val="22"/>
              </w:rPr>
              <w:t>ю</w:t>
            </w:r>
            <w:r w:rsidRPr="00CB236F">
              <w:rPr>
                <w:rFonts w:eastAsia="Arial"/>
                <w:color w:val="2C2E32"/>
                <w:w w:val="109"/>
                <w:sz w:val="22"/>
                <w:szCs w:val="22"/>
              </w:rPr>
              <w:t>щ</w:t>
            </w:r>
            <w:r w:rsidRPr="00CB236F">
              <w:rPr>
                <w:rFonts w:eastAsia="Arial"/>
                <w:color w:val="2C2E32"/>
                <w:w w:val="103"/>
                <w:sz w:val="22"/>
                <w:szCs w:val="22"/>
              </w:rPr>
              <w:t>е</w:t>
            </w:r>
            <w:r w:rsidRPr="00CB236F">
              <w:rPr>
                <w:rFonts w:eastAsia="Arial"/>
                <w:color w:val="2C2E32"/>
                <w:w w:val="123"/>
                <w:sz w:val="22"/>
                <w:szCs w:val="22"/>
              </w:rPr>
              <w:t>г</w:t>
            </w:r>
            <w:r w:rsidRPr="00CB236F">
              <w:rPr>
                <w:rFonts w:eastAsia="Arial"/>
                <w:color w:val="2C2E32"/>
                <w:sz w:val="22"/>
                <w:szCs w:val="22"/>
              </w:rPr>
              <w:t>о учебного заведения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CB236F" w:rsidP="000739A8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кв</w:t>
            </w:r>
            <w:r>
              <w:rPr>
                <w:sz w:val="22"/>
                <w:szCs w:val="22"/>
                <w:lang w:eastAsia="ja-JP"/>
              </w:rPr>
              <w:t>.</w:t>
            </w:r>
            <w:r w:rsidRPr="00CB236F">
              <w:rPr>
                <w:sz w:val="22"/>
                <w:szCs w:val="22"/>
                <w:lang w:eastAsia="ja-JP"/>
              </w:rPr>
              <w:t xml:space="preserve"> </w:t>
            </w:r>
            <w:r>
              <w:rPr>
                <w:sz w:val="22"/>
                <w:szCs w:val="22"/>
                <w:lang w:eastAsia="ja-JP"/>
              </w:rPr>
              <w:t>м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CB236F">
            <w:pPr>
              <w:pStyle w:val="af0"/>
              <w:ind w:firstLine="0"/>
              <w:jc w:val="center"/>
              <w:rPr>
                <w:sz w:val="22"/>
                <w:szCs w:val="22"/>
                <w:highlight w:val="yellow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1130</w:t>
            </w:r>
          </w:p>
        </w:tc>
      </w:tr>
      <w:tr w:rsidR="00A973CB" w:rsidRPr="00CB236F" w:rsidTr="00CB236F"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CB236F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7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CB236F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Площадь озеленения квартала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0739A8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га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CB236F">
            <w:pPr>
              <w:pStyle w:val="af0"/>
              <w:ind w:firstLine="0"/>
              <w:jc w:val="center"/>
              <w:rPr>
                <w:sz w:val="22"/>
                <w:szCs w:val="22"/>
                <w:highlight w:val="yellow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1,24</w:t>
            </w:r>
          </w:p>
        </w:tc>
      </w:tr>
      <w:tr w:rsidR="00A973CB" w:rsidRPr="00CB236F" w:rsidTr="00CB236F"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CB236F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8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CB236F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B236F">
              <w:rPr>
                <w:rFonts w:eastAsia="Arial"/>
                <w:color w:val="2C2E32"/>
                <w:w w:val="108"/>
                <w:position w:val="1"/>
                <w:sz w:val="22"/>
                <w:szCs w:val="22"/>
              </w:rPr>
              <w:t>Коэффициент</w:t>
            </w:r>
            <w:r w:rsidRPr="00CB236F">
              <w:rPr>
                <w:rFonts w:eastAsia="Arial"/>
                <w:color w:val="2C2E32"/>
                <w:spacing w:val="20"/>
                <w:w w:val="108"/>
                <w:position w:val="1"/>
                <w:sz w:val="22"/>
                <w:szCs w:val="22"/>
              </w:rPr>
              <w:t xml:space="preserve"> </w:t>
            </w:r>
            <w:r w:rsidRPr="00CB236F">
              <w:rPr>
                <w:rFonts w:eastAsia="Arial"/>
                <w:color w:val="2C2E32"/>
                <w:position w:val="1"/>
                <w:sz w:val="22"/>
                <w:szCs w:val="22"/>
              </w:rPr>
              <w:t xml:space="preserve">плотности </w:t>
            </w:r>
            <w:r w:rsidRPr="00CB236F">
              <w:rPr>
                <w:rFonts w:eastAsia="Arial"/>
                <w:color w:val="2C2E32"/>
                <w:w w:val="105"/>
                <w:position w:val="1"/>
                <w:sz w:val="22"/>
                <w:szCs w:val="22"/>
              </w:rPr>
              <w:t>застройки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0739A8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-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CB236F">
            <w:pPr>
              <w:pStyle w:val="af0"/>
              <w:ind w:firstLine="0"/>
              <w:jc w:val="center"/>
              <w:rPr>
                <w:sz w:val="22"/>
                <w:szCs w:val="22"/>
                <w:highlight w:val="yellow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0,4</w:t>
            </w:r>
          </w:p>
        </w:tc>
      </w:tr>
      <w:tr w:rsidR="00A973CB" w:rsidRPr="00CB236F" w:rsidTr="00CB236F"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CB236F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9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CB236F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B236F">
              <w:rPr>
                <w:rFonts w:eastAsia="Arial"/>
                <w:color w:val="2C2E32"/>
                <w:sz w:val="22"/>
                <w:szCs w:val="22"/>
              </w:rPr>
              <w:t xml:space="preserve">Процент </w:t>
            </w:r>
            <w:r w:rsidRPr="00CB236F">
              <w:rPr>
                <w:rFonts w:eastAsia="Arial"/>
                <w:color w:val="2C2E32"/>
                <w:w w:val="83"/>
                <w:sz w:val="22"/>
                <w:szCs w:val="22"/>
              </w:rPr>
              <w:t>и</w:t>
            </w:r>
            <w:r w:rsidRPr="00CB236F">
              <w:rPr>
                <w:rFonts w:eastAsia="Arial"/>
                <w:color w:val="2C2E32"/>
                <w:w w:val="122"/>
                <w:sz w:val="22"/>
                <w:szCs w:val="22"/>
              </w:rPr>
              <w:t>с</w:t>
            </w:r>
            <w:r w:rsidRPr="00CB236F">
              <w:rPr>
                <w:rFonts w:eastAsia="Arial"/>
                <w:color w:val="2C2E32"/>
                <w:w w:val="99"/>
                <w:sz w:val="22"/>
                <w:szCs w:val="22"/>
              </w:rPr>
              <w:t>п</w:t>
            </w:r>
            <w:r w:rsidRPr="00CB236F">
              <w:rPr>
                <w:rFonts w:eastAsia="Arial"/>
                <w:color w:val="2C2E32"/>
                <w:w w:val="116"/>
                <w:sz w:val="22"/>
                <w:szCs w:val="22"/>
              </w:rPr>
              <w:t>о</w:t>
            </w:r>
            <w:r w:rsidRPr="00CB236F">
              <w:rPr>
                <w:rFonts w:eastAsia="Arial"/>
                <w:color w:val="2C2E32"/>
                <w:w w:val="104"/>
                <w:sz w:val="22"/>
                <w:szCs w:val="22"/>
              </w:rPr>
              <w:t>л</w:t>
            </w:r>
            <w:r w:rsidRPr="00CB236F">
              <w:rPr>
                <w:rFonts w:eastAsia="Arial"/>
                <w:color w:val="2C2E32"/>
                <w:w w:val="117"/>
                <w:sz w:val="22"/>
                <w:szCs w:val="22"/>
              </w:rPr>
              <w:t>ь</w:t>
            </w:r>
            <w:r w:rsidRPr="00CB236F">
              <w:rPr>
                <w:rFonts w:eastAsia="Arial"/>
                <w:color w:val="2C2E32"/>
                <w:w w:val="109"/>
                <w:sz w:val="22"/>
                <w:szCs w:val="22"/>
              </w:rPr>
              <w:t>з</w:t>
            </w:r>
            <w:r w:rsidRPr="00CB236F">
              <w:rPr>
                <w:rFonts w:eastAsia="Arial"/>
                <w:color w:val="2C2E32"/>
                <w:w w:val="110"/>
                <w:sz w:val="22"/>
                <w:szCs w:val="22"/>
              </w:rPr>
              <w:t>о</w:t>
            </w:r>
            <w:r w:rsidRPr="00CB236F">
              <w:rPr>
                <w:rFonts w:eastAsia="Arial"/>
                <w:color w:val="2C2E32"/>
                <w:w w:val="108"/>
                <w:sz w:val="22"/>
                <w:szCs w:val="22"/>
              </w:rPr>
              <w:t>в</w:t>
            </w:r>
            <w:r w:rsidRPr="00CB236F">
              <w:rPr>
                <w:rFonts w:eastAsia="Arial"/>
                <w:color w:val="2C2E32"/>
                <w:w w:val="110"/>
                <w:sz w:val="22"/>
                <w:szCs w:val="22"/>
              </w:rPr>
              <w:t>а</w:t>
            </w:r>
            <w:r w:rsidRPr="00CB236F">
              <w:rPr>
                <w:rFonts w:eastAsia="Arial"/>
                <w:color w:val="2C2E32"/>
                <w:w w:val="101"/>
                <w:sz w:val="22"/>
                <w:szCs w:val="22"/>
              </w:rPr>
              <w:t>н</w:t>
            </w:r>
            <w:r w:rsidRPr="00CB236F">
              <w:rPr>
                <w:rFonts w:eastAsia="Arial"/>
                <w:color w:val="2C2E32"/>
                <w:w w:val="112"/>
                <w:sz w:val="22"/>
                <w:szCs w:val="22"/>
              </w:rPr>
              <w:t>и</w:t>
            </w:r>
            <w:r w:rsidRPr="00CB236F">
              <w:rPr>
                <w:rFonts w:eastAsia="Arial"/>
                <w:color w:val="2C2E32"/>
                <w:w w:val="106"/>
                <w:sz w:val="22"/>
                <w:szCs w:val="22"/>
              </w:rPr>
              <w:t>я</w:t>
            </w:r>
            <w:r w:rsidRPr="00CB236F">
              <w:rPr>
                <w:rFonts w:eastAsia="Arial"/>
                <w:color w:val="2C2E32"/>
                <w:spacing w:val="17"/>
                <w:sz w:val="22"/>
                <w:szCs w:val="22"/>
              </w:rPr>
              <w:t xml:space="preserve"> </w:t>
            </w:r>
            <w:r w:rsidRPr="00CB236F">
              <w:rPr>
                <w:rFonts w:eastAsia="Arial"/>
                <w:color w:val="2C2E32"/>
                <w:sz w:val="22"/>
                <w:szCs w:val="22"/>
              </w:rPr>
              <w:t>территории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0739A8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%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CB236F">
            <w:pPr>
              <w:pStyle w:val="af0"/>
              <w:ind w:firstLine="0"/>
              <w:jc w:val="center"/>
              <w:rPr>
                <w:sz w:val="22"/>
                <w:szCs w:val="22"/>
                <w:highlight w:val="yellow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100</w:t>
            </w:r>
          </w:p>
        </w:tc>
      </w:tr>
      <w:tr w:rsidR="00A973CB" w:rsidRPr="00CB236F" w:rsidTr="00CB236F"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CB236F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10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CB236F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B236F">
              <w:rPr>
                <w:rFonts w:eastAsia="Arial"/>
                <w:color w:val="2C2E32"/>
                <w:position w:val="-1"/>
                <w:sz w:val="22"/>
                <w:szCs w:val="22"/>
              </w:rPr>
              <w:t xml:space="preserve">Процент </w:t>
            </w:r>
            <w:r w:rsidRPr="00CB236F">
              <w:rPr>
                <w:rFonts w:eastAsia="Arial"/>
                <w:color w:val="2C2E32"/>
                <w:w w:val="106"/>
                <w:position w:val="-1"/>
                <w:sz w:val="22"/>
                <w:szCs w:val="22"/>
              </w:rPr>
              <w:t>озеленения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B236F" w:rsidRDefault="00A973CB" w:rsidP="000739A8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%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3CB" w:rsidRPr="00CB236F" w:rsidRDefault="00A973CB" w:rsidP="00CB236F">
            <w:pPr>
              <w:pStyle w:val="af0"/>
              <w:ind w:firstLine="0"/>
              <w:jc w:val="center"/>
              <w:rPr>
                <w:sz w:val="22"/>
                <w:szCs w:val="22"/>
                <w:highlight w:val="yellow"/>
                <w:lang w:eastAsia="ja-JP"/>
              </w:rPr>
            </w:pPr>
            <w:r w:rsidRPr="00CB236F">
              <w:rPr>
                <w:sz w:val="22"/>
                <w:szCs w:val="22"/>
                <w:lang w:eastAsia="ja-JP"/>
              </w:rPr>
              <w:t>28,7</w:t>
            </w:r>
          </w:p>
        </w:tc>
      </w:tr>
    </w:tbl>
    <w:p w:rsidR="00CB236F" w:rsidRPr="002854E9" w:rsidRDefault="00CB236F" w:rsidP="002854E9">
      <w:pPr>
        <w:pStyle w:val="af0"/>
        <w:ind w:firstLine="709"/>
        <w:rPr>
          <w:sz w:val="28"/>
          <w:szCs w:val="28"/>
          <w:lang w:eastAsia="ja-JP"/>
        </w:rPr>
      </w:pPr>
    </w:p>
    <w:p w:rsidR="00A973CB" w:rsidRPr="002854E9" w:rsidRDefault="00A973CB" w:rsidP="002854E9">
      <w:pPr>
        <w:pStyle w:val="af0"/>
        <w:ind w:firstLine="709"/>
        <w:rPr>
          <w:sz w:val="28"/>
          <w:szCs w:val="28"/>
          <w:lang w:eastAsia="ja-JP"/>
        </w:rPr>
      </w:pPr>
      <w:r w:rsidRPr="002854E9">
        <w:rPr>
          <w:sz w:val="28"/>
          <w:szCs w:val="28"/>
          <w:lang w:eastAsia="ja-JP"/>
        </w:rPr>
        <w:t>Проектом предполагается строительство на данной территории объекта общественного питания, а также на перспективу устройство детского парка аттракционов с ледовой дорожкой, с малыми архитектурными формами детского комплекса развлечения.</w:t>
      </w:r>
    </w:p>
    <w:p w:rsidR="00A973CB" w:rsidRPr="002854E9" w:rsidRDefault="002854E9" w:rsidP="005F47FB">
      <w:pPr>
        <w:pStyle w:val="af0"/>
        <w:keepNext/>
        <w:ind w:firstLine="709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2.15. </w:t>
      </w:r>
      <w:r w:rsidR="00A973CB" w:rsidRPr="002854E9">
        <w:rPr>
          <w:sz w:val="28"/>
          <w:szCs w:val="28"/>
          <w:lang w:eastAsia="ja-JP"/>
        </w:rPr>
        <w:t>Баланс территории проектируемого квартала</w:t>
      </w:r>
    </w:p>
    <w:p w:rsidR="00A973CB" w:rsidRPr="002854E9" w:rsidRDefault="00A973CB" w:rsidP="002854E9">
      <w:pPr>
        <w:pStyle w:val="af0"/>
        <w:ind w:firstLine="709"/>
        <w:rPr>
          <w:sz w:val="28"/>
          <w:szCs w:val="28"/>
          <w:lang w:eastAsia="ja-JP"/>
        </w:rPr>
      </w:pPr>
      <w:r w:rsidRPr="002854E9">
        <w:rPr>
          <w:sz w:val="28"/>
          <w:szCs w:val="28"/>
          <w:lang w:eastAsia="ja-JP"/>
        </w:rPr>
        <w:t>Баланс территории проектируемого квартала представлен в таблице 3.</w:t>
      </w:r>
    </w:p>
    <w:p w:rsidR="002854E9" w:rsidRDefault="002854E9" w:rsidP="002854E9">
      <w:pPr>
        <w:pStyle w:val="af0"/>
        <w:ind w:firstLine="0"/>
        <w:rPr>
          <w:sz w:val="28"/>
          <w:szCs w:val="28"/>
          <w:lang w:eastAsia="ja-JP"/>
        </w:rPr>
      </w:pPr>
    </w:p>
    <w:p w:rsidR="00A973CB" w:rsidRPr="002854E9" w:rsidRDefault="00A973CB" w:rsidP="005F47FB">
      <w:pPr>
        <w:pStyle w:val="af0"/>
        <w:keepNext/>
        <w:ind w:firstLine="0"/>
        <w:rPr>
          <w:sz w:val="28"/>
          <w:szCs w:val="28"/>
          <w:lang w:eastAsia="ja-JP"/>
        </w:rPr>
      </w:pPr>
      <w:r w:rsidRPr="002854E9">
        <w:rPr>
          <w:sz w:val="28"/>
          <w:szCs w:val="28"/>
          <w:lang w:eastAsia="ja-JP"/>
        </w:rPr>
        <w:t>Таблица 3</w:t>
      </w:r>
    </w:p>
    <w:tbl>
      <w:tblPr>
        <w:tblStyle w:val="afe"/>
        <w:tblW w:w="0" w:type="auto"/>
        <w:tblInd w:w="-5" w:type="dxa"/>
        <w:tblLook w:val="04A0" w:firstRow="1" w:lastRow="0" w:firstColumn="1" w:lastColumn="0" w:noHBand="0" w:noVBand="1"/>
      </w:tblPr>
      <w:tblGrid>
        <w:gridCol w:w="755"/>
        <w:gridCol w:w="4915"/>
        <w:gridCol w:w="1405"/>
        <w:gridCol w:w="976"/>
        <w:gridCol w:w="1571"/>
      </w:tblGrid>
      <w:tr w:rsidR="00A973CB" w:rsidRPr="005F47FB" w:rsidTr="005F47FB">
        <w:trPr>
          <w:trHeight w:val="573"/>
          <w:tblHeader/>
        </w:trPr>
        <w:tc>
          <w:tcPr>
            <w:tcW w:w="755" w:type="dxa"/>
            <w:tcBorders>
              <w:left w:val="nil"/>
              <w:bottom w:val="single" w:sz="4" w:space="0" w:color="auto"/>
            </w:tcBorders>
            <w:vAlign w:val="center"/>
          </w:tcPr>
          <w:p w:rsidR="00A973CB" w:rsidRPr="005F47FB" w:rsidRDefault="00A973C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№</w:t>
            </w:r>
            <w:r w:rsidR="005F47FB" w:rsidRPr="005F47FB">
              <w:rPr>
                <w:sz w:val="22"/>
                <w:szCs w:val="22"/>
                <w:lang w:eastAsia="ja-JP"/>
              </w:rPr>
              <w:t xml:space="preserve"> </w:t>
            </w:r>
            <w:proofErr w:type="gramStart"/>
            <w:r w:rsidRPr="005F47FB">
              <w:rPr>
                <w:sz w:val="22"/>
                <w:szCs w:val="22"/>
                <w:lang w:eastAsia="ja-JP"/>
              </w:rPr>
              <w:t>п</w:t>
            </w:r>
            <w:proofErr w:type="gramEnd"/>
            <w:r w:rsidRPr="005F47FB">
              <w:rPr>
                <w:sz w:val="22"/>
                <w:szCs w:val="22"/>
                <w:lang w:eastAsia="ja-JP"/>
              </w:rPr>
              <w:t>/п</w:t>
            </w:r>
          </w:p>
        </w:tc>
        <w:tc>
          <w:tcPr>
            <w:tcW w:w="4915" w:type="dxa"/>
            <w:tcBorders>
              <w:bottom w:val="single" w:sz="4" w:space="0" w:color="auto"/>
            </w:tcBorders>
            <w:vAlign w:val="center"/>
          </w:tcPr>
          <w:p w:rsidR="00A973CB" w:rsidRPr="005F47FB" w:rsidRDefault="002854E9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Наименование показателей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A973CB" w:rsidRPr="005F47FB" w:rsidRDefault="002854E9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Количество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A973CB" w:rsidRPr="005F47FB" w:rsidRDefault="002854E9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Ед. изм.</w:t>
            </w:r>
          </w:p>
        </w:tc>
        <w:tc>
          <w:tcPr>
            <w:tcW w:w="1571" w:type="dxa"/>
            <w:tcBorders>
              <w:bottom w:val="single" w:sz="4" w:space="0" w:color="auto"/>
              <w:right w:val="nil"/>
            </w:tcBorders>
            <w:vAlign w:val="center"/>
          </w:tcPr>
          <w:p w:rsidR="00A973CB" w:rsidRPr="005F47FB" w:rsidRDefault="005F47F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Процент</w:t>
            </w:r>
          </w:p>
        </w:tc>
      </w:tr>
      <w:tr w:rsidR="00A973CB" w:rsidRPr="005F47FB" w:rsidTr="005F47FB"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3CB" w:rsidRPr="005F47FB" w:rsidRDefault="00A973C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1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3CB" w:rsidRPr="005F47FB" w:rsidRDefault="00A973CB" w:rsidP="005F47FB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Площадь территории п</w:t>
            </w:r>
            <w:r w:rsidR="00512195">
              <w:rPr>
                <w:sz w:val="22"/>
                <w:szCs w:val="22"/>
                <w:lang w:eastAsia="ja-JP"/>
              </w:rPr>
              <w:t xml:space="preserve">роектируемого квартала </w:t>
            </w:r>
            <w:r w:rsidR="00512195">
              <w:rPr>
                <w:sz w:val="22"/>
                <w:szCs w:val="22"/>
                <w:lang w:eastAsia="ja-JP"/>
              </w:rPr>
              <w:br/>
              <w:t xml:space="preserve">(в </w:t>
            </w:r>
            <w:proofErr w:type="spellStart"/>
            <w:r w:rsidR="00512195">
              <w:rPr>
                <w:sz w:val="22"/>
                <w:szCs w:val="22"/>
                <w:lang w:eastAsia="ja-JP"/>
              </w:rPr>
              <w:t>т.ч</w:t>
            </w:r>
            <w:proofErr w:type="spellEnd"/>
            <w:r w:rsidR="00512195">
              <w:rPr>
                <w:sz w:val="22"/>
                <w:szCs w:val="22"/>
                <w:lang w:eastAsia="ja-JP"/>
              </w:rPr>
              <w:t xml:space="preserve">. </w:t>
            </w:r>
            <w:r w:rsidRPr="005F47FB">
              <w:rPr>
                <w:sz w:val="22"/>
                <w:szCs w:val="22"/>
                <w:lang w:eastAsia="ja-JP"/>
              </w:rPr>
              <w:t>площадь земельного участка центрального рынка)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3CB" w:rsidRPr="005F47FB" w:rsidRDefault="00A973C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4,32</w:t>
            </w:r>
          </w:p>
          <w:p w:rsidR="00A973CB" w:rsidRPr="005F47FB" w:rsidRDefault="00A973C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7</w:t>
            </w:r>
            <w:r w:rsidR="005F47FB">
              <w:rPr>
                <w:sz w:val="22"/>
                <w:szCs w:val="22"/>
                <w:lang w:eastAsia="ja-JP"/>
              </w:rPr>
              <w:t> </w:t>
            </w:r>
            <w:r w:rsidRPr="005F47FB">
              <w:rPr>
                <w:sz w:val="22"/>
                <w:szCs w:val="22"/>
                <w:lang w:eastAsia="ja-JP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3CB" w:rsidRPr="005F47FB" w:rsidRDefault="00A973C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га</w:t>
            </w:r>
          </w:p>
          <w:p w:rsidR="00A973CB" w:rsidRPr="005F47FB" w:rsidRDefault="00A973C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кв.</w:t>
            </w:r>
            <w:r w:rsidR="005F47FB">
              <w:rPr>
                <w:sz w:val="22"/>
                <w:szCs w:val="22"/>
                <w:lang w:eastAsia="ja-JP"/>
              </w:rPr>
              <w:t xml:space="preserve"> м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3CB" w:rsidRPr="005F47FB" w:rsidRDefault="00A973C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100</w:t>
            </w:r>
          </w:p>
        </w:tc>
      </w:tr>
      <w:tr w:rsidR="00A973CB" w:rsidRPr="005F47FB" w:rsidTr="005F47FB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5F47FB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5F47FB">
              <w:rPr>
                <w:rFonts w:eastAsia="Arial"/>
                <w:color w:val="2C2E32"/>
                <w:sz w:val="22"/>
                <w:szCs w:val="22"/>
              </w:rPr>
              <w:t xml:space="preserve">Площадь </w:t>
            </w:r>
            <w:proofErr w:type="gramStart"/>
            <w:r w:rsidRPr="005F47FB">
              <w:rPr>
                <w:rFonts w:eastAsia="Arial"/>
                <w:color w:val="2C2E32"/>
                <w:sz w:val="22"/>
                <w:szCs w:val="22"/>
              </w:rPr>
              <w:t xml:space="preserve">застройки территории </w:t>
            </w:r>
            <w:r w:rsidR="002746E6" w:rsidRPr="005F47FB">
              <w:rPr>
                <w:sz w:val="22"/>
                <w:szCs w:val="22"/>
                <w:lang w:eastAsia="ja-JP"/>
              </w:rPr>
              <w:t>проекта планировки территории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0,79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га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18,3</w:t>
            </w:r>
          </w:p>
        </w:tc>
      </w:tr>
      <w:tr w:rsidR="00A973CB" w:rsidRPr="005F47FB" w:rsidTr="005F47FB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3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5F47FB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5F47FB">
              <w:rPr>
                <w:rFonts w:eastAsia="Arial"/>
                <w:color w:val="2C2E32"/>
                <w:sz w:val="22"/>
                <w:szCs w:val="22"/>
              </w:rPr>
              <w:t>Площадь проездов, парковок, площадок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0,75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га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AC283E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17,</w:t>
            </w:r>
            <w:r w:rsidR="00AC283E">
              <w:rPr>
                <w:sz w:val="22"/>
                <w:szCs w:val="22"/>
                <w:lang w:eastAsia="ja-JP"/>
              </w:rPr>
              <w:t>6</w:t>
            </w:r>
          </w:p>
        </w:tc>
      </w:tr>
      <w:tr w:rsidR="00A973CB" w:rsidRPr="005F47FB" w:rsidTr="005F47FB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4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5F47FB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5F47FB">
              <w:rPr>
                <w:rFonts w:eastAsia="Arial"/>
                <w:color w:val="2C2E32"/>
                <w:sz w:val="22"/>
                <w:szCs w:val="22"/>
              </w:rPr>
              <w:t>Площадь тротуаров, дорожек, площадок отдыха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1,54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га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AC283E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35,</w:t>
            </w:r>
            <w:r w:rsidR="00AC283E">
              <w:rPr>
                <w:sz w:val="22"/>
                <w:szCs w:val="22"/>
                <w:lang w:eastAsia="ja-JP"/>
              </w:rPr>
              <w:t>4</w:t>
            </w:r>
          </w:p>
        </w:tc>
      </w:tr>
      <w:tr w:rsidR="00A973CB" w:rsidRPr="005F47FB" w:rsidTr="005F47FB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5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5F47FB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5F47FB">
              <w:rPr>
                <w:rFonts w:eastAsia="Arial"/>
                <w:color w:val="2C2E32"/>
                <w:position w:val="-1"/>
                <w:sz w:val="22"/>
                <w:szCs w:val="22"/>
              </w:rPr>
              <w:t xml:space="preserve">Площадь озеленения в системе благоустройства территории, в </w:t>
            </w:r>
            <w:proofErr w:type="spellStart"/>
            <w:r w:rsidRPr="005F47FB">
              <w:rPr>
                <w:rFonts w:eastAsia="Arial"/>
                <w:color w:val="2C2E32"/>
                <w:position w:val="-1"/>
                <w:sz w:val="22"/>
                <w:szCs w:val="22"/>
              </w:rPr>
              <w:t>т.ч</w:t>
            </w:r>
            <w:proofErr w:type="spellEnd"/>
            <w:r w:rsidRPr="005F47FB">
              <w:rPr>
                <w:rFonts w:eastAsia="Arial"/>
                <w:color w:val="2C2E32"/>
                <w:position w:val="-1"/>
                <w:sz w:val="22"/>
                <w:szCs w:val="22"/>
              </w:rPr>
              <w:t xml:space="preserve">. площадь городского парка </w:t>
            </w:r>
            <w:r w:rsidR="00512195">
              <w:rPr>
                <w:rFonts w:eastAsia="Arial"/>
                <w:color w:val="2C2E32"/>
                <w:position w:val="-1"/>
                <w:sz w:val="22"/>
                <w:szCs w:val="22"/>
              </w:rPr>
              <w:br/>
            </w:r>
            <w:r w:rsidRPr="005F47FB">
              <w:rPr>
                <w:rFonts w:eastAsia="Arial"/>
                <w:color w:val="2C2E32"/>
                <w:position w:val="-1"/>
                <w:sz w:val="22"/>
                <w:szCs w:val="22"/>
              </w:rPr>
              <w:t>и детского парка аттракционов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1,24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га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28,7</w:t>
            </w:r>
          </w:p>
        </w:tc>
      </w:tr>
    </w:tbl>
    <w:p w:rsidR="00A973CB" w:rsidRPr="006527CB" w:rsidRDefault="00A973CB" w:rsidP="00A973CB">
      <w:pPr>
        <w:pStyle w:val="af0"/>
        <w:ind w:firstLine="0"/>
        <w:rPr>
          <w:szCs w:val="24"/>
          <w:lang w:eastAsia="ja-JP"/>
        </w:rPr>
      </w:pPr>
    </w:p>
    <w:p w:rsidR="00A973CB" w:rsidRPr="005F47FB" w:rsidRDefault="005F47FB" w:rsidP="005F47FB">
      <w:pPr>
        <w:pStyle w:val="af0"/>
        <w:ind w:firstLine="709"/>
        <w:rPr>
          <w:sz w:val="28"/>
          <w:szCs w:val="28"/>
          <w:lang w:eastAsia="ja-JP"/>
        </w:rPr>
      </w:pPr>
      <w:r w:rsidRPr="005F47FB">
        <w:rPr>
          <w:sz w:val="28"/>
          <w:szCs w:val="28"/>
          <w:lang w:eastAsia="ja-JP"/>
        </w:rPr>
        <w:t>2.16. </w:t>
      </w:r>
      <w:r w:rsidR="00A973CB" w:rsidRPr="005F47FB">
        <w:rPr>
          <w:sz w:val="28"/>
          <w:szCs w:val="28"/>
          <w:lang w:eastAsia="ja-JP"/>
        </w:rPr>
        <w:t>Баланс территории проектируемого центрального рынка</w:t>
      </w:r>
    </w:p>
    <w:p w:rsidR="00A973CB" w:rsidRPr="005F47FB" w:rsidRDefault="00A973CB" w:rsidP="005F47FB">
      <w:pPr>
        <w:pStyle w:val="af0"/>
        <w:ind w:firstLine="709"/>
        <w:rPr>
          <w:sz w:val="28"/>
          <w:szCs w:val="28"/>
          <w:lang w:eastAsia="ja-JP"/>
        </w:rPr>
      </w:pPr>
      <w:r w:rsidRPr="005F47FB">
        <w:rPr>
          <w:sz w:val="28"/>
          <w:szCs w:val="28"/>
          <w:lang w:eastAsia="ja-JP"/>
        </w:rPr>
        <w:t xml:space="preserve">Баланс территории проектируемого центрального рынка представлен </w:t>
      </w:r>
      <w:r w:rsidR="00F75620">
        <w:rPr>
          <w:sz w:val="28"/>
          <w:szCs w:val="28"/>
          <w:lang w:eastAsia="ja-JP"/>
        </w:rPr>
        <w:br/>
      </w:r>
      <w:r w:rsidRPr="005F47FB">
        <w:rPr>
          <w:sz w:val="28"/>
          <w:szCs w:val="28"/>
          <w:lang w:eastAsia="ja-JP"/>
        </w:rPr>
        <w:t>в таблице 4.</w:t>
      </w:r>
    </w:p>
    <w:p w:rsidR="005F47FB" w:rsidRDefault="005F47FB" w:rsidP="005F47FB">
      <w:pPr>
        <w:pStyle w:val="af0"/>
        <w:ind w:firstLine="0"/>
        <w:rPr>
          <w:sz w:val="28"/>
          <w:szCs w:val="28"/>
          <w:lang w:eastAsia="ja-JP"/>
        </w:rPr>
      </w:pPr>
    </w:p>
    <w:p w:rsidR="00A973CB" w:rsidRPr="005F47FB" w:rsidRDefault="00A973CB" w:rsidP="005F47FB">
      <w:pPr>
        <w:pStyle w:val="af0"/>
        <w:ind w:firstLine="0"/>
        <w:rPr>
          <w:sz w:val="28"/>
          <w:szCs w:val="28"/>
          <w:lang w:eastAsia="ja-JP"/>
        </w:rPr>
      </w:pPr>
      <w:r w:rsidRPr="005F47FB">
        <w:rPr>
          <w:sz w:val="28"/>
          <w:szCs w:val="28"/>
          <w:lang w:eastAsia="ja-JP"/>
        </w:rPr>
        <w:t>Таблица 4</w:t>
      </w:r>
    </w:p>
    <w:tbl>
      <w:tblPr>
        <w:tblStyle w:val="afe"/>
        <w:tblW w:w="0" w:type="auto"/>
        <w:tblInd w:w="-5" w:type="dxa"/>
        <w:tblLook w:val="04A0" w:firstRow="1" w:lastRow="0" w:firstColumn="1" w:lastColumn="0" w:noHBand="0" w:noVBand="1"/>
      </w:tblPr>
      <w:tblGrid>
        <w:gridCol w:w="758"/>
        <w:gridCol w:w="4912"/>
        <w:gridCol w:w="1345"/>
        <w:gridCol w:w="985"/>
        <w:gridCol w:w="1534"/>
      </w:tblGrid>
      <w:tr w:rsidR="005F47FB" w:rsidRPr="005F47FB" w:rsidTr="005F47FB">
        <w:trPr>
          <w:trHeight w:val="573"/>
          <w:tblHeader/>
        </w:trPr>
        <w:tc>
          <w:tcPr>
            <w:tcW w:w="758" w:type="dxa"/>
            <w:tcBorders>
              <w:left w:val="nil"/>
              <w:bottom w:val="single" w:sz="4" w:space="0" w:color="auto"/>
            </w:tcBorders>
            <w:vAlign w:val="center"/>
          </w:tcPr>
          <w:p w:rsidR="005F47FB" w:rsidRPr="005F47FB" w:rsidRDefault="005F47F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 xml:space="preserve">№ </w:t>
            </w:r>
            <w:proofErr w:type="gramStart"/>
            <w:r w:rsidRPr="005F47FB">
              <w:rPr>
                <w:sz w:val="22"/>
                <w:szCs w:val="22"/>
                <w:lang w:eastAsia="ja-JP"/>
              </w:rPr>
              <w:t>п</w:t>
            </w:r>
            <w:proofErr w:type="gramEnd"/>
            <w:r w:rsidRPr="005F47FB">
              <w:rPr>
                <w:sz w:val="22"/>
                <w:szCs w:val="22"/>
                <w:lang w:eastAsia="ja-JP"/>
              </w:rPr>
              <w:t>/п</w:t>
            </w:r>
          </w:p>
        </w:tc>
        <w:tc>
          <w:tcPr>
            <w:tcW w:w="4912" w:type="dxa"/>
            <w:tcBorders>
              <w:bottom w:val="single" w:sz="4" w:space="0" w:color="auto"/>
            </w:tcBorders>
            <w:vAlign w:val="center"/>
          </w:tcPr>
          <w:p w:rsidR="005F47FB" w:rsidRPr="005F47FB" w:rsidRDefault="005F47F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Наименование показателей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5F47FB" w:rsidRPr="005F47FB" w:rsidRDefault="005F47F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Количество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5F47FB" w:rsidRPr="005F47FB" w:rsidRDefault="005F47F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Ед. изм.</w:t>
            </w:r>
          </w:p>
        </w:tc>
        <w:tc>
          <w:tcPr>
            <w:tcW w:w="1534" w:type="dxa"/>
            <w:tcBorders>
              <w:bottom w:val="single" w:sz="4" w:space="0" w:color="auto"/>
              <w:right w:val="nil"/>
            </w:tcBorders>
            <w:vAlign w:val="center"/>
          </w:tcPr>
          <w:p w:rsidR="005F47FB" w:rsidRPr="005F47FB" w:rsidRDefault="005F47F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Процент</w:t>
            </w:r>
          </w:p>
        </w:tc>
      </w:tr>
      <w:tr w:rsidR="00A973CB" w:rsidRPr="005F47FB" w:rsidTr="005F47FB"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3CB" w:rsidRPr="005F47FB" w:rsidRDefault="00A973CB" w:rsidP="00F71B20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1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3CB" w:rsidRPr="005F47FB" w:rsidRDefault="00A973CB" w:rsidP="00F71B20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Площадь земельного участка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3CB" w:rsidRPr="005F47FB" w:rsidRDefault="00A973CB" w:rsidP="00F71B20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7</w:t>
            </w:r>
            <w:r w:rsidR="005F47FB">
              <w:rPr>
                <w:sz w:val="22"/>
                <w:szCs w:val="22"/>
                <w:lang w:eastAsia="ja-JP"/>
              </w:rPr>
              <w:t> </w:t>
            </w:r>
            <w:r w:rsidRPr="005F47FB">
              <w:rPr>
                <w:sz w:val="22"/>
                <w:szCs w:val="22"/>
                <w:lang w:eastAsia="ja-JP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3CB" w:rsidRPr="005F47FB" w:rsidRDefault="00A973C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кв.</w:t>
            </w:r>
            <w:r w:rsidR="005F47FB">
              <w:rPr>
                <w:sz w:val="22"/>
                <w:szCs w:val="22"/>
                <w:lang w:eastAsia="ja-JP"/>
              </w:rPr>
              <w:t xml:space="preserve"> </w:t>
            </w:r>
            <w:r w:rsidRPr="005F47FB">
              <w:rPr>
                <w:sz w:val="22"/>
                <w:szCs w:val="22"/>
                <w:lang w:eastAsia="ja-JP"/>
              </w:rPr>
              <w:t>м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3CB" w:rsidRPr="005F47FB" w:rsidRDefault="00A973CB" w:rsidP="00F71B20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100</w:t>
            </w:r>
          </w:p>
        </w:tc>
      </w:tr>
      <w:tr w:rsidR="00A973CB" w:rsidRPr="005F47FB" w:rsidTr="005F47FB"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F71B20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2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F71B20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Площадь существующей застройки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F71B20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1</w:t>
            </w:r>
            <w:r w:rsidR="005F47FB">
              <w:rPr>
                <w:sz w:val="22"/>
                <w:szCs w:val="22"/>
                <w:lang w:eastAsia="ja-JP"/>
              </w:rPr>
              <w:t> </w:t>
            </w:r>
            <w:r w:rsidRPr="005F47FB">
              <w:rPr>
                <w:sz w:val="22"/>
                <w:szCs w:val="22"/>
                <w:lang w:eastAsia="ja-JP"/>
              </w:rPr>
              <w:t>779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кв.</w:t>
            </w:r>
            <w:r w:rsidR="005F47FB">
              <w:rPr>
                <w:sz w:val="22"/>
                <w:szCs w:val="22"/>
                <w:lang w:eastAsia="ja-JP"/>
              </w:rPr>
              <w:t xml:space="preserve"> </w:t>
            </w:r>
            <w:r w:rsidRPr="005F47FB">
              <w:rPr>
                <w:sz w:val="22"/>
                <w:szCs w:val="22"/>
                <w:lang w:eastAsia="ja-JP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F71B20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25</w:t>
            </w:r>
          </w:p>
        </w:tc>
      </w:tr>
      <w:tr w:rsidR="00A973CB" w:rsidRPr="005F47FB" w:rsidTr="005F47FB"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F71B20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3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F71B20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Площадь проектной застройки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F71B20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294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кв.</w:t>
            </w:r>
            <w:r w:rsidR="005F47FB">
              <w:rPr>
                <w:sz w:val="22"/>
                <w:szCs w:val="22"/>
                <w:lang w:eastAsia="ja-JP"/>
              </w:rPr>
              <w:t xml:space="preserve"> </w:t>
            </w:r>
            <w:r w:rsidRPr="005F47FB">
              <w:rPr>
                <w:sz w:val="22"/>
                <w:szCs w:val="22"/>
                <w:lang w:eastAsia="ja-JP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F71B20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4</w:t>
            </w:r>
          </w:p>
        </w:tc>
      </w:tr>
      <w:tr w:rsidR="00A973CB" w:rsidRPr="005F47FB" w:rsidTr="005F47FB"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F71B20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4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F71B20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Площадь тротуаров и площадок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F71B20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3</w:t>
            </w:r>
            <w:r w:rsidR="005F47FB">
              <w:rPr>
                <w:sz w:val="22"/>
                <w:szCs w:val="22"/>
                <w:lang w:eastAsia="ja-JP"/>
              </w:rPr>
              <w:t> </w:t>
            </w:r>
            <w:r w:rsidRPr="005F47FB">
              <w:rPr>
                <w:sz w:val="22"/>
                <w:szCs w:val="22"/>
                <w:lang w:eastAsia="ja-JP"/>
              </w:rPr>
              <w:t>032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кв.</w:t>
            </w:r>
            <w:r w:rsidR="005F47FB">
              <w:rPr>
                <w:sz w:val="22"/>
                <w:szCs w:val="22"/>
                <w:lang w:eastAsia="ja-JP"/>
              </w:rPr>
              <w:t xml:space="preserve"> </w:t>
            </w:r>
            <w:r w:rsidRPr="005F47FB">
              <w:rPr>
                <w:sz w:val="22"/>
                <w:szCs w:val="22"/>
                <w:lang w:eastAsia="ja-JP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F71B20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43</w:t>
            </w:r>
          </w:p>
        </w:tc>
      </w:tr>
      <w:tr w:rsidR="00A973CB" w:rsidRPr="005F47FB" w:rsidTr="005F47FB"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F71B20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5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F71B20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5F47FB">
              <w:rPr>
                <w:rFonts w:eastAsia="Arial"/>
                <w:color w:val="2C2E32"/>
                <w:sz w:val="22"/>
                <w:szCs w:val="22"/>
              </w:rPr>
              <w:t>Площадь проездов, парковок, площадок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F71B20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1</w:t>
            </w:r>
            <w:r w:rsidR="005F47FB">
              <w:rPr>
                <w:sz w:val="22"/>
                <w:szCs w:val="22"/>
                <w:lang w:eastAsia="ja-JP"/>
              </w:rPr>
              <w:t> </w:t>
            </w:r>
            <w:r w:rsidRPr="005F47FB">
              <w:rPr>
                <w:sz w:val="22"/>
                <w:szCs w:val="22"/>
                <w:lang w:eastAsia="ja-JP"/>
              </w:rPr>
              <w:t>285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кв.</w:t>
            </w:r>
            <w:r w:rsidR="005F47FB">
              <w:rPr>
                <w:sz w:val="22"/>
                <w:szCs w:val="22"/>
                <w:lang w:eastAsia="ja-JP"/>
              </w:rPr>
              <w:t xml:space="preserve"> </w:t>
            </w:r>
            <w:r w:rsidRPr="005F47FB">
              <w:rPr>
                <w:sz w:val="22"/>
                <w:szCs w:val="22"/>
                <w:lang w:eastAsia="ja-JP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F71B20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19</w:t>
            </w:r>
          </w:p>
        </w:tc>
      </w:tr>
      <w:tr w:rsidR="00A973CB" w:rsidRPr="005F47FB" w:rsidTr="005F47FB"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F71B20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6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F71B20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Площадь проектируемого озеленения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F71B20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710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5F47FB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кв.</w:t>
            </w:r>
            <w:r w:rsidR="005F47FB">
              <w:rPr>
                <w:sz w:val="22"/>
                <w:szCs w:val="22"/>
                <w:lang w:eastAsia="ja-JP"/>
              </w:rPr>
              <w:t xml:space="preserve"> </w:t>
            </w:r>
            <w:r w:rsidRPr="005F47FB">
              <w:rPr>
                <w:sz w:val="22"/>
                <w:szCs w:val="22"/>
                <w:lang w:eastAsia="ja-JP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5F47FB" w:rsidRDefault="00A973CB" w:rsidP="00F71B20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5F47FB">
              <w:rPr>
                <w:sz w:val="22"/>
                <w:szCs w:val="22"/>
                <w:lang w:eastAsia="ja-JP"/>
              </w:rPr>
              <w:t>9</w:t>
            </w:r>
          </w:p>
        </w:tc>
      </w:tr>
    </w:tbl>
    <w:p w:rsidR="00A973CB" w:rsidRDefault="00A973CB" w:rsidP="00A973CB">
      <w:pPr>
        <w:pStyle w:val="af0"/>
        <w:ind w:left="426"/>
        <w:rPr>
          <w:szCs w:val="24"/>
          <w:lang w:eastAsia="ja-JP"/>
        </w:rPr>
      </w:pPr>
    </w:p>
    <w:p w:rsidR="00A973CB" w:rsidRPr="005F47FB" w:rsidRDefault="005F47FB" w:rsidP="005F47FB">
      <w:pPr>
        <w:ind w:firstLine="709"/>
        <w:jc w:val="both"/>
        <w:rPr>
          <w:sz w:val="28"/>
          <w:szCs w:val="28"/>
          <w:lang w:eastAsia="ja-JP"/>
        </w:rPr>
      </w:pPr>
      <w:r w:rsidRPr="005F47FB">
        <w:rPr>
          <w:sz w:val="28"/>
          <w:szCs w:val="28"/>
          <w:lang w:eastAsia="ja-JP"/>
        </w:rPr>
        <w:t>2.17. </w:t>
      </w:r>
      <w:r w:rsidR="00A973CB" w:rsidRPr="005F47FB">
        <w:rPr>
          <w:sz w:val="28"/>
          <w:szCs w:val="28"/>
          <w:lang w:eastAsia="ja-JP"/>
        </w:rPr>
        <w:t>Экспликация общественных зданий и сооружений</w:t>
      </w:r>
    </w:p>
    <w:p w:rsidR="005F47FB" w:rsidRDefault="00A973CB" w:rsidP="00AC283E">
      <w:pPr>
        <w:pStyle w:val="ae"/>
        <w:ind w:left="0" w:firstLine="709"/>
        <w:jc w:val="both"/>
        <w:rPr>
          <w:sz w:val="28"/>
          <w:szCs w:val="28"/>
          <w:lang w:eastAsia="ja-JP"/>
        </w:rPr>
      </w:pPr>
      <w:r w:rsidRPr="005F47FB">
        <w:rPr>
          <w:sz w:val="28"/>
          <w:szCs w:val="28"/>
          <w:lang w:eastAsia="ja-JP"/>
        </w:rPr>
        <w:t xml:space="preserve">Экспликация общественных зданий и сооружений представлена </w:t>
      </w:r>
      <w:r w:rsidR="00F75620">
        <w:rPr>
          <w:sz w:val="28"/>
          <w:szCs w:val="28"/>
          <w:lang w:eastAsia="ja-JP"/>
        </w:rPr>
        <w:br/>
      </w:r>
      <w:r w:rsidRPr="005F47FB">
        <w:rPr>
          <w:sz w:val="28"/>
          <w:szCs w:val="28"/>
          <w:lang w:eastAsia="ja-JP"/>
        </w:rPr>
        <w:t>в таблице</w:t>
      </w:r>
      <w:r w:rsidR="005F47FB">
        <w:rPr>
          <w:sz w:val="28"/>
          <w:szCs w:val="28"/>
          <w:lang w:eastAsia="ja-JP"/>
        </w:rPr>
        <w:t> </w:t>
      </w:r>
      <w:r w:rsidR="00AC283E">
        <w:rPr>
          <w:sz w:val="28"/>
          <w:szCs w:val="28"/>
          <w:lang w:eastAsia="ja-JP"/>
        </w:rPr>
        <w:t>5.</w:t>
      </w:r>
    </w:p>
    <w:p w:rsidR="00512195" w:rsidRDefault="00512195" w:rsidP="00AC283E">
      <w:pPr>
        <w:pStyle w:val="ae"/>
        <w:ind w:left="0" w:firstLine="709"/>
        <w:jc w:val="both"/>
        <w:rPr>
          <w:sz w:val="28"/>
          <w:szCs w:val="28"/>
          <w:lang w:eastAsia="ja-JP"/>
        </w:rPr>
      </w:pPr>
    </w:p>
    <w:p w:rsidR="00A973CB" w:rsidRPr="005F47FB" w:rsidRDefault="00A973CB" w:rsidP="005F47FB">
      <w:pPr>
        <w:pStyle w:val="af0"/>
        <w:ind w:firstLine="0"/>
        <w:rPr>
          <w:sz w:val="28"/>
          <w:szCs w:val="28"/>
          <w:lang w:eastAsia="ja-JP"/>
        </w:rPr>
      </w:pPr>
      <w:r w:rsidRPr="005F47FB">
        <w:rPr>
          <w:sz w:val="28"/>
          <w:szCs w:val="28"/>
          <w:lang w:eastAsia="ja-JP"/>
        </w:rPr>
        <w:t>Таблица 5</w:t>
      </w:r>
    </w:p>
    <w:tbl>
      <w:tblPr>
        <w:tblStyle w:val="afe"/>
        <w:tblW w:w="0" w:type="auto"/>
        <w:tblInd w:w="-5" w:type="dxa"/>
        <w:tblLook w:val="04A0" w:firstRow="1" w:lastRow="0" w:firstColumn="1" w:lastColumn="0" w:noHBand="0" w:noVBand="1"/>
      </w:tblPr>
      <w:tblGrid>
        <w:gridCol w:w="750"/>
        <w:gridCol w:w="4217"/>
        <w:gridCol w:w="1372"/>
        <w:gridCol w:w="978"/>
        <w:gridCol w:w="2327"/>
      </w:tblGrid>
      <w:tr w:rsidR="005F47FB" w:rsidRPr="00FB3938" w:rsidTr="000D21BA">
        <w:trPr>
          <w:trHeight w:val="573"/>
          <w:tblHeader/>
        </w:trPr>
        <w:tc>
          <w:tcPr>
            <w:tcW w:w="750" w:type="dxa"/>
            <w:tcBorders>
              <w:left w:val="nil"/>
              <w:bottom w:val="single" w:sz="4" w:space="0" w:color="auto"/>
            </w:tcBorders>
            <w:vAlign w:val="center"/>
          </w:tcPr>
          <w:p w:rsidR="005F47FB" w:rsidRPr="00FB3938" w:rsidRDefault="005F47FB" w:rsidP="00FB3938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bookmarkStart w:id="11" w:name="_Hlk154433481"/>
            <w:r w:rsidRPr="00FB3938">
              <w:rPr>
                <w:position w:val="1"/>
                <w:sz w:val="22"/>
                <w:szCs w:val="22"/>
                <w:lang w:eastAsia="ja-JP"/>
              </w:rPr>
              <w:t xml:space="preserve">№ </w:t>
            </w:r>
            <w:proofErr w:type="gramStart"/>
            <w:r w:rsidRPr="00FB3938">
              <w:rPr>
                <w:position w:val="1"/>
                <w:sz w:val="22"/>
                <w:szCs w:val="22"/>
                <w:lang w:eastAsia="ja-JP"/>
              </w:rPr>
              <w:t>п</w:t>
            </w:r>
            <w:proofErr w:type="gramEnd"/>
            <w:r w:rsidRPr="00FB3938">
              <w:rPr>
                <w:position w:val="1"/>
                <w:sz w:val="22"/>
                <w:szCs w:val="22"/>
                <w:lang w:eastAsia="ja-JP"/>
              </w:rPr>
              <w:t>/п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:rsidR="005F47FB" w:rsidRPr="00FB3938" w:rsidRDefault="005F47FB" w:rsidP="00FB3938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FB3938">
              <w:rPr>
                <w:sz w:val="22"/>
                <w:szCs w:val="22"/>
                <w:lang w:eastAsia="ja-JP"/>
              </w:rPr>
              <w:t>Наименование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5F47FB" w:rsidRPr="00FB3938" w:rsidRDefault="005F47FB" w:rsidP="00FB3938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FB3938">
              <w:rPr>
                <w:sz w:val="22"/>
                <w:szCs w:val="22"/>
                <w:lang w:eastAsia="ja-JP"/>
              </w:rPr>
              <w:t>Количество этажей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5F47FB" w:rsidRPr="00FB3938" w:rsidRDefault="005F47FB" w:rsidP="00FB3938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FB3938">
              <w:rPr>
                <w:sz w:val="22"/>
                <w:szCs w:val="22"/>
                <w:lang w:eastAsia="ja-JP"/>
              </w:rPr>
              <w:t>Ед. изм.</w:t>
            </w:r>
          </w:p>
        </w:tc>
        <w:tc>
          <w:tcPr>
            <w:tcW w:w="2327" w:type="dxa"/>
            <w:tcBorders>
              <w:bottom w:val="single" w:sz="4" w:space="0" w:color="auto"/>
              <w:right w:val="nil"/>
            </w:tcBorders>
            <w:vAlign w:val="center"/>
          </w:tcPr>
          <w:p w:rsidR="005F47FB" w:rsidRPr="00FB3938" w:rsidRDefault="005F47FB" w:rsidP="00FB3938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Примечание</w:t>
            </w:r>
          </w:p>
        </w:tc>
      </w:tr>
      <w:tr w:rsidR="00A973CB" w:rsidRPr="00FB3938" w:rsidTr="000D21BA"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left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rFonts w:eastAsia="Arial"/>
                <w:color w:val="2F3236"/>
                <w:position w:val="1"/>
                <w:sz w:val="22"/>
                <w:szCs w:val="22"/>
              </w:rPr>
              <w:t xml:space="preserve">Центральный рынок                                                                  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3CB" w:rsidRPr="00FB3938" w:rsidRDefault="00A973CB" w:rsidP="00FB3938">
            <w:pPr>
              <w:pStyle w:val="af0"/>
              <w:ind w:firstLine="0"/>
              <w:jc w:val="left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Существ.</w:t>
            </w:r>
          </w:p>
        </w:tc>
      </w:tr>
      <w:tr w:rsidR="00A973CB" w:rsidRPr="00FB3938" w:rsidTr="000D21BA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left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rFonts w:eastAsia="Arial"/>
                <w:color w:val="2F3236"/>
                <w:position w:val="1"/>
                <w:sz w:val="22"/>
                <w:szCs w:val="22"/>
              </w:rPr>
              <w:t>Объект общественного питания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B3938">
            <w:pPr>
              <w:pStyle w:val="af0"/>
              <w:ind w:firstLine="0"/>
              <w:jc w:val="left"/>
              <w:rPr>
                <w:position w:val="1"/>
                <w:sz w:val="22"/>
                <w:szCs w:val="22"/>
                <w:lang w:eastAsia="ja-JP"/>
              </w:rPr>
            </w:pPr>
            <w:proofErr w:type="spellStart"/>
            <w:r w:rsidRPr="00FB3938">
              <w:rPr>
                <w:position w:val="1"/>
                <w:sz w:val="22"/>
                <w:szCs w:val="22"/>
                <w:lang w:eastAsia="ja-JP"/>
              </w:rPr>
              <w:t>Проектир</w:t>
            </w:r>
            <w:proofErr w:type="spellEnd"/>
            <w:r w:rsidRPr="00FB3938">
              <w:rPr>
                <w:position w:val="1"/>
                <w:sz w:val="22"/>
                <w:szCs w:val="22"/>
                <w:lang w:eastAsia="ja-JP"/>
              </w:rPr>
              <w:t>.</w:t>
            </w:r>
          </w:p>
        </w:tc>
      </w:tr>
      <w:tr w:rsidR="00A973CB" w:rsidRPr="00FB3938" w:rsidTr="000D21BA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left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rFonts w:eastAsia="Arial"/>
                <w:color w:val="2F3236"/>
                <w:position w:val="1"/>
                <w:sz w:val="22"/>
                <w:szCs w:val="22"/>
              </w:rPr>
              <w:t xml:space="preserve">Здание магазина                                                                          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B3938">
            <w:pPr>
              <w:pStyle w:val="af0"/>
              <w:ind w:firstLine="0"/>
              <w:jc w:val="left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Существ.</w:t>
            </w:r>
          </w:p>
        </w:tc>
      </w:tr>
      <w:tr w:rsidR="00A973CB" w:rsidRPr="00FB3938" w:rsidTr="000D21BA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left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 xml:space="preserve">Парк аттракционов с ледовой дорожкой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-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B3938">
            <w:pPr>
              <w:pStyle w:val="af0"/>
              <w:ind w:firstLine="0"/>
              <w:jc w:val="left"/>
              <w:rPr>
                <w:position w:val="1"/>
                <w:sz w:val="22"/>
                <w:szCs w:val="22"/>
                <w:lang w:eastAsia="ja-JP"/>
              </w:rPr>
            </w:pPr>
            <w:proofErr w:type="spellStart"/>
            <w:r w:rsidRPr="00FB3938">
              <w:rPr>
                <w:position w:val="1"/>
                <w:sz w:val="22"/>
                <w:szCs w:val="22"/>
                <w:lang w:eastAsia="ja-JP"/>
              </w:rPr>
              <w:t>Проектир</w:t>
            </w:r>
            <w:proofErr w:type="spellEnd"/>
            <w:r w:rsidRPr="00FB3938">
              <w:rPr>
                <w:position w:val="1"/>
                <w:sz w:val="22"/>
                <w:szCs w:val="22"/>
                <w:lang w:eastAsia="ja-JP"/>
              </w:rPr>
              <w:t>.</w:t>
            </w:r>
          </w:p>
        </w:tc>
      </w:tr>
      <w:tr w:rsidR="00A973CB" w:rsidRPr="00FB3938" w:rsidTr="000D21BA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left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rFonts w:eastAsia="Arial"/>
                <w:color w:val="2F3236"/>
                <w:position w:val="1"/>
                <w:sz w:val="22"/>
                <w:szCs w:val="22"/>
              </w:rPr>
              <w:t xml:space="preserve">Учебное заведение 1902 года постройки                     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B3938">
            <w:pPr>
              <w:pStyle w:val="af0"/>
              <w:ind w:firstLine="0"/>
              <w:jc w:val="left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Существ.</w:t>
            </w:r>
          </w:p>
        </w:tc>
      </w:tr>
      <w:tr w:rsidR="00A973CB" w:rsidRPr="00FB3938" w:rsidTr="000D21BA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left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rFonts w:eastAsia="Arial"/>
                <w:color w:val="2F3236"/>
                <w:position w:val="1"/>
                <w:sz w:val="22"/>
                <w:szCs w:val="22"/>
              </w:rPr>
              <w:t xml:space="preserve">Центральный городской парк                                            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-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B3938">
            <w:pPr>
              <w:pStyle w:val="af0"/>
              <w:ind w:firstLine="0"/>
              <w:jc w:val="left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Существ.</w:t>
            </w:r>
          </w:p>
        </w:tc>
      </w:tr>
      <w:tr w:rsidR="00A973CB" w:rsidRPr="00FB3938" w:rsidTr="000D21BA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7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left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rFonts w:eastAsia="Arial"/>
                <w:color w:val="2F3236"/>
                <w:position w:val="1"/>
                <w:sz w:val="22"/>
                <w:szCs w:val="22"/>
              </w:rPr>
              <w:t xml:space="preserve">Магазины смешанной торговли                                          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B3938">
            <w:pPr>
              <w:pStyle w:val="af0"/>
              <w:ind w:firstLine="0"/>
              <w:jc w:val="left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Согласно проекту планировки района "</w:t>
            </w:r>
            <w:proofErr w:type="spellStart"/>
            <w:r w:rsidRPr="00FB3938">
              <w:rPr>
                <w:position w:val="1"/>
                <w:sz w:val="22"/>
                <w:szCs w:val="22"/>
                <w:lang w:eastAsia="ja-JP"/>
              </w:rPr>
              <w:t>Соломбала</w:t>
            </w:r>
            <w:proofErr w:type="spellEnd"/>
            <w:r w:rsidRPr="00FB3938">
              <w:rPr>
                <w:position w:val="1"/>
                <w:sz w:val="22"/>
                <w:szCs w:val="22"/>
                <w:lang w:eastAsia="ja-JP"/>
              </w:rPr>
              <w:t>"</w:t>
            </w:r>
          </w:p>
        </w:tc>
      </w:tr>
      <w:tr w:rsidR="00A973CB" w:rsidRPr="00FB3938" w:rsidTr="000D21BA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8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rFonts w:eastAsia="Arial"/>
                <w:color w:val="2F3236"/>
                <w:position w:val="1"/>
                <w:sz w:val="22"/>
                <w:szCs w:val="22"/>
              </w:rPr>
              <w:t xml:space="preserve">Административное здание "гидрографическое предприятие"                                     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B3938">
            <w:pPr>
              <w:pStyle w:val="af0"/>
              <w:ind w:firstLine="0"/>
              <w:jc w:val="left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Существ.</w:t>
            </w:r>
          </w:p>
        </w:tc>
      </w:tr>
      <w:tr w:rsidR="00A973CB" w:rsidRPr="00FB3938" w:rsidTr="000D21BA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9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left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rFonts w:eastAsia="Arial"/>
                <w:color w:val="2F3236"/>
                <w:position w:val="1"/>
                <w:sz w:val="22"/>
                <w:szCs w:val="22"/>
              </w:rPr>
              <w:t xml:space="preserve">Жилой дом                                                                                      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B3938">
            <w:pPr>
              <w:pStyle w:val="af0"/>
              <w:ind w:firstLine="0"/>
              <w:jc w:val="left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Существ.</w:t>
            </w:r>
          </w:p>
        </w:tc>
      </w:tr>
      <w:tr w:rsidR="00A973CB" w:rsidRPr="00FB3938" w:rsidTr="000D21BA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10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left"/>
              <w:rPr>
                <w:rFonts w:eastAsia="Arial"/>
                <w:color w:val="2F3236"/>
                <w:position w:val="1"/>
                <w:sz w:val="22"/>
                <w:szCs w:val="22"/>
              </w:rPr>
            </w:pPr>
            <w:r w:rsidRPr="00FB3938">
              <w:rPr>
                <w:rFonts w:eastAsia="Arial"/>
                <w:color w:val="2F3236"/>
                <w:position w:val="1"/>
                <w:sz w:val="22"/>
                <w:szCs w:val="22"/>
              </w:rPr>
              <w:t>Здание административно – технологического корпуса АТС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B3938">
            <w:pPr>
              <w:pStyle w:val="af0"/>
              <w:ind w:firstLine="0"/>
              <w:jc w:val="left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Существ.</w:t>
            </w:r>
          </w:p>
        </w:tc>
      </w:tr>
      <w:tr w:rsidR="00A973CB" w:rsidRPr="00FB3938" w:rsidTr="000D21BA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11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left"/>
              <w:rPr>
                <w:rFonts w:eastAsia="Arial"/>
                <w:color w:val="2F3236"/>
                <w:position w:val="1"/>
                <w:sz w:val="22"/>
                <w:szCs w:val="22"/>
              </w:rPr>
            </w:pPr>
            <w:r w:rsidRPr="00FB3938">
              <w:rPr>
                <w:rFonts w:eastAsia="Arial"/>
                <w:color w:val="2F3236"/>
                <w:position w:val="1"/>
                <w:sz w:val="22"/>
                <w:szCs w:val="22"/>
              </w:rPr>
              <w:t>Кирпичное здание гаражей на 25 боксов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B3938">
            <w:pPr>
              <w:pStyle w:val="af0"/>
              <w:ind w:firstLine="0"/>
              <w:jc w:val="left"/>
              <w:rPr>
                <w:position w:val="1"/>
                <w:sz w:val="22"/>
                <w:szCs w:val="22"/>
                <w:lang w:val="en-US"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Существ.</w:t>
            </w:r>
          </w:p>
        </w:tc>
      </w:tr>
      <w:tr w:rsidR="00A973CB" w:rsidRPr="00FB3938" w:rsidTr="000D21BA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12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left"/>
              <w:rPr>
                <w:rFonts w:eastAsia="Arial"/>
                <w:color w:val="2F3236"/>
                <w:position w:val="1"/>
                <w:sz w:val="22"/>
                <w:szCs w:val="22"/>
              </w:rPr>
            </w:pPr>
            <w:r w:rsidRPr="00FB3938">
              <w:rPr>
                <w:rFonts w:eastAsia="Arial"/>
                <w:color w:val="2F3236"/>
                <w:position w:val="1"/>
                <w:sz w:val="22"/>
                <w:szCs w:val="22"/>
              </w:rPr>
              <w:t>Здание трансформаторной подстанции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B3938">
            <w:pPr>
              <w:pStyle w:val="af0"/>
              <w:ind w:firstLine="0"/>
              <w:jc w:val="left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Существ.</w:t>
            </w:r>
          </w:p>
        </w:tc>
      </w:tr>
      <w:tr w:rsidR="00A973CB" w:rsidRPr="00FB3938" w:rsidTr="000D21BA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13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left"/>
              <w:rPr>
                <w:rFonts w:eastAsia="Arial"/>
                <w:color w:val="2F3236"/>
                <w:position w:val="1"/>
                <w:sz w:val="22"/>
                <w:szCs w:val="22"/>
              </w:rPr>
            </w:pPr>
            <w:r w:rsidRPr="00FB3938">
              <w:rPr>
                <w:rFonts w:eastAsia="Arial"/>
                <w:color w:val="2F3236"/>
                <w:position w:val="1"/>
                <w:sz w:val="22"/>
                <w:szCs w:val="22"/>
              </w:rPr>
              <w:t>Кирпичное здание гаражей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B3938">
            <w:pPr>
              <w:pStyle w:val="af0"/>
              <w:ind w:firstLine="0"/>
              <w:jc w:val="left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Существ.</w:t>
            </w:r>
          </w:p>
        </w:tc>
      </w:tr>
      <w:tr w:rsidR="00A973CB" w:rsidRPr="00FB3938" w:rsidTr="000D21BA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14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left"/>
              <w:rPr>
                <w:rFonts w:eastAsia="Arial"/>
                <w:color w:val="2F3236"/>
                <w:position w:val="1"/>
                <w:sz w:val="22"/>
                <w:szCs w:val="22"/>
              </w:rPr>
            </w:pPr>
            <w:r w:rsidRPr="00FB3938">
              <w:rPr>
                <w:rFonts w:eastAsia="Arial"/>
                <w:color w:val="2F3236"/>
                <w:position w:val="1"/>
                <w:sz w:val="22"/>
                <w:szCs w:val="22"/>
              </w:rPr>
              <w:t>Хозяйственный корпус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B3938">
            <w:pPr>
              <w:pStyle w:val="af0"/>
              <w:ind w:firstLine="0"/>
              <w:jc w:val="left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Существ.</w:t>
            </w:r>
          </w:p>
        </w:tc>
      </w:tr>
      <w:tr w:rsidR="00A973CB" w:rsidRPr="00FB3938" w:rsidTr="000D21BA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15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left"/>
              <w:rPr>
                <w:rFonts w:eastAsia="Arial"/>
                <w:color w:val="2F3236"/>
                <w:position w:val="1"/>
                <w:sz w:val="22"/>
                <w:szCs w:val="22"/>
              </w:rPr>
            </w:pPr>
            <w:r w:rsidRPr="00FB3938">
              <w:rPr>
                <w:rFonts w:eastAsia="Arial"/>
                <w:color w:val="2F3236"/>
                <w:position w:val="1"/>
                <w:sz w:val="22"/>
                <w:szCs w:val="22"/>
              </w:rPr>
              <w:t>Здание телефонной станции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B3938">
            <w:pPr>
              <w:pStyle w:val="af0"/>
              <w:ind w:firstLine="0"/>
              <w:jc w:val="left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Существ.</w:t>
            </w:r>
          </w:p>
        </w:tc>
      </w:tr>
      <w:tr w:rsidR="00A973CB" w:rsidRPr="00FB3938" w:rsidTr="000D21BA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16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left"/>
              <w:rPr>
                <w:rFonts w:eastAsia="Arial"/>
                <w:color w:val="2F3236"/>
                <w:position w:val="1"/>
                <w:sz w:val="22"/>
                <w:szCs w:val="22"/>
              </w:rPr>
            </w:pPr>
            <w:r w:rsidRPr="00FB3938">
              <w:rPr>
                <w:rFonts w:eastAsia="Arial"/>
                <w:color w:val="2F3236"/>
                <w:position w:val="1"/>
                <w:sz w:val="22"/>
                <w:szCs w:val="22"/>
              </w:rPr>
              <w:t>Здание кафе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71B20">
            <w:pPr>
              <w:pStyle w:val="af0"/>
              <w:ind w:firstLine="0"/>
              <w:jc w:val="center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FB3938" w:rsidRDefault="00A973CB" w:rsidP="00FB3938">
            <w:pPr>
              <w:pStyle w:val="af0"/>
              <w:ind w:firstLine="0"/>
              <w:jc w:val="left"/>
              <w:rPr>
                <w:position w:val="1"/>
                <w:sz w:val="22"/>
                <w:szCs w:val="22"/>
                <w:lang w:eastAsia="ja-JP"/>
              </w:rPr>
            </w:pPr>
            <w:r w:rsidRPr="00FB3938">
              <w:rPr>
                <w:position w:val="1"/>
                <w:sz w:val="22"/>
                <w:szCs w:val="22"/>
                <w:lang w:eastAsia="ja-JP"/>
              </w:rPr>
              <w:t>Согласно проекту планировки района "</w:t>
            </w:r>
            <w:proofErr w:type="spellStart"/>
            <w:r w:rsidRPr="00FB3938">
              <w:rPr>
                <w:position w:val="1"/>
                <w:sz w:val="22"/>
                <w:szCs w:val="22"/>
                <w:lang w:eastAsia="ja-JP"/>
              </w:rPr>
              <w:t>Соломбала</w:t>
            </w:r>
            <w:proofErr w:type="spellEnd"/>
            <w:r w:rsidRPr="00FB3938">
              <w:rPr>
                <w:position w:val="1"/>
                <w:sz w:val="22"/>
                <w:szCs w:val="22"/>
                <w:lang w:eastAsia="ja-JP"/>
              </w:rPr>
              <w:t>"</w:t>
            </w:r>
          </w:p>
        </w:tc>
      </w:tr>
      <w:bookmarkEnd w:id="11"/>
    </w:tbl>
    <w:p w:rsidR="00A973CB" w:rsidRDefault="00A973CB" w:rsidP="00A973CB">
      <w:pPr>
        <w:ind w:firstLine="993"/>
        <w:rPr>
          <w:szCs w:val="24"/>
          <w:lang w:eastAsia="ja-JP"/>
        </w:rPr>
      </w:pPr>
    </w:p>
    <w:p w:rsidR="00A973CB" w:rsidRPr="00FB3938" w:rsidRDefault="00FB3938" w:rsidP="00FB3938">
      <w:pPr>
        <w:pStyle w:val="af0"/>
        <w:ind w:firstLine="709"/>
        <w:rPr>
          <w:sz w:val="28"/>
          <w:szCs w:val="28"/>
          <w:lang w:eastAsia="ja-JP"/>
        </w:rPr>
      </w:pPr>
      <w:r w:rsidRPr="00FB3938">
        <w:rPr>
          <w:sz w:val="28"/>
          <w:szCs w:val="28"/>
          <w:lang w:eastAsia="ja-JP"/>
        </w:rPr>
        <w:t>Ч</w:t>
      </w:r>
      <w:r w:rsidR="00A973CB" w:rsidRPr="00FB3938">
        <w:rPr>
          <w:sz w:val="28"/>
          <w:szCs w:val="28"/>
          <w:lang w:eastAsia="ja-JP"/>
        </w:rPr>
        <w:t>ертеж выполнен на плановом картографическом материале, выданным департаментом градостроительства Администрации городского округа "Город Архангельск".</w:t>
      </w:r>
    </w:p>
    <w:p w:rsidR="00A973CB" w:rsidRPr="00FB3938" w:rsidRDefault="00A973CB" w:rsidP="00FB3938">
      <w:pPr>
        <w:pStyle w:val="af0"/>
        <w:ind w:firstLine="709"/>
        <w:rPr>
          <w:sz w:val="28"/>
          <w:szCs w:val="28"/>
          <w:lang w:eastAsia="ja-JP"/>
        </w:rPr>
      </w:pPr>
      <w:r w:rsidRPr="00FB3938">
        <w:rPr>
          <w:sz w:val="28"/>
          <w:szCs w:val="28"/>
          <w:lang w:eastAsia="ja-JP"/>
        </w:rPr>
        <w:t>При разработке проекта планировки территории использованы материалы проекта планировки района "</w:t>
      </w:r>
      <w:proofErr w:type="spellStart"/>
      <w:r w:rsidRPr="00FB3938">
        <w:rPr>
          <w:sz w:val="28"/>
          <w:szCs w:val="28"/>
          <w:lang w:eastAsia="ja-JP"/>
        </w:rPr>
        <w:t>Соломбала</w:t>
      </w:r>
      <w:proofErr w:type="spellEnd"/>
      <w:r w:rsidRPr="00FB3938">
        <w:rPr>
          <w:sz w:val="28"/>
          <w:szCs w:val="28"/>
          <w:lang w:eastAsia="ja-JP"/>
        </w:rPr>
        <w:t>" муниципального образования "Город Архангельск".</w:t>
      </w:r>
    </w:p>
    <w:p w:rsidR="00D74DAC" w:rsidRPr="00FB3938" w:rsidRDefault="00D74DAC" w:rsidP="00FB3938">
      <w:pPr>
        <w:pStyle w:val="afffff2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</w:p>
    <w:p w:rsidR="00A973CB" w:rsidRPr="0014288C" w:rsidRDefault="00A973CB" w:rsidP="00FB3938">
      <w:pPr>
        <w:pStyle w:val="af0"/>
        <w:ind w:firstLine="0"/>
        <w:jc w:val="center"/>
        <w:rPr>
          <w:b/>
          <w:sz w:val="28"/>
          <w:szCs w:val="28"/>
          <w:lang w:eastAsia="ja-JP"/>
        </w:rPr>
      </w:pPr>
      <w:r w:rsidRPr="0014288C">
        <w:rPr>
          <w:b/>
          <w:sz w:val="28"/>
          <w:szCs w:val="28"/>
          <w:lang w:eastAsia="ja-JP"/>
        </w:rPr>
        <w:t xml:space="preserve">II. </w:t>
      </w:r>
      <w:proofErr w:type="gramStart"/>
      <w:r w:rsidRPr="0014288C">
        <w:rPr>
          <w:b/>
          <w:sz w:val="28"/>
          <w:szCs w:val="28"/>
          <w:lang w:eastAsia="ja-JP"/>
        </w:rPr>
        <w:t xml:space="preserve">Положение об очередности планируемого развития территории, </w:t>
      </w:r>
      <w:r w:rsidR="00FB3938" w:rsidRPr="0014288C">
        <w:rPr>
          <w:b/>
          <w:sz w:val="28"/>
          <w:szCs w:val="28"/>
          <w:lang w:eastAsia="ja-JP"/>
        </w:rPr>
        <w:br/>
      </w:r>
      <w:r w:rsidRPr="0014288C">
        <w:rPr>
          <w:b/>
          <w:sz w:val="28"/>
          <w:szCs w:val="28"/>
          <w:lang w:eastAsia="ja-JP"/>
        </w:rPr>
        <w:t xml:space="preserve">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</w:t>
      </w:r>
      <w:r w:rsidR="0014288C">
        <w:rPr>
          <w:b/>
          <w:sz w:val="28"/>
          <w:szCs w:val="28"/>
          <w:lang w:eastAsia="ja-JP"/>
        </w:rPr>
        <w:br/>
      </w:r>
      <w:r w:rsidRPr="0014288C">
        <w:rPr>
          <w:b/>
          <w:sz w:val="28"/>
          <w:szCs w:val="28"/>
          <w:lang w:eastAsia="ja-JP"/>
        </w:rPr>
        <w:t>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</w:r>
      <w:proofErr w:type="gramEnd"/>
    </w:p>
    <w:p w:rsidR="00A973CB" w:rsidRDefault="00A973CB" w:rsidP="00FB3938">
      <w:pPr>
        <w:pStyle w:val="af0"/>
        <w:ind w:firstLine="709"/>
        <w:rPr>
          <w:sz w:val="28"/>
          <w:szCs w:val="28"/>
        </w:rPr>
      </w:pPr>
    </w:p>
    <w:p w:rsidR="00A973CB" w:rsidRPr="00FB3938" w:rsidRDefault="00A973CB" w:rsidP="00FB3938">
      <w:pPr>
        <w:pStyle w:val="af0"/>
        <w:ind w:firstLine="709"/>
        <w:rPr>
          <w:sz w:val="28"/>
          <w:szCs w:val="28"/>
          <w:lang w:eastAsia="ja-JP"/>
        </w:rPr>
      </w:pPr>
      <w:proofErr w:type="spellStart"/>
      <w:r w:rsidRPr="00FB3938">
        <w:rPr>
          <w:sz w:val="28"/>
          <w:szCs w:val="28"/>
          <w:lang w:eastAsia="ja-JP"/>
        </w:rPr>
        <w:t>Этапность</w:t>
      </w:r>
      <w:proofErr w:type="spellEnd"/>
      <w:r w:rsidRPr="00FB3938">
        <w:rPr>
          <w:sz w:val="28"/>
          <w:szCs w:val="28"/>
          <w:lang w:eastAsia="ja-JP"/>
        </w:rPr>
        <w:t xml:space="preserve"> и продолжительность проектирования, строительства, реконструкции распределительных сетей на территории элемента планировочной структуры должны быть определены дополнительно на стадии подготовки проектной документации. Очередность планируемого развития территории представлена в таблице 6.</w:t>
      </w:r>
    </w:p>
    <w:p w:rsidR="00FB3938" w:rsidRDefault="00FB3938" w:rsidP="00FB3938">
      <w:pPr>
        <w:pStyle w:val="af0"/>
        <w:ind w:firstLine="0"/>
        <w:rPr>
          <w:sz w:val="28"/>
          <w:szCs w:val="28"/>
          <w:lang w:eastAsia="ja-JP"/>
        </w:rPr>
      </w:pPr>
    </w:p>
    <w:p w:rsidR="00A973CB" w:rsidRPr="00FB3938" w:rsidRDefault="00A973CB" w:rsidP="00C31FA2">
      <w:pPr>
        <w:pStyle w:val="af0"/>
        <w:keepNext/>
        <w:ind w:firstLine="0"/>
        <w:rPr>
          <w:sz w:val="28"/>
          <w:szCs w:val="28"/>
          <w:lang w:eastAsia="ja-JP"/>
        </w:rPr>
      </w:pPr>
      <w:r w:rsidRPr="00FB3938">
        <w:rPr>
          <w:sz w:val="28"/>
          <w:szCs w:val="28"/>
          <w:lang w:eastAsia="ja-JP"/>
        </w:rPr>
        <w:t>Таблица 6</w:t>
      </w:r>
    </w:p>
    <w:tbl>
      <w:tblPr>
        <w:tblStyle w:val="afe"/>
        <w:tblW w:w="9542" w:type="dxa"/>
        <w:tblInd w:w="108" w:type="dxa"/>
        <w:tblLook w:val="04A0" w:firstRow="1" w:lastRow="0" w:firstColumn="1" w:lastColumn="0" w:noHBand="0" w:noVBand="1"/>
      </w:tblPr>
      <w:tblGrid>
        <w:gridCol w:w="828"/>
        <w:gridCol w:w="4588"/>
        <w:gridCol w:w="2087"/>
        <w:gridCol w:w="2039"/>
      </w:tblGrid>
      <w:tr w:rsidR="00A973CB" w:rsidRPr="00C31FA2" w:rsidTr="00F75620">
        <w:trPr>
          <w:tblHeader/>
        </w:trPr>
        <w:tc>
          <w:tcPr>
            <w:tcW w:w="828" w:type="dxa"/>
            <w:tcBorders>
              <w:left w:val="nil"/>
              <w:bottom w:val="single" w:sz="4" w:space="0" w:color="auto"/>
            </w:tcBorders>
            <w:vAlign w:val="center"/>
          </w:tcPr>
          <w:p w:rsidR="00A973CB" w:rsidRPr="00C31FA2" w:rsidRDefault="00A973CB" w:rsidP="00C31FA2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C31FA2">
              <w:rPr>
                <w:sz w:val="22"/>
                <w:szCs w:val="22"/>
                <w:lang w:eastAsia="ja-JP"/>
              </w:rPr>
              <w:t xml:space="preserve">№ </w:t>
            </w:r>
            <w:proofErr w:type="gramStart"/>
            <w:r w:rsidRPr="00C31FA2">
              <w:rPr>
                <w:sz w:val="22"/>
                <w:szCs w:val="22"/>
                <w:lang w:eastAsia="ja-JP"/>
              </w:rPr>
              <w:t>п</w:t>
            </w:r>
            <w:proofErr w:type="gramEnd"/>
            <w:r w:rsidRPr="00C31FA2">
              <w:rPr>
                <w:sz w:val="22"/>
                <w:szCs w:val="22"/>
                <w:lang w:eastAsia="ja-JP"/>
              </w:rPr>
              <w:t>/п</w:t>
            </w:r>
          </w:p>
        </w:tc>
        <w:tc>
          <w:tcPr>
            <w:tcW w:w="4588" w:type="dxa"/>
            <w:tcBorders>
              <w:bottom w:val="single" w:sz="4" w:space="0" w:color="auto"/>
            </w:tcBorders>
            <w:vAlign w:val="center"/>
          </w:tcPr>
          <w:p w:rsidR="00A973CB" w:rsidRPr="00C31FA2" w:rsidRDefault="00A973CB" w:rsidP="00C31FA2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C31FA2">
              <w:rPr>
                <w:sz w:val="22"/>
                <w:szCs w:val="22"/>
                <w:lang w:eastAsia="ja-JP"/>
              </w:rPr>
              <w:t>Объект капитального строительства, сооружение, устройство площадок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A973CB" w:rsidRPr="00C31FA2" w:rsidRDefault="00A973CB" w:rsidP="00C31FA2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C31FA2">
              <w:rPr>
                <w:sz w:val="22"/>
                <w:szCs w:val="22"/>
                <w:lang w:eastAsia="ja-JP"/>
              </w:rPr>
              <w:t>Этап проектирования</w:t>
            </w:r>
          </w:p>
        </w:tc>
        <w:tc>
          <w:tcPr>
            <w:tcW w:w="2039" w:type="dxa"/>
            <w:tcBorders>
              <w:bottom w:val="single" w:sz="4" w:space="0" w:color="auto"/>
              <w:right w:val="nil"/>
            </w:tcBorders>
            <w:vAlign w:val="center"/>
          </w:tcPr>
          <w:p w:rsidR="00A973CB" w:rsidRPr="00C31FA2" w:rsidRDefault="00A973CB" w:rsidP="00C31FA2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C31FA2">
              <w:rPr>
                <w:sz w:val="22"/>
                <w:szCs w:val="22"/>
                <w:lang w:eastAsia="ja-JP"/>
              </w:rPr>
              <w:t>Этап строительства</w:t>
            </w:r>
          </w:p>
        </w:tc>
      </w:tr>
      <w:tr w:rsidR="00A973CB" w:rsidRPr="00C31FA2" w:rsidTr="00F75620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3CB" w:rsidRPr="00C31FA2" w:rsidRDefault="00A973CB" w:rsidP="00C31FA2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C31FA2">
              <w:rPr>
                <w:sz w:val="22"/>
                <w:szCs w:val="22"/>
                <w:lang w:eastAsia="ja-JP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3CB" w:rsidRPr="00C31FA2" w:rsidRDefault="00A973CB" w:rsidP="00C31FA2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31FA2">
              <w:rPr>
                <w:sz w:val="22"/>
                <w:szCs w:val="22"/>
                <w:lang w:eastAsia="ja-JP"/>
              </w:rPr>
              <w:t>Проектирование и строительство объекта общественного питания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3CB" w:rsidRPr="00C31FA2" w:rsidRDefault="00A973CB" w:rsidP="0014288C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31FA2">
              <w:rPr>
                <w:sz w:val="22"/>
                <w:szCs w:val="22"/>
                <w:lang w:eastAsia="ja-JP"/>
              </w:rPr>
              <w:t xml:space="preserve">2 квартал 2025 г. – </w:t>
            </w:r>
          </w:p>
          <w:p w:rsidR="00A973CB" w:rsidRPr="00C31FA2" w:rsidRDefault="00A973CB" w:rsidP="0014288C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31FA2">
              <w:rPr>
                <w:sz w:val="22"/>
                <w:szCs w:val="22"/>
                <w:lang w:eastAsia="ja-JP"/>
              </w:rPr>
              <w:t>4 квартал 2025 г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3CB" w:rsidRPr="00C31FA2" w:rsidRDefault="00A973CB" w:rsidP="0014288C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31FA2">
              <w:rPr>
                <w:sz w:val="22"/>
                <w:szCs w:val="22"/>
                <w:lang w:eastAsia="ja-JP"/>
              </w:rPr>
              <w:t xml:space="preserve">1 квартал 2026 г. – </w:t>
            </w:r>
          </w:p>
          <w:p w:rsidR="00A973CB" w:rsidRPr="00C31FA2" w:rsidRDefault="00A973CB" w:rsidP="0014288C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31FA2">
              <w:rPr>
                <w:sz w:val="22"/>
                <w:szCs w:val="22"/>
                <w:lang w:eastAsia="ja-JP"/>
              </w:rPr>
              <w:t>4 квартал 2026 г.</w:t>
            </w:r>
          </w:p>
        </w:tc>
      </w:tr>
      <w:tr w:rsidR="00A973CB" w:rsidRPr="00C31FA2" w:rsidTr="00F75620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31FA2" w:rsidRDefault="00A973CB" w:rsidP="00C31FA2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C31FA2">
              <w:rPr>
                <w:sz w:val="22"/>
                <w:szCs w:val="22"/>
                <w:lang w:eastAsia="ja-JP"/>
              </w:rPr>
              <w:t>2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31FA2" w:rsidRDefault="00A973CB" w:rsidP="00C31FA2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31FA2">
              <w:rPr>
                <w:sz w:val="22"/>
                <w:szCs w:val="22"/>
                <w:lang w:eastAsia="ja-JP"/>
              </w:rPr>
              <w:t>Формирование земельного участка с видом разрешенного использования для проектирования и строительства парка аттракционов с ледовой дорожкой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31FA2" w:rsidRDefault="00A973CB" w:rsidP="0014288C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31FA2">
              <w:rPr>
                <w:sz w:val="22"/>
                <w:szCs w:val="22"/>
                <w:lang w:eastAsia="ja-JP"/>
              </w:rPr>
              <w:t xml:space="preserve">2 квартал 2025 г. – </w:t>
            </w:r>
          </w:p>
          <w:p w:rsidR="00A973CB" w:rsidRPr="00C31FA2" w:rsidRDefault="00A973CB" w:rsidP="0014288C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31FA2">
              <w:rPr>
                <w:sz w:val="22"/>
                <w:szCs w:val="22"/>
                <w:lang w:eastAsia="ja-JP"/>
              </w:rPr>
              <w:t>3 квартал 2025 г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31FA2" w:rsidRDefault="00A973CB" w:rsidP="0014288C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31FA2">
              <w:rPr>
                <w:sz w:val="22"/>
                <w:szCs w:val="22"/>
                <w:lang w:eastAsia="ja-JP"/>
              </w:rPr>
              <w:t xml:space="preserve">4 квартал 2026 г. – </w:t>
            </w:r>
          </w:p>
          <w:p w:rsidR="00A973CB" w:rsidRPr="00C31FA2" w:rsidRDefault="00A973CB" w:rsidP="0014288C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31FA2">
              <w:rPr>
                <w:sz w:val="22"/>
                <w:szCs w:val="22"/>
                <w:lang w:eastAsia="ja-JP"/>
              </w:rPr>
              <w:t>1 квартал 2027 г.</w:t>
            </w:r>
          </w:p>
        </w:tc>
      </w:tr>
      <w:tr w:rsidR="00A973CB" w:rsidRPr="00C31FA2" w:rsidTr="00F75620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31FA2" w:rsidRDefault="00A973CB" w:rsidP="00C31FA2">
            <w:pPr>
              <w:pStyle w:val="af0"/>
              <w:ind w:firstLine="0"/>
              <w:jc w:val="center"/>
              <w:rPr>
                <w:sz w:val="22"/>
                <w:szCs w:val="22"/>
                <w:lang w:eastAsia="ja-JP"/>
              </w:rPr>
            </w:pPr>
            <w:r w:rsidRPr="00C31FA2">
              <w:rPr>
                <w:sz w:val="22"/>
                <w:szCs w:val="22"/>
                <w:lang w:eastAsia="ja-JP"/>
              </w:rPr>
              <w:t>3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31FA2" w:rsidRDefault="00A973CB" w:rsidP="00C31FA2">
            <w:pPr>
              <w:pStyle w:val="af0"/>
              <w:ind w:firstLine="0"/>
              <w:jc w:val="left"/>
              <w:rPr>
                <w:strike/>
                <w:sz w:val="22"/>
                <w:szCs w:val="22"/>
                <w:lang w:eastAsia="ja-JP"/>
              </w:rPr>
            </w:pPr>
            <w:r w:rsidRPr="00C31FA2">
              <w:rPr>
                <w:sz w:val="22"/>
                <w:szCs w:val="22"/>
                <w:lang w:eastAsia="ja-JP"/>
              </w:rPr>
              <w:t xml:space="preserve">Определение параметров зоны отдыха </w:t>
            </w:r>
            <w:r w:rsidR="0014288C">
              <w:rPr>
                <w:sz w:val="22"/>
                <w:szCs w:val="22"/>
                <w:lang w:eastAsia="ja-JP"/>
              </w:rPr>
              <w:br/>
            </w:r>
            <w:r w:rsidRPr="00C31FA2">
              <w:rPr>
                <w:sz w:val="22"/>
                <w:szCs w:val="22"/>
                <w:lang w:eastAsia="ja-JP"/>
              </w:rPr>
              <w:t xml:space="preserve">и социального обслуживания населения </w:t>
            </w:r>
            <w:r w:rsidR="0014288C">
              <w:rPr>
                <w:sz w:val="22"/>
                <w:szCs w:val="22"/>
                <w:lang w:eastAsia="ja-JP"/>
              </w:rPr>
              <w:br/>
            </w:r>
            <w:r w:rsidRPr="00C31FA2">
              <w:rPr>
                <w:sz w:val="22"/>
                <w:szCs w:val="22"/>
                <w:lang w:eastAsia="ja-JP"/>
              </w:rPr>
              <w:t xml:space="preserve">с учетом существующего здания Центрального </w:t>
            </w:r>
            <w:proofErr w:type="spellStart"/>
            <w:r w:rsidRPr="00C31FA2">
              <w:rPr>
                <w:sz w:val="22"/>
                <w:szCs w:val="22"/>
                <w:lang w:eastAsia="ja-JP"/>
              </w:rPr>
              <w:t>Соломбальского</w:t>
            </w:r>
            <w:proofErr w:type="spellEnd"/>
            <w:r w:rsidRPr="00C31FA2">
              <w:rPr>
                <w:sz w:val="22"/>
                <w:szCs w:val="22"/>
                <w:lang w:eastAsia="ja-JP"/>
              </w:rPr>
              <w:t xml:space="preserve"> рынка </w:t>
            </w:r>
            <w:r w:rsidR="0014288C">
              <w:rPr>
                <w:sz w:val="22"/>
                <w:szCs w:val="22"/>
                <w:lang w:eastAsia="ja-JP"/>
              </w:rPr>
              <w:br/>
            </w:r>
            <w:r w:rsidRPr="00C31FA2">
              <w:rPr>
                <w:sz w:val="22"/>
                <w:szCs w:val="22"/>
                <w:lang w:eastAsia="ja-JP"/>
              </w:rPr>
              <w:t>и в дальнейшем благоустройства территорий вокруг него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31FA2" w:rsidRDefault="00A973CB" w:rsidP="0014288C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31FA2">
              <w:rPr>
                <w:sz w:val="22"/>
                <w:szCs w:val="22"/>
                <w:lang w:eastAsia="ja-JP"/>
              </w:rPr>
              <w:t xml:space="preserve">2 квартал 2027 г. – </w:t>
            </w:r>
          </w:p>
          <w:p w:rsidR="00A973CB" w:rsidRPr="00C31FA2" w:rsidRDefault="00A973CB" w:rsidP="0014288C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31FA2">
              <w:rPr>
                <w:sz w:val="22"/>
                <w:szCs w:val="22"/>
                <w:lang w:eastAsia="ja-JP"/>
              </w:rPr>
              <w:t>4 квартал 2027 г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A973CB" w:rsidRPr="00C31FA2" w:rsidRDefault="00A973CB" w:rsidP="0014288C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31FA2">
              <w:rPr>
                <w:sz w:val="22"/>
                <w:szCs w:val="22"/>
                <w:lang w:eastAsia="ja-JP"/>
              </w:rPr>
              <w:t xml:space="preserve">1 квартал 2028 г. – </w:t>
            </w:r>
          </w:p>
          <w:p w:rsidR="00A973CB" w:rsidRPr="00C31FA2" w:rsidRDefault="00A973CB" w:rsidP="0014288C">
            <w:pPr>
              <w:pStyle w:val="af0"/>
              <w:ind w:firstLine="0"/>
              <w:jc w:val="left"/>
              <w:rPr>
                <w:sz w:val="22"/>
                <w:szCs w:val="22"/>
                <w:lang w:eastAsia="ja-JP"/>
              </w:rPr>
            </w:pPr>
            <w:r w:rsidRPr="00C31FA2">
              <w:rPr>
                <w:sz w:val="22"/>
                <w:szCs w:val="22"/>
                <w:lang w:eastAsia="ja-JP"/>
              </w:rPr>
              <w:t>4 квартал 2028 г.</w:t>
            </w:r>
          </w:p>
        </w:tc>
      </w:tr>
    </w:tbl>
    <w:p w:rsidR="00A973CB" w:rsidRPr="006527CB" w:rsidRDefault="00A973CB" w:rsidP="00A973CB">
      <w:pPr>
        <w:pStyle w:val="af0"/>
        <w:ind w:firstLine="0"/>
        <w:rPr>
          <w:sz w:val="28"/>
          <w:szCs w:val="28"/>
        </w:rPr>
      </w:pPr>
    </w:p>
    <w:p w:rsidR="009E522F" w:rsidRPr="002C4612" w:rsidRDefault="00C65222" w:rsidP="00E46A25">
      <w:pPr>
        <w:widowControl w:val="0"/>
        <w:jc w:val="center"/>
        <w:rPr>
          <w:szCs w:val="26"/>
        </w:rPr>
      </w:pPr>
      <w:r w:rsidRPr="002C4612">
        <w:rPr>
          <w:szCs w:val="26"/>
        </w:rPr>
        <w:t>_________</w:t>
      </w:r>
    </w:p>
    <w:p w:rsidR="00647D7B" w:rsidRPr="002C4612" w:rsidRDefault="00647D7B" w:rsidP="000A610A">
      <w:pPr>
        <w:widowControl w:val="0"/>
        <w:ind w:firstLine="709"/>
        <w:jc w:val="both"/>
        <w:rPr>
          <w:szCs w:val="26"/>
        </w:rPr>
        <w:sectPr w:rsidR="00647D7B" w:rsidRPr="002C4612" w:rsidSect="00F75620">
          <w:headerReference w:type="default" r:id="rId9"/>
          <w:footerReference w:type="default" r:id="rId10"/>
          <w:footnotePr>
            <w:numRestart w:val="eachPage"/>
          </w:footnotePr>
          <w:pgSz w:w="11907" w:h="16839" w:code="9"/>
          <w:pgMar w:top="1134" w:right="567" w:bottom="1134" w:left="1701" w:header="426" w:footer="709" w:gutter="0"/>
          <w:pgNumType w:start="1"/>
          <w:cols w:space="708"/>
          <w:titlePg/>
          <w:docGrid w:linePitch="381"/>
        </w:sectPr>
      </w:pPr>
    </w:p>
    <w:tbl>
      <w:tblPr>
        <w:tblpPr w:leftFromText="180" w:rightFromText="180" w:vertAnchor="text" w:tblpXSpec="right" w:tblpY="1"/>
        <w:tblOverlap w:val="never"/>
        <w:tblW w:w="5103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585074" w:rsidRPr="002C4612" w:rsidTr="0014288C">
        <w:trPr>
          <w:trHeight w:val="227"/>
        </w:trPr>
        <w:tc>
          <w:tcPr>
            <w:tcW w:w="5103" w:type="dxa"/>
          </w:tcPr>
          <w:p w:rsidR="00585074" w:rsidRPr="00147C7D" w:rsidRDefault="00585074" w:rsidP="0057277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7C7D">
              <w:rPr>
                <w:rFonts w:ascii="Times New Roman" w:hAnsi="Times New Roman" w:cs="Times New Roman"/>
                <w:b w:val="0"/>
                <w:sz w:val="24"/>
                <w:szCs w:val="24"/>
              </w:rPr>
              <w:br w:type="page"/>
            </w:r>
            <w:r w:rsidRPr="00147C7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585074" w:rsidRPr="002C4612" w:rsidTr="0014288C">
        <w:trPr>
          <w:trHeight w:val="1235"/>
        </w:trPr>
        <w:tc>
          <w:tcPr>
            <w:tcW w:w="5103" w:type="dxa"/>
          </w:tcPr>
          <w:p w:rsidR="000B657D" w:rsidRPr="00147C7D" w:rsidRDefault="005F2E1C" w:rsidP="0094142C">
            <w:pPr>
              <w:jc w:val="center"/>
              <w:rPr>
                <w:sz w:val="24"/>
                <w:szCs w:val="24"/>
              </w:rPr>
            </w:pPr>
            <w:r w:rsidRPr="00147C7D">
              <w:rPr>
                <w:sz w:val="24"/>
                <w:szCs w:val="24"/>
              </w:rPr>
              <w:t xml:space="preserve">к проекту </w:t>
            </w:r>
            <w:r w:rsidR="0094142C" w:rsidRPr="0094142C">
              <w:rPr>
                <w:sz w:val="24"/>
                <w:szCs w:val="24"/>
              </w:rPr>
              <w:t xml:space="preserve">планировки территории </w:t>
            </w:r>
            <w:r w:rsidR="0094142C" w:rsidRPr="0094142C">
              <w:rPr>
                <w:sz w:val="24"/>
                <w:szCs w:val="24"/>
              </w:rPr>
              <w:br/>
              <w:t xml:space="preserve">в Соломбальском территориальном </w:t>
            </w:r>
            <w:r w:rsidR="0094142C">
              <w:rPr>
                <w:sz w:val="24"/>
                <w:szCs w:val="24"/>
              </w:rPr>
              <w:br/>
            </w:r>
            <w:r w:rsidR="0094142C" w:rsidRPr="0094142C">
              <w:rPr>
                <w:sz w:val="24"/>
                <w:szCs w:val="24"/>
              </w:rPr>
              <w:t xml:space="preserve">округе г. Архангельска в границах </w:t>
            </w:r>
            <w:r w:rsidR="0094142C" w:rsidRPr="0094142C">
              <w:rPr>
                <w:sz w:val="24"/>
                <w:szCs w:val="24"/>
              </w:rPr>
              <w:br/>
              <w:t xml:space="preserve">ул. Терехина, ул. </w:t>
            </w:r>
            <w:proofErr w:type="spellStart"/>
            <w:r w:rsidR="0094142C" w:rsidRPr="0094142C">
              <w:rPr>
                <w:sz w:val="24"/>
                <w:szCs w:val="24"/>
              </w:rPr>
              <w:t>Смолокурова</w:t>
            </w:r>
            <w:proofErr w:type="spellEnd"/>
            <w:r w:rsidR="0094142C" w:rsidRPr="0094142C">
              <w:rPr>
                <w:sz w:val="24"/>
                <w:szCs w:val="24"/>
              </w:rPr>
              <w:t xml:space="preserve">, </w:t>
            </w:r>
            <w:r w:rsidR="0094142C">
              <w:rPr>
                <w:sz w:val="24"/>
                <w:szCs w:val="24"/>
              </w:rPr>
              <w:br/>
            </w:r>
            <w:r w:rsidR="0094142C" w:rsidRPr="0094142C">
              <w:rPr>
                <w:sz w:val="24"/>
                <w:szCs w:val="24"/>
              </w:rPr>
              <w:t>ул. Маяковского, просп. Никольского</w:t>
            </w:r>
          </w:p>
        </w:tc>
      </w:tr>
    </w:tbl>
    <w:p w:rsidR="008130F9" w:rsidRPr="002C4612" w:rsidRDefault="008130F9" w:rsidP="000A610A">
      <w:pPr>
        <w:pStyle w:val="24"/>
        <w:rPr>
          <w:szCs w:val="26"/>
        </w:rPr>
      </w:pPr>
    </w:p>
    <w:p w:rsidR="008130F9" w:rsidRPr="002C4612" w:rsidRDefault="008130F9" w:rsidP="000A610A">
      <w:pPr>
        <w:pStyle w:val="24"/>
        <w:rPr>
          <w:szCs w:val="26"/>
        </w:rPr>
      </w:pPr>
    </w:p>
    <w:p w:rsidR="000B657D" w:rsidRPr="002C4612" w:rsidRDefault="000B657D" w:rsidP="000A610A">
      <w:pPr>
        <w:pStyle w:val="24"/>
        <w:rPr>
          <w:szCs w:val="26"/>
        </w:rPr>
      </w:pPr>
    </w:p>
    <w:p w:rsidR="000B657D" w:rsidRPr="002C4612" w:rsidRDefault="000B657D" w:rsidP="000A610A">
      <w:pPr>
        <w:pStyle w:val="24"/>
        <w:rPr>
          <w:szCs w:val="26"/>
        </w:rPr>
      </w:pPr>
    </w:p>
    <w:p w:rsidR="00647D7B" w:rsidRPr="002C4612" w:rsidRDefault="00647D7B" w:rsidP="000A610A">
      <w:pPr>
        <w:pStyle w:val="24"/>
        <w:rPr>
          <w:szCs w:val="26"/>
        </w:rPr>
      </w:pPr>
    </w:p>
    <w:p w:rsidR="00647D7B" w:rsidRDefault="00647D7B" w:rsidP="000A610A">
      <w:pPr>
        <w:pStyle w:val="24"/>
        <w:rPr>
          <w:szCs w:val="26"/>
        </w:rPr>
      </w:pPr>
    </w:p>
    <w:p w:rsidR="000C6C96" w:rsidRDefault="000C6C96" w:rsidP="000A610A">
      <w:pPr>
        <w:pStyle w:val="24"/>
        <w:rPr>
          <w:szCs w:val="26"/>
        </w:rPr>
      </w:pPr>
    </w:p>
    <w:p w:rsidR="00E36428" w:rsidRPr="002C4612" w:rsidRDefault="00AC283E" w:rsidP="00514AA5">
      <w:pPr>
        <w:pStyle w:val="24"/>
        <w:ind w:firstLine="0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6219825" cy="4597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m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7" r="1013" b="1119"/>
                    <a:stretch/>
                  </pic:blipFill>
                  <pic:spPr bwMode="auto">
                    <a:xfrm>
                      <a:off x="0" y="0"/>
                      <a:ext cx="6228056" cy="4603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2773" w:rsidRDefault="00572773" w:rsidP="00514AA5">
      <w:pPr>
        <w:pStyle w:val="24"/>
        <w:jc w:val="center"/>
        <w:rPr>
          <w:szCs w:val="26"/>
        </w:rPr>
      </w:pPr>
    </w:p>
    <w:p w:rsidR="00572773" w:rsidRDefault="00572773" w:rsidP="00514AA5">
      <w:pPr>
        <w:pStyle w:val="24"/>
        <w:jc w:val="center"/>
        <w:rPr>
          <w:szCs w:val="26"/>
        </w:rPr>
      </w:pPr>
    </w:p>
    <w:p w:rsidR="00647D7B" w:rsidRPr="002C4612" w:rsidRDefault="00647D7B" w:rsidP="00514AA5">
      <w:pPr>
        <w:pStyle w:val="24"/>
        <w:jc w:val="center"/>
        <w:rPr>
          <w:szCs w:val="26"/>
        </w:rPr>
      </w:pPr>
      <w:r w:rsidRPr="002C4612">
        <w:rPr>
          <w:szCs w:val="26"/>
        </w:rPr>
        <w:t>__________</w:t>
      </w:r>
    </w:p>
    <w:sectPr w:rsidR="00647D7B" w:rsidRPr="002C4612" w:rsidSect="0094142C">
      <w:headerReference w:type="even" r:id="rId12"/>
      <w:headerReference w:type="default" r:id="rId13"/>
      <w:footnotePr>
        <w:numRestart w:val="eachPage"/>
      </w:footnotePr>
      <w:pgSz w:w="11906" w:h="16838"/>
      <w:pgMar w:top="1134" w:right="709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69" w:rsidRDefault="00755E69" w:rsidP="00203AE9">
      <w:r>
        <w:separator/>
      </w:r>
    </w:p>
  </w:endnote>
  <w:endnote w:type="continuationSeparator" w:id="0">
    <w:p w:rsidR="00755E69" w:rsidRDefault="00755E69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74" w:rsidRDefault="00882D74">
    <w:pPr>
      <w:pStyle w:val="af6"/>
    </w:pPr>
  </w:p>
  <w:p w:rsidR="00882D74" w:rsidRDefault="00882D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69" w:rsidRDefault="00755E69" w:rsidP="00203AE9">
      <w:r>
        <w:separator/>
      </w:r>
    </w:p>
  </w:footnote>
  <w:footnote w:type="continuationSeparator" w:id="0">
    <w:p w:rsidR="00755E69" w:rsidRDefault="00755E69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65302"/>
      <w:docPartObj>
        <w:docPartGallery w:val="Page Numbers (Top of Page)"/>
        <w:docPartUnique/>
      </w:docPartObj>
    </w:sdtPr>
    <w:sdtEndPr/>
    <w:sdtContent>
      <w:p w:rsidR="00882D74" w:rsidRDefault="00882D74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710">
          <w:rPr>
            <w:noProof/>
          </w:rPr>
          <w:t>20</w:t>
        </w:r>
        <w:r>
          <w:fldChar w:fldCharType="end"/>
        </w:r>
      </w:p>
    </w:sdtContent>
  </w:sdt>
  <w:p w:rsidR="00882D74" w:rsidRPr="00F75620" w:rsidRDefault="00882D74" w:rsidP="00F75620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74" w:rsidRDefault="00882D74" w:rsidP="002D6192">
    <w:pPr>
      <w:pStyle w:val="af4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882D74" w:rsidRDefault="00882D74">
    <w:pPr>
      <w:pStyle w:val="af4"/>
    </w:pPr>
  </w:p>
  <w:p w:rsidR="00882D74" w:rsidRDefault="00882D7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74" w:rsidRPr="0039506C" w:rsidRDefault="00882D74" w:rsidP="002D6192">
    <w:pPr>
      <w:pStyle w:val="af4"/>
      <w:framePr w:wrap="around" w:vAnchor="text" w:hAnchor="margin" w:xAlign="center" w:y="1"/>
      <w:rPr>
        <w:rStyle w:val="aff"/>
        <w:sz w:val="24"/>
        <w:szCs w:val="24"/>
      </w:rPr>
    </w:pPr>
    <w:r w:rsidRPr="0039506C">
      <w:rPr>
        <w:rStyle w:val="aff"/>
        <w:sz w:val="24"/>
        <w:szCs w:val="24"/>
      </w:rPr>
      <w:fldChar w:fldCharType="begin"/>
    </w:r>
    <w:r w:rsidRPr="0039506C">
      <w:rPr>
        <w:rStyle w:val="aff"/>
        <w:sz w:val="24"/>
        <w:szCs w:val="24"/>
      </w:rPr>
      <w:instrText xml:space="preserve">PAGE  </w:instrText>
    </w:r>
    <w:r w:rsidRPr="0039506C">
      <w:rPr>
        <w:rStyle w:val="aff"/>
        <w:sz w:val="24"/>
        <w:szCs w:val="24"/>
      </w:rPr>
      <w:fldChar w:fldCharType="separate"/>
    </w:r>
    <w:r>
      <w:rPr>
        <w:rStyle w:val="aff"/>
        <w:noProof/>
        <w:sz w:val="24"/>
        <w:szCs w:val="24"/>
      </w:rPr>
      <w:t>15</w:t>
    </w:r>
    <w:r w:rsidRPr="0039506C">
      <w:rPr>
        <w:rStyle w:val="aff"/>
        <w:sz w:val="24"/>
        <w:szCs w:val="24"/>
      </w:rPr>
      <w:fldChar w:fldCharType="end"/>
    </w:r>
  </w:p>
  <w:p w:rsidR="00882D74" w:rsidRPr="005119EA" w:rsidRDefault="00882D74" w:rsidP="002D6192">
    <w:pPr>
      <w:pStyle w:val="af4"/>
      <w:jc w:val="center"/>
      <w:rPr>
        <w:sz w:val="24"/>
        <w:szCs w:val="24"/>
      </w:rPr>
    </w:pPr>
  </w:p>
  <w:p w:rsidR="00882D74" w:rsidRPr="007E5166" w:rsidRDefault="00882D74" w:rsidP="002D6192">
    <w:pPr>
      <w:pStyle w:val="af4"/>
      <w:jc w:val="center"/>
    </w:pPr>
  </w:p>
  <w:p w:rsidR="00882D74" w:rsidRDefault="00882D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643"/>
        </w:tabs>
        <w:ind w:left="1643" w:hanging="360"/>
      </w:pPr>
      <w:rPr>
        <w:rFonts w:ascii="Verdana" w:hAnsi="Verdana" w:cs="Verdana"/>
        <w:color w:val="auto"/>
        <w:spacing w:val="2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2003"/>
        </w:tabs>
        <w:ind w:left="2003" w:hanging="360"/>
      </w:pPr>
    </w:lvl>
    <w:lvl w:ilvl="2">
      <w:start w:val="1"/>
      <w:numFmt w:val="decimal"/>
      <w:lvlText w:val="%3."/>
      <w:lvlJc w:val="left"/>
      <w:pPr>
        <w:tabs>
          <w:tab w:val="num" w:pos="2363"/>
        </w:tabs>
        <w:ind w:left="2363" w:hanging="360"/>
      </w:pPr>
    </w:lvl>
    <w:lvl w:ilvl="3">
      <w:start w:val="1"/>
      <w:numFmt w:val="decimal"/>
      <w:lvlText w:val="%4."/>
      <w:lvlJc w:val="left"/>
      <w:pPr>
        <w:tabs>
          <w:tab w:val="num" w:pos="2723"/>
        </w:tabs>
        <w:ind w:left="2723" w:hanging="360"/>
      </w:pPr>
    </w:lvl>
    <w:lvl w:ilvl="4">
      <w:start w:val="1"/>
      <w:numFmt w:val="decimal"/>
      <w:lvlText w:val="%5."/>
      <w:lvlJc w:val="left"/>
      <w:pPr>
        <w:tabs>
          <w:tab w:val="num" w:pos="3083"/>
        </w:tabs>
        <w:ind w:left="3083" w:hanging="360"/>
      </w:pPr>
    </w:lvl>
    <w:lvl w:ilvl="5">
      <w:start w:val="1"/>
      <w:numFmt w:val="decimal"/>
      <w:lvlText w:val="%6."/>
      <w:lvlJc w:val="left"/>
      <w:pPr>
        <w:tabs>
          <w:tab w:val="num" w:pos="3443"/>
        </w:tabs>
        <w:ind w:left="3443" w:hanging="360"/>
      </w:pPr>
    </w:lvl>
    <w:lvl w:ilvl="6">
      <w:start w:val="1"/>
      <w:numFmt w:val="decimal"/>
      <w:lvlText w:val="%7."/>
      <w:lvlJc w:val="left"/>
      <w:pPr>
        <w:tabs>
          <w:tab w:val="num" w:pos="3803"/>
        </w:tabs>
        <w:ind w:left="3803" w:hanging="360"/>
      </w:pPr>
    </w:lvl>
    <w:lvl w:ilvl="7">
      <w:start w:val="1"/>
      <w:numFmt w:val="decimal"/>
      <w:lvlText w:val="%8."/>
      <w:lvlJc w:val="left"/>
      <w:pPr>
        <w:tabs>
          <w:tab w:val="num" w:pos="4163"/>
        </w:tabs>
        <w:ind w:left="4163" w:hanging="360"/>
      </w:pPr>
    </w:lvl>
    <w:lvl w:ilvl="8">
      <w:start w:val="1"/>
      <w:numFmt w:val="decimal"/>
      <w:lvlText w:val="%9."/>
      <w:lvlJc w:val="left"/>
      <w:pPr>
        <w:tabs>
          <w:tab w:val="num" w:pos="4523"/>
        </w:tabs>
        <w:ind w:left="4523" w:hanging="360"/>
      </w:pPr>
    </w:lvl>
  </w:abstractNum>
  <w:abstractNum w:abstractNumId="3">
    <w:nsid w:val="00000002"/>
    <w:multiLevelType w:val="multilevel"/>
    <w:tmpl w:val="00000002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color w:val="auto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5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9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2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3">
    <w:nsid w:val="3E197969"/>
    <w:multiLevelType w:val="hybridMultilevel"/>
    <w:tmpl w:val="E53A627C"/>
    <w:lvl w:ilvl="0" w:tplc="DF36BB2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3EBE32EE"/>
    <w:multiLevelType w:val="hybridMultilevel"/>
    <w:tmpl w:val="3DB6F3A6"/>
    <w:lvl w:ilvl="0" w:tplc="729AD9A6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6F9E8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0B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1EB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4AF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E9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664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26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CC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6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>
    <w:nsid w:val="61C80F20"/>
    <w:multiLevelType w:val="hybridMultilevel"/>
    <w:tmpl w:val="E5DCE8E8"/>
    <w:lvl w:ilvl="0" w:tplc="DF36BB2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9">
    <w:nsid w:val="657C1E80"/>
    <w:multiLevelType w:val="multilevel"/>
    <w:tmpl w:val="91784AF4"/>
    <w:lvl w:ilvl="0">
      <w:start w:val="1"/>
      <w:numFmt w:val="decimal"/>
      <w:pStyle w:val="a5"/>
      <w:suff w:val="space"/>
      <w:lvlText w:val="%1"/>
      <w:lvlJc w:val="left"/>
      <w:pPr>
        <w:ind w:left="360" w:hanging="360"/>
      </w:pPr>
    </w:lvl>
    <w:lvl w:ilvl="1">
      <w:start w:val="1"/>
      <w:numFmt w:val="decimal"/>
      <w:pStyle w:val="21"/>
      <w:suff w:val="space"/>
      <w:lvlText w:val="%1.%2"/>
      <w:lvlJc w:val="left"/>
      <w:pPr>
        <w:ind w:left="792" w:hanging="432"/>
      </w:pPr>
    </w:lvl>
    <w:lvl w:ilvl="2">
      <w:start w:val="1"/>
      <w:numFmt w:val="decimal"/>
      <w:pStyle w:val="30"/>
      <w:suff w:val="space"/>
      <w:lvlText w:val="%1.%2.%3"/>
      <w:lvlJc w:val="left"/>
      <w:pPr>
        <w:ind w:left="1224" w:hanging="504"/>
      </w:pPr>
    </w:lvl>
    <w:lvl w:ilvl="3">
      <w:start w:val="1"/>
      <w:numFmt w:val="decimal"/>
      <w:pStyle w:val="40"/>
      <w:suff w:val="space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679B7326"/>
    <w:multiLevelType w:val="hybridMultilevel"/>
    <w:tmpl w:val="76089A3A"/>
    <w:lvl w:ilvl="0" w:tplc="5DB6A492">
      <w:start w:val="1"/>
      <w:numFmt w:val="decimal"/>
      <w:pStyle w:val="a6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ED08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40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0E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2E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EF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E2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EB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C8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D6412A"/>
    <w:multiLevelType w:val="multilevel"/>
    <w:tmpl w:val="9B242210"/>
    <w:styleLink w:val="a7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22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3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4">
    <w:nsid w:val="78C97A70"/>
    <w:multiLevelType w:val="hybridMultilevel"/>
    <w:tmpl w:val="F22E5CD4"/>
    <w:lvl w:ilvl="0" w:tplc="5F56FFD2">
      <w:start w:val="1"/>
      <w:numFmt w:val="decimalZero"/>
      <w:pStyle w:val="a8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D34EE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E6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68B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CB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6C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8A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CE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1C6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921F68"/>
    <w:multiLevelType w:val="hybridMultilevel"/>
    <w:tmpl w:val="515E0372"/>
    <w:lvl w:ilvl="0" w:tplc="9F32D3E8">
      <w:start w:val="1"/>
      <w:numFmt w:val="bullet"/>
      <w:pStyle w:val="a9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FF450F"/>
    <w:multiLevelType w:val="multilevel"/>
    <w:tmpl w:val="A0B83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15"/>
  </w:num>
  <w:num w:numId="5">
    <w:abstractNumId w:val="24"/>
  </w:num>
  <w:num w:numId="6">
    <w:abstractNumId w:val="20"/>
  </w:num>
  <w:num w:numId="7">
    <w:abstractNumId w:val="14"/>
  </w:num>
  <w:num w:numId="8">
    <w:abstractNumId w:val="22"/>
  </w:num>
  <w:num w:numId="9">
    <w:abstractNumId w:val="11"/>
  </w:num>
  <w:num w:numId="10">
    <w:abstractNumId w:val="8"/>
  </w:num>
  <w:num w:numId="11">
    <w:abstractNumId w:val="23"/>
  </w:num>
  <w:num w:numId="12">
    <w:abstractNumId w:val="10"/>
  </w:num>
  <w:num w:numId="13">
    <w:abstractNumId w:val="21"/>
  </w:num>
  <w:num w:numId="14">
    <w:abstractNumId w:val="7"/>
  </w:num>
  <w:num w:numId="15">
    <w:abstractNumId w:val="6"/>
  </w:num>
  <w:num w:numId="16">
    <w:abstractNumId w:val="25"/>
  </w:num>
  <w:num w:numId="17">
    <w:abstractNumId w:val="5"/>
  </w:num>
  <w:num w:numId="18">
    <w:abstractNumId w:val="9"/>
  </w:num>
  <w:num w:numId="19">
    <w:abstractNumId w:val="0"/>
  </w:num>
  <w:num w:numId="20">
    <w:abstractNumId w:val="1"/>
  </w:num>
  <w:num w:numId="21">
    <w:abstractNumId w:val="18"/>
  </w:num>
  <w:num w:numId="22">
    <w:abstractNumId w:val="19"/>
  </w:num>
  <w:num w:numId="23">
    <w:abstractNumId w:val="26"/>
  </w:num>
  <w:num w:numId="24">
    <w:abstractNumId w:val="13"/>
  </w:num>
  <w:num w:numId="25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3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268D"/>
    <w:rsid w:val="00013474"/>
    <w:rsid w:val="00015269"/>
    <w:rsid w:val="00016D0B"/>
    <w:rsid w:val="00023176"/>
    <w:rsid w:val="00023861"/>
    <w:rsid w:val="00024516"/>
    <w:rsid w:val="0002470D"/>
    <w:rsid w:val="00024F71"/>
    <w:rsid w:val="0002519E"/>
    <w:rsid w:val="00027B85"/>
    <w:rsid w:val="00030CCD"/>
    <w:rsid w:val="00033BCE"/>
    <w:rsid w:val="000341F4"/>
    <w:rsid w:val="000348C0"/>
    <w:rsid w:val="00034F59"/>
    <w:rsid w:val="00035ED8"/>
    <w:rsid w:val="000368AE"/>
    <w:rsid w:val="00036988"/>
    <w:rsid w:val="00045E85"/>
    <w:rsid w:val="0004634E"/>
    <w:rsid w:val="00050076"/>
    <w:rsid w:val="000503E1"/>
    <w:rsid w:val="00050C28"/>
    <w:rsid w:val="00050CE2"/>
    <w:rsid w:val="000523C9"/>
    <w:rsid w:val="00054BFF"/>
    <w:rsid w:val="00055B3B"/>
    <w:rsid w:val="00055C98"/>
    <w:rsid w:val="00055E76"/>
    <w:rsid w:val="00055FFE"/>
    <w:rsid w:val="00056B7D"/>
    <w:rsid w:val="000575EB"/>
    <w:rsid w:val="00060569"/>
    <w:rsid w:val="000617CA"/>
    <w:rsid w:val="00064FD2"/>
    <w:rsid w:val="00065F09"/>
    <w:rsid w:val="000660B5"/>
    <w:rsid w:val="00066A57"/>
    <w:rsid w:val="00067719"/>
    <w:rsid w:val="00067EBD"/>
    <w:rsid w:val="00070047"/>
    <w:rsid w:val="00070FF7"/>
    <w:rsid w:val="00071BC2"/>
    <w:rsid w:val="000739A8"/>
    <w:rsid w:val="0007577A"/>
    <w:rsid w:val="00075F9B"/>
    <w:rsid w:val="00076D1E"/>
    <w:rsid w:val="00077DD4"/>
    <w:rsid w:val="00080882"/>
    <w:rsid w:val="000827B5"/>
    <w:rsid w:val="00082F17"/>
    <w:rsid w:val="00083D43"/>
    <w:rsid w:val="00084F30"/>
    <w:rsid w:val="00085292"/>
    <w:rsid w:val="00085370"/>
    <w:rsid w:val="00086372"/>
    <w:rsid w:val="0008758C"/>
    <w:rsid w:val="00092059"/>
    <w:rsid w:val="000962DA"/>
    <w:rsid w:val="000A1893"/>
    <w:rsid w:val="000A3937"/>
    <w:rsid w:val="000A483A"/>
    <w:rsid w:val="000A5B72"/>
    <w:rsid w:val="000A5D05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C64D9"/>
    <w:rsid w:val="000C6C96"/>
    <w:rsid w:val="000C7015"/>
    <w:rsid w:val="000D02DF"/>
    <w:rsid w:val="000D21BA"/>
    <w:rsid w:val="000D6FF0"/>
    <w:rsid w:val="000D735A"/>
    <w:rsid w:val="000E0061"/>
    <w:rsid w:val="000E3029"/>
    <w:rsid w:val="000E3BDF"/>
    <w:rsid w:val="000E3D3A"/>
    <w:rsid w:val="000E3FA7"/>
    <w:rsid w:val="000E7E88"/>
    <w:rsid w:val="000E7F5B"/>
    <w:rsid w:val="000F04BF"/>
    <w:rsid w:val="000F0D05"/>
    <w:rsid w:val="000F0DFA"/>
    <w:rsid w:val="000F1283"/>
    <w:rsid w:val="000F1D73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0E9E"/>
    <w:rsid w:val="00132D03"/>
    <w:rsid w:val="00134240"/>
    <w:rsid w:val="001346CA"/>
    <w:rsid w:val="00134D93"/>
    <w:rsid w:val="001352FB"/>
    <w:rsid w:val="0013630E"/>
    <w:rsid w:val="0013637D"/>
    <w:rsid w:val="00136897"/>
    <w:rsid w:val="00141360"/>
    <w:rsid w:val="0014288C"/>
    <w:rsid w:val="00145955"/>
    <w:rsid w:val="00145A49"/>
    <w:rsid w:val="00145D02"/>
    <w:rsid w:val="00146A1D"/>
    <w:rsid w:val="00147C7D"/>
    <w:rsid w:val="00151D6B"/>
    <w:rsid w:val="001524E2"/>
    <w:rsid w:val="00152ACF"/>
    <w:rsid w:val="00154E1B"/>
    <w:rsid w:val="00154F08"/>
    <w:rsid w:val="00157F29"/>
    <w:rsid w:val="00164A15"/>
    <w:rsid w:val="001652B1"/>
    <w:rsid w:val="00173E32"/>
    <w:rsid w:val="00175333"/>
    <w:rsid w:val="00175D9D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7185"/>
    <w:rsid w:val="00187E7A"/>
    <w:rsid w:val="001917E8"/>
    <w:rsid w:val="00192BE1"/>
    <w:rsid w:val="001966F0"/>
    <w:rsid w:val="001A4BAD"/>
    <w:rsid w:val="001A4D87"/>
    <w:rsid w:val="001A510C"/>
    <w:rsid w:val="001A5BA9"/>
    <w:rsid w:val="001A627A"/>
    <w:rsid w:val="001A697E"/>
    <w:rsid w:val="001A71D8"/>
    <w:rsid w:val="001B0BC1"/>
    <w:rsid w:val="001B5E2A"/>
    <w:rsid w:val="001C1068"/>
    <w:rsid w:val="001C2CC8"/>
    <w:rsid w:val="001C5BC7"/>
    <w:rsid w:val="001D30DD"/>
    <w:rsid w:val="001D3A14"/>
    <w:rsid w:val="001D772C"/>
    <w:rsid w:val="001E0C75"/>
    <w:rsid w:val="001E0DB8"/>
    <w:rsid w:val="001E36FC"/>
    <w:rsid w:val="001E5613"/>
    <w:rsid w:val="001E568F"/>
    <w:rsid w:val="001E6712"/>
    <w:rsid w:val="001E7DDA"/>
    <w:rsid w:val="001F2AB5"/>
    <w:rsid w:val="001F4E1B"/>
    <w:rsid w:val="001F4F31"/>
    <w:rsid w:val="001F5163"/>
    <w:rsid w:val="001F7169"/>
    <w:rsid w:val="001F763A"/>
    <w:rsid w:val="001F76E6"/>
    <w:rsid w:val="00201D0F"/>
    <w:rsid w:val="00202B63"/>
    <w:rsid w:val="00202EFC"/>
    <w:rsid w:val="00203AE9"/>
    <w:rsid w:val="00204A15"/>
    <w:rsid w:val="0021089A"/>
    <w:rsid w:val="00211111"/>
    <w:rsid w:val="00211AE1"/>
    <w:rsid w:val="00211D82"/>
    <w:rsid w:val="00212824"/>
    <w:rsid w:val="00213BA3"/>
    <w:rsid w:val="00214416"/>
    <w:rsid w:val="002179DD"/>
    <w:rsid w:val="00217D32"/>
    <w:rsid w:val="00221665"/>
    <w:rsid w:val="002229E8"/>
    <w:rsid w:val="002262F9"/>
    <w:rsid w:val="0022730D"/>
    <w:rsid w:val="0023027E"/>
    <w:rsid w:val="002343F7"/>
    <w:rsid w:val="00234552"/>
    <w:rsid w:val="00234593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56C4"/>
    <w:rsid w:val="00261AB9"/>
    <w:rsid w:val="00265160"/>
    <w:rsid w:val="00265EAB"/>
    <w:rsid w:val="00267924"/>
    <w:rsid w:val="00271FF7"/>
    <w:rsid w:val="00272CFE"/>
    <w:rsid w:val="0027323C"/>
    <w:rsid w:val="002746E6"/>
    <w:rsid w:val="002748DE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854E9"/>
    <w:rsid w:val="0028676D"/>
    <w:rsid w:val="00287F72"/>
    <w:rsid w:val="00290D64"/>
    <w:rsid w:val="002925A0"/>
    <w:rsid w:val="0029643D"/>
    <w:rsid w:val="00296901"/>
    <w:rsid w:val="00297078"/>
    <w:rsid w:val="002A3492"/>
    <w:rsid w:val="002A52D4"/>
    <w:rsid w:val="002A60F3"/>
    <w:rsid w:val="002A7351"/>
    <w:rsid w:val="002B0DD4"/>
    <w:rsid w:val="002B145D"/>
    <w:rsid w:val="002B640F"/>
    <w:rsid w:val="002B6859"/>
    <w:rsid w:val="002B6EB0"/>
    <w:rsid w:val="002B7F6C"/>
    <w:rsid w:val="002C0A44"/>
    <w:rsid w:val="002C2347"/>
    <w:rsid w:val="002C3D25"/>
    <w:rsid w:val="002C4612"/>
    <w:rsid w:val="002C462A"/>
    <w:rsid w:val="002C4900"/>
    <w:rsid w:val="002C5139"/>
    <w:rsid w:val="002C5333"/>
    <w:rsid w:val="002C58C0"/>
    <w:rsid w:val="002D0204"/>
    <w:rsid w:val="002D2B87"/>
    <w:rsid w:val="002D4311"/>
    <w:rsid w:val="002D55C6"/>
    <w:rsid w:val="002D5A9D"/>
    <w:rsid w:val="002D6192"/>
    <w:rsid w:val="002E1722"/>
    <w:rsid w:val="002E2871"/>
    <w:rsid w:val="002E2C67"/>
    <w:rsid w:val="002E2F56"/>
    <w:rsid w:val="002E5A37"/>
    <w:rsid w:val="002F020D"/>
    <w:rsid w:val="002F0B17"/>
    <w:rsid w:val="002F1BA0"/>
    <w:rsid w:val="002F2338"/>
    <w:rsid w:val="002F25A9"/>
    <w:rsid w:val="002F59DD"/>
    <w:rsid w:val="002F64E4"/>
    <w:rsid w:val="002F6851"/>
    <w:rsid w:val="002F6B7B"/>
    <w:rsid w:val="003002E1"/>
    <w:rsid w:val="00301279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565"/>
    <w:rsid w:val="003178B3"/>
    <w:rsid w:val="0031799E"/>
    <w:rsid w:val="00321DD0"/>
    <w:rsid w:val="00322D89"/>
    <w:rsid w:val="00324191"/>
    <w:rsid w:val="0032424B"/>
    <w:rsid w:val="00324710"/>
    <w:rsid w:val="00326ABF"/>
    <w:rsid w:val="00331468"/>
    <w:rsid w:val="003316AB"/>
    <w:rsid w:val="00332E54"/>
    <w:rsid w:val="00333B8E"/>
    <w:rsid w:val="00333F91"/>
    <w:rsid w:val="003359A8"/>
    <w:rsid w:val="00340C5E"/>
    <w:rsid w:val="00342A80"/>
    <w:rsid w:val="00343FE6"/>
    <w:rsid w:val="003445D9"/>
    <w:rsid w:val="0034531A"/>
    <w:rsid w:val="003453B0"/>
    <w:rsid w:val="00347391"/>
    <w:rsid w:val="0034752B"/>
    <w:rsid w:val="00347BA7"/>
    <w:rsid w:val="00350067"/>
    <w:rsid w:val="00350E2C"/>
    <w:rsid w:val="00356716"/>
    <w:rsid w:val="003607CD"/>
    <w:rsid w:val="00360A93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78E"/>
    <w:rsid w:val="003908C9"/>
    <w:rsid w:val="0039125A"/>
    <w:rsid w:val="0039258D"/>
    <w:rsid w:val="00393502"/>
    <w:rsid w:val="003955C5"/>
    <w:rsid w:val="003A0A52"/>
    <w:rsid w:val="003A199E"/>
    <w:rsid w:val="003A1A00"/>
    <w:rsid w:val="003A29BD"/>
    <w:rsid w:val="003A3080"/>
    <w:rsid w:val="003A3A3F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53E3"/>
    <w:rsid w:val="003C6BC3"/>
    <w:rsid w:val="003D10DC"/>
    <w:rsid w:val="003D1BB4"/>
    <w:rsid w:val="003D3F57"/>
    <w:rsid w:val="003E0DB2"/>
    <w:rsid w:val="003E3003"/>
    <w:rsid w:val="003E3609"/>
    <w:rsid w:val="003E5EDE"/>
    <w:rsid w:val="003E67B7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AAA"/>
    <w:rsid w:val="00421B4E"/>
    <w:rsid w:val="0042267C"/>
    <w:rsid w:val="00422E52"/>
    <w:rsid w:val="004233DF"/>
    <w:rsid w:val="00423D19"/>
    <w:rsid w:val="004252F0"/>
    <w:rsid w:val="004331C0"/>
    <w:rsid w:val="004347E5"/>
    <w:rsid w:val="00434819"/>
    <w:rsid w:val="00434CFF"/>
    <w:rsid w:val="00437C8F"/>
    <w:rsid w:val="00442846"/>
    <w:rsid w:val="00442983"/>
    <w:rsid w:val="00442D0B"/>
    <w:rsid w:val="00443539"/>
    <w:rsid w:val="0044761D"/>
    <w:rsid w:val="00451B2B"/>
    <w:rsid w:val="00452F3F"/>
    <w:rsid w:val="00455FED"/>
    <w:rsid w:val="00456C44"/>
    <w:rsid w:val="00460320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97F6B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384E"/>
    <w:rsid w:val="004C5906"/>
    <w:rsid w:val="004C5C20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E0F6B"/>
    <w:rsid w:val="004E2C20"/>
    <w:rsid w:val="004E2E38"/>
    <w:rsid w:val="004E3B02"/>
    <w:rsid w:val="004E597E"/>
    <w:rsid w:val="004E5C4C"/>
    <w:rsid w:val="004E70E6"/>
    <w:rsid w:val="004E768B"/>
    <w:rsid w:val="004E7F2A"/>
    <w:rsid w:val="004F21D5"/>
    <w:rsid w:val="004F3DA7"/>
    <w:rsid w:val="004F737F"/>
    <w:rsid w:val="004F7EF5"/>
    <w:rsid w:val="00500D21"/>
    <w:rsid w:val="00501E00"/>
    <w:rsid w:val="00502458"/>
    <w:rsid w:val="005029A8"/>
    <w:rsid w:val="005038C9"/>
    <w:rsid w:val="00503B9D"/>
    <w:rsid w:val="00503EB7"/>
    <w:rsid w:val="00504F21"/>
    <w:rsid w:val="005058F6"/>
    <w:rsid w:val="00505DC1"/>
    <w:rsid w:val="00505FCA"/>
    <w:rsid w:val="00506159"/>
    <w:rsid w:val="00511B57"/>
    <w:rsid w:val="00512195"/>
    <w:rsid w:val="0051242C"/>
    <w:rsid w:val="0051348F"/>
    <w:rsid w:val="00514454"/>
    <w:rsid w:val="00514AA5"/>
    <w:rsid w:val="0051568E"/>
    <w:rsid w:val="00520BC5"/>
    <w:rsid w:val="0052120A"/>
    <w:rsid w:val="005221EA"/>
    <w:rsid w:val="00522D8C"/>
    <w:rsid w:val="005231D5"/>
    <w:rsid w:val="005265C0"/>
    <w:rsid w:val="00526D99"/>
    <w:rsid w:val="0052766D"/>
    <w:rsid w:val="0053120B"/>
    <w:rsid w:val="00532EA5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47D7F"/>
    <w:rsid w:val="00551353"/>
    <w:rsid w:val="00551886"/>
    <w:rsid w:val="0055191F"/>
    <w:rsid w:val="00554106"/>
    <w:rsid w:val="00554EDB"/>
    <w:rsid w:val="00556B06"/>
    <w:rsid w:val="00560159"/>
    <w:rsid w:val="00560B2D"/>
    <w:rsid w:val="00562B1C"/>
    <w:rsid w:val="00563135"/>
    <w:rsid w:val="00567558"/>
    <w:rsid w:val="00567683"/>
    <w:rsid w:val="00570BF9"/>
    <w:rsid w:val="00572773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4E3F"/>
    <w:rsid w:val="0059594A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66E5"/>
    <w:rsid w:val="005C7C7F"/>
    <w:rsid w:val="005D1775"/>
    <w:rsid w:val="005D2BB9"/>
    <w:rsid w:val="005D4153"/>
    <w:rsid w:val="005D73C0"/>
    <w:rsid w:val="005E2749"/>
    <w:rsid w:val="005E3457"/>
    <w:rsid w:val="005E3DF5"/>
    <w:rsid w:val="005E4336"/>
    <w:rsid w:val="005E76F9"/>
    <w:rsid w:val="005F17F9"/>
    <w:rsid w:val="005F1C82"/>
    <w:rsid w:val="005F22A8"/>
    <w:rsid w:val="005F2E1C"/>
    <w:rsid w:val="005F47FB"/>
    <w:rsid w:val="005F4D47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60CD"/>
    <w:rsid w:val="006273B0"/>
    <w:rsid w:val="006353D6"/>
    <w:rsid w:val="00635FE5"/>
    <w:rsid w:val="00641275"/>
    <w:rsid w:val="00641FAB"/>
    <w:rsid w:val="0064232B"/>
    <w:rsid w:val="00642805"/>
    <w:rsid w:val="006443A7"/>
    <w:rsid w:val="00644561"/>
    <w:rsid w:val="00644E87"/>
    <w:rsid w:val="00645E39"/>
    <w:rsid w:val="00646B54"/>
    <w:rsid w:val="006475C1"/>
    <w:rsid w:val="00647D7B"/>
    <w:rsid w:val="006511FA"/>
    <w:rsid w:val="00652039"/>
    <w:rsid w:val="006564A8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460"/>
    <w:rsid w:val="0067685C"/>
    <w:rsid w:val="0068165F"/>
    <w:rsid w:val="00681E64"/>
    <w:rsid w:val="00683D0A"/>
    <w:rsid w:val="006870E2"/>
    <w:rsid w:val="00692979"/>
    <w:rsid w:val="006932E9"/>
    <w:rsid w:val="00694E45"/>
    <w:rsid w:val="00696A7A"/>
    <w:rsid w:val="00697071"/>
    <w:rsid w:val="006A3BAD"/>
    <w:rsid w:val="006A48CA"/>
    <w:rsid w:val="006A5288"/>
    <w:rsid w:val="006A61CA"/>
    <w:rsid w:val="006A66FF"/>
    <w:rsid w:val="006A6BF5"/>
    <w:rsid w:val="006B0B67"/>
    <w:rsid w:val="006B0E11"/>
    <w:rsid w:val="006B0EC3"/>
    <w:rsid w:val="006B12B9"/>
    <w:rsid w:val="006B2ABB"/>
    <w:rsid w:val="006B2EBB"/>
    <w:rsid w:val="006B3D64"/>
    <w:rsid w:val="006B3DB3"/>
    <w:rsid w:val="006B3F3C"/>
    <w:rsid w:val="006B7B1F"/>
    <w:rsid w:val="006C0A9D"/>
    <w:rsid w:val="006C15B0"/>
    <w:rsid w:val="006C30DA"/>
    <w:rsid w:val="006C4ED6"/>
    <w:rsid w:val="006C5A6B"/>
    <w:rsid w:val="006C7720"/>
    <w:rsid w:val="006D447E"/>
    <w:rsid w:val="006D711D"/>
    <w:rsid w:val="006E275E"/>
    <w:rsid w:val="006E2C45"/>
    <w:rsid w:val="006E3FCD"/>
    <w:rsid w:val="006E6229"/>
    <w:rsid w:val="006E6DFD"/>
    <w:rsid w:val="006F2056"/>
    <w:rsid w:val="006F3507"/>
    <w:rsid w:val="006F58CE"/>
    <w:rsid w:val="006F69F6"/>
    <w:rsid w:val="006F7336"/>
    <w:rsid w:val="00700129"/>
    <w:rsid w:val="00700C06"/>
    <w:rsid w:val="00701EE1"/>
    <w:rsid w:val="0070235C"/>
    <w:rsid w:val="007045F0"/>
    <w:rsid w:val="0071018E"/>
    <w:rsid w:val="00711B87"/>
    <w:rsid w:val="00712041"/>
    <w:rsid w:val="00721A2E"/>
    <w:rsid w:val="007225EF"/>
    <w:rsid w:val="00722AE9"/>
    <w:rsid w:val="007242A1"/>
    <w:rsid w:val="007242C1"/>
    <w:rsid w:val="00725827"/>
    <w:rsid w:val="00726283"/>
    <w:rsid w:val="007307E3"/>
    <w:rsid w:val="00736A73"/>
    <w:rsid w:val="0074001B"/>
    <w:rsid w:val="00740B5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5E69"/>
    <w:rsid w:val="00756C12"/>
    <w:rsid w:val="00760049"/>
    <w:rsid w:val="00760C33"/>
    <w:rsid w:val="00761300"/>
    <w:rsid w:val="00764C2B"/>
    <w:rsid w:val="00766E69"/>
    <w:rsid w:val="007713CF"/>
    <w:rsid w:val="0077212F"/>
    <w:rsid w:val="00772724"/>
    <w:rsid w:val="00772F03"/>
    <w:rsid w:val="0077318D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2F94"/>
    <w:rsid w:val="007A1AEE"/>
    <w:rsid w:val="007A3EED"/>
    <w:rsid w:val="007A5039"/>
    <w:rsid w:val="007A56F5"/>
    <w:rsid w:val="007A6135"/>
    <w:rsid w:val="007B01D9"/>
    <w:rsid w:val="007B4CCD"/>
    <w:rsid w:val="007B4F27"/>
    <w:rsid w:val="007B5862"/>
    <w:rsid w:val="007B5980"/>
    <w:rsid w:val="007B68E8"/>
    <w:rsid w:val="007B6B3A"/>
    <w:rsid w:val="007C185D"/>
    <w:rsid w:val="007C1AE6"/>
    <w:rsid w:val="007C1E88"/>
    <w:rsid w:val="007C2EF2"/>
    <w:rsid w:val="007C3310"/>
    <w:rsid w:val="007C5325"/>
    <w:rsid w:val="007C6991"/>
    <w:rsid w:val="007D0108"/>
    <w:rsid w:val="007D0132"/>
    <w:rsid w:val="007D1691"/>
    <w:rsid w:val="007D20EB"/>
    <w:rsid w:val="007D21CE"/>
    <w:rsid w:val="007D4F74"/>
    <w:rsid w:val="007D59D0"/>
    <w:rsid w:val="007D5CAF"/>
    <w:rsid w:val="007D6636"/>
    <w:rsid w:val="007D6733"/>
    <w:rsid w:val="007D7819"/>
    <w:rsid w:val="007E1DF4"/>
    <w:rsid w:val="007E3655"/>
    <w:rsid w:val="007E45CF"/>
    <w:rsid w:val="007E5BA9"/>
    <w:rsid w:val="007E655E"/>
    <w:rsid w:val="007E77C7"/>
    <w:rsid w:val="007E78DC"/>
    <w:rsid w:val="007F1352"/>
    <w:rsid w:val="007F1E87"/>
    <w:rsid w:val="007F5199"/>
    <w:rsid w:val="007F5CFA"/>
    <w:rsid w:val="007F7CD4"/>
    <w:rsid w:val="00801B80"/>
    <w:rsid w:val="00802EF7"/>
    <w:rsid w:val="00803368"/>
    <w:rsid w:val="00803A24"/>
    <w:rsid w:val="00803F7E"/>
    <w:rsid w:val="008056EA"/>
    <w:rsid w:val="008076E4"/>
    <w:rsid w:val="00807C6C"/>
    <w:rsid w:val="00810A26"/>
    <w:rsid w:val="00811B11"/>
    <w:rsid w:val="00812524"/>
    <w:rsid w:val="008130F9"/>
    <w:rsid w:val="00813E16"/>
    <w:rsid w:val="00815D9D"/>
    <w:rsid w:val="00816C9E"/>
    <w:rsid w:val="00817D24"/>
    <w:rsid w:val="008215BD"/>
    <w:rsid w:val="00830071"/>
    <w:rsid w:val="008305EA"/>
    <w:rsid w:val="00832480"/>
    <w:rsid w:val="00834E89"/>
    <w:rsid w:val="00840D96"/>
    <w:rsid w:val="00843CCB"/>
    <w:rsid w:val="00846909"/>
    <w:rsid w:val="00846AAC"/>
    <w:rsid w:val="008471E8"/>
    <w:rsid w:val="00847652"/>
    <w:rsid w:val="00850E74"/>
    <w:rsid w:val="00852834"/>
    <w:rsid w:val="00852DC9"/>
    <w:rsid w:val="008564F1"/>
    <w:rsid w:val="0085702E"/>
    <w:rsid w:val="00857EEB"/>
    <w:rsid w:val="00862102"/>
    <w:rsid w:val="0086231A"/>
    <w:rsid w:val="00864A20"/>
    <w:rsid w:val="00866193"/>
    <w:rsid w:val="00867D2D"/>
    <w:rsid w:val="0087598D"/>
    <w:rsid w:val="00877D8D"/>
    <w:rsid w:val="00880BBE"/>
    <w:rsid w:val="00880F90"/>
    <w:rsid w:val="00882D74"/>
    <w:rsid w:val="00883F25"/>
    <w:rsid w:val="00884929"/>
    <w:rsid w:val="00886994"/>
    <w:rsid w:val="00887420"/>
    <w:rsid w:val="008900C3"/>
    <w:rsid w:val="008904DE"/>
    <w:rsid w:val="008924DF"/>
    <w:rsid w:val="00892A48"/>
    <w:rsid w:val="008935B3"/>
    <w:rsid w:val="00893605"/>
    <w:rsid w:val="008943DF"/>
    <w:rsid w:val="00894976"/>
    <w:rsid w:val="00897239"/>
    <w:rsid w:val="00897C33"/>
    <w:rsid w:val="008A3C93"/>
    <w:rsid w:val="008A3DFC"/>
    <w:rsid w:val="008A427D"/>
    <w:rsid w:val="008A452B"/>
    <w:rsid w:val="008A4936"/>
    <w:rsid w:val="008A5766"/>
    <w:rsid w:val="008A60D1"/>
    <w:rsid w:val="008B5E9D"/>
    <w:rsid w:val="008B622F"/>
    <w:rsid w:val="008B70D5"/>
    <w:rsid w:val="008C0DB1"/>
    <w:rsid w:val="008C1D36"/>
    <w:rsid w:val="008C28F8"/>
    <w:rsid w:val="008C3789"/>
    <w:rsid w:val="008D034E"/>
    <w:rsid w:val="008D1E6D"/>
    <w:rsid w:val="008D2734"/>
    <w:rsid w:val="008D513A"/>
    <w:rsid w:val="008D781A"/>
    <w:rsid w:val="008D7958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2CD7"/>
    <w:rsid w:val="008F2E4C"/>
    <w:rsid w:val="008F3A47"/>
    <w:rsid w:val="008F3FC9"/>
    <w:rsid w:val="008F4081"/>
    <w:rsid w:val="008F6152"/>
    <w:rsid w:val="00900920"/>
    <w:rsid w:val="0090296D"/>
    <w:rsid w:val="00902C5B"/>
    <w:rsid w:val="0090459F"/>
    <w:rsid w:val="009074A8"/>
    <w:rsid w:val="009144DD"/>
    <w:rsid w:val="009155D8"/>
    <w:rsid w:val="00916B1A"/>
    <w:rsid w:val="0091707A"/>
    <w:rsid w:val="0091724B"/>
    <w:rsid w:val="0091728D"/>
    <w:rsid w:val="0092081D"/>
    <w:rsid w:val="00920A2B"/>
    <w:rsid w:val="009239E8"/>
    <w:rsid w:val="00924BF8"/>
    <w:rsid w:val="00924E38"/>
    <w:rsid w:val="009270D7"/>
    <w:rsid w:val="00931525"/>
    <w:rsid w:val="009329AE"/>
    <w:rsid w:val="00933760"/>
    <w:rsid w:val="00933D7D"/>
    <w:rsid w:val="00936366"/>
    <w:rsid w:val="0094142C"/>
    <w:rsid w:val="00942280"/>
    <w:rsid w:val="00942EC3"/>
    <w:rsid w:val="00944C70"/>
    <w:rsid w:val="00944E90"/>
    <w:rsid w:val="009456E8"/>
    <w:rsid w:val="0094743A"/>
    <w:rsid w:val="009501A7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97C"/>
    <w:rsid w:val="00960F93"/>
    <w:rsid w:val="009621CA"/>
    <w:rsid w:val="00965C41"/>
    <w:rsid w:val="009677AC"/>
    <w:rsid w:val="00970616"/>
    <w:rsid w:val="00971333"/>
    <w:rsid w:val="00972374"/>
    <w:rsid w:val="00972B43"/>
    <w:rsid w:val="00980F9D"/>
    <w:rsid w:val="009817A0"/>
    <w:rsid w:val="00982872"/>
    <w:rsid w:val="00982E2A"/>
    <w:rsid w:val="00983012"/>
    <w:rsid w:val="00983C03"/>
    <w:rsid w:val="00983E51"/>
    <w:rsid w:val="00984D6B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5233"/>
    <w:rsid w:val="009A60A4"/>
    <w:rsid w:val="009B3B5A"/>
    <w:rsid w:val="009B4DBC"/>
    <w:rsid w:val="009B67DE"/>
    <w:rsid w:val="009B6F90"/>
    <w:rsid w:val="009B712F"/>
    <w:rsid w:val="009B77E2"/>
    <w:rsid w:val="009C0908"/>
    <w:rsid w:val="009C48CC"/>
    <w:rsid w:val="009C4C20"/>
    <w:rsid w:val="009D004D"/>
    <w:rsid w:val="009D1CA4"/>
    <w:rsid w:val="009D24D9"/>
    <w:rsid w:val="009D25D3"/>
    <w:rsid w:val="009D2628"/>
    <w:rsid w:val="009D3338"/>
    <w:rsid w:val="009D3CB4"/>
    <w:rsid w:val="009D4364"/>
    <w:rsid w:val="009D5BEE"/>
    <w:rsid w:val="009D5DA2"/>
    <w:rsid w:val="009D604A"/>
    <w:rsid w:val="009D693D"/>
    <w:rsid w:val="009E0CD2"/>
    <w:rsid w:val="009E0E9E"/>
    <w:rsid w:val="009E0FCC"/>
    <w:rsid w:val="009E1516"/>
    <w:rsid w:val="009E2047"/>
    <w:rsid w:val="009E2401"/>
    <w:rsid w:val="009E27D3"/>
    <w:rsid w:val="009E2ADB"/>
    <w:rsid w:val="009E31B3"/>
    <w:rsid w:val="009E34A9"/>
    <w:rsid w:val="009E3FC0"/>
    <w:rsid w:val="009E522F"/>
    <w:rsid w:val="009E5D11"/>
    <w:rsid w:val="009F12EA"/>
    <w:rsid w:val="009F1D01"/>
    <w:rsid w:val="009F1EC1"/>
    <w:rsid w:val="009F5DB9"/>
    <w:rsid w:val="00A003C1"/>
    <w:rsid w:val="00A00AC0"/>
    <w:rsid w:val="00A03644"/>
    <w:rsid w:val="00A03E81"/>
    <w:rsid w:val="00A05CAB"/>
    <w:rsid w:val="00A067D0"/>
    <w:rsid w:val="00A0691D"/>
    <w:rsid w:val="00A07CE2"/>
    <w:rsid w:val="00A11255"/>
    <w:rsid w:val="00A11BFE"/>
    <w:rsid w:val="00A13324"/>
    <w:rsid w:val="00A14A74"/>
    <w:rsid w:val="00A151B6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3FB3"/>
    <w:rsid w:val="00A3665E"/>
    <w:rsid w:val="00A369D8"/>
    <w:rsid w:val="00A37770"/>
    <w:rsid w:val="00A4026D"/>
    <w:rsid w:val="00A43A38"/>
    <w:rsid w:val="00A43D05"/>
    <w:rsid w:val="00A443A9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65051"/>
    <w:rsid w:val="00A66634"/>
    <w:rsid w:val="00A66AA1"/>
    <w:rsid w:val="00A6741E"/>
    <w:rsid w:val="00A67CEE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BDA"/>
    <w:rsid w:val="00A85CBB"/>
    <w:rsid w:val="00A9095F"/>
    <w:rsid w:val="00A90AA4"/>
    <w:rsid w:val="00A90ABF"/>
    <w:rsid w:val="00A91982"/>
    <w:rsid w:val="00A935D7"/>
    <w:rsid w:val="00A95477"/>
    <w:rsid w:val="00A96747"/>
    <w:rsid w:val="00A973CB"/>
    <w:rsid w:val="00A9775C"/>
    <w:rsid w:val="00AA042A"/>
    <w:rsid w:val="00AA083C"/>
    <w:rsid w:val="00AA09C4"/>
    <w:rsid w:val="00AA34BC"/>
    <w:rsid w:val="00AA471E"/>
    <w:rsid w:val="00AB1D5B"/>
    <w:rsid w:val="00AB47D8"/>
    <w:rsid w:val="00AB6292"/>
    <w:rsid w:val="00AC0497"/>
    <w:rsid w:val="00AC2123"/>
    <w:rsid w:val="00AC283E"/>
    <w:rsid w:val="00AC3807"/>
    <w:rsid w:val="00AC4846"/>
    <w:rsid w:val="00AC5757"/>
    <w:rsid w:val="00AC62CF"/>
    <w:rsid w:val="00AC638C"/>
    <w:rsid w:val="00AC6D4D"/>
    <w:rsid w:val="00AC7E52"/>
    <w:rsid w:val="00AD3356"/>
    <w:rsid w:val="00AD407D"/>
    <w:rsid w:val="00AD715D"/>
    <w:rsid w:val="00AD7759"/>
    <w:rsid w:val="00AE1E9E"/>
    <w:rsid w:val="00AE4D9D"/>
    <w:rsid w:val="00AE55BD"/>
    <w:rsid w:val="00AF0FFA"/>
    <w:rsid w:val="00AF17E4"/>
    <w:rsid w:val="00AF282D"/>
    <w:rsid w:val="00AF3614"/>
    <w:rsid w:val="00AF59C9"/>
    <w:rsid w:val="00AF5B66"/>
    <w:rsid w:val="00AF6E37"/>
    <w:rsid w:val="00B042E7"/>
    <w:rsid w:val="00B05EB7"/>
    <w:rsid w:val="00B12708"/>
    <w:rsid w:val="00B1322F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2D40"/>
    <w:rsid w:val="00B33827"/>
    <w:rsid w:val="00B34946"/>
    <w:rsid w:val="00B34E3A"/>
    <w:rsid w:val="00B35449"/>
    <w:rsid w:val="00B36700"/>
    <w:rsid w:val="00B43D4B"/>
    <w:rsid w:val="00B45169"/>
    <w:rsid w:val="00B45C0A"/>
    <w:rsid w:val="00B479CB"/>
    <w:rsid w:val="00B47C07"/>
    <w:rsid w:val="00B50A64"/>
    <w:rsid w:val="00B50E21"/>
    <w:rsid w:val="00B530AE"/>
    <w:rsid w:val="00B531AC"/>
    <w:rsid w:val="00B56EE4"/>
    <w:rsid w:val="00B57E0C"/>
    <w:rsid w:val="00B57E4A"/>
    <w:rsid w:val="00B619BE"/>
    <w:rsid w:val="00B62A9F"/>
    <w:rsid w:val="00B652E2"/>
    <w:rsid w:val="00B65D51"/>
    <w:rsid w:val="00B6766B"/>
    <w:rsid w:val="00B71EA2"/>
    <w:rsid w:val="00B720D1"/>
    <w:rsid w:val="00B72BD4"/>
    <w:rsid w:val="00B73443"/>
    <w:rsid w:val="00B75339"/>
    <w:rsid w:val="00B76099"/>
    <w:rsid w:val="00B83F26"/>
    <w:rsid w:val="00B8728B"/>
    <w:rsid w:val="00B90E15"/>
    <w:rsid w:val="00B92A8A"/>
    <w:rsid w:val="00B9322B"/>
    <w:rsid w:val="00B93493"/>
    <w:rsid w:val="00B96B46"/>
    <w:rsid w:val="00BA158C"/>
    <w:rsid w:val="00BA18EA"/>
    <w:rsid w:val="00BA1FFD"/>
    <w:rsid w:val="00BB1870"/>
    <w:rsid w:val="00BB2DB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D7B4A"/>
    <w:rsid w:val="00BE0A64"/>
    <w:rsid w:val="00BE1499"/>
    <w:rsid w:val="00BE1D28"/>
    <w:rsid w:val="00BE2A4A"/>
    <w:rsid w:val="00BE6746"/>
    <w:rsid w:val="00BF2151"/>
    <w:rsid w:val="00BF2B69"/>
    <w:rsid w:val="00BF5780"/>
    <w:rsid w:val="00BF6EED"/>
    <w:rsid w:val="00BF7386"/>
    <w:rsid w:val="00C02077"/>
    <w:rsid w:val="00C0311A"/>
    <w:rsid w:val="00C035C8"/>
    <w:rsid w:val="00C03D27"/>
    <w:rsid w:val="00C04733"/>
    <w:rsid w:val="00C04C24"/>
    <w:rsid w:val="00C10821"/>
    <w:rsid w:val="00C12E96"/>
    <w:rsid w:val="00C13B4D"/>
    <w:rsid w:val="00C14856"/>
    <w:rsid w:val="00C15183"/>
    <w:rsid w:val="00C151E1"/>
    <w:rsid w:val="00C168AB"/>
    <w:rsid w:val="00C16AD4"/>
    <w:rsid w:val="00C171B5"/>
    <w:rsid w:val="00C21E93"/>
    <w:rsid w:val="00C23A56"/>
    <w:rsid w:val="00C27E80"/>
    <w:rsid w:val="00C31A2B"/>
    <w:rsid w:val="00C31D34"/>
    <w:rsid w:val="00C31FA2"/>
    <w:rsid w:val="00C32C7D"/>
    <w:rsid w:val="00C3368F"/>
    <w:rsid w:val="00C343DC"/>
    <w:rsid w:val="00C34CAF"/>
    <w:rsid w:val="00C368F0"/>
    <w:rsid w:val="00C36B8A"/>
    <w:rsid w:val="00C370DF"/>
    <w:rsid w:val="00C42615"/>
    <w:rsid w:val="00C44718"/>
    <w:rsid w:val="00C45426"/>
    <w:rsid w:val="00C5035B"/>
    <w:rsid w:val="00C51025"/>
    <w:rsid w:val="00C51F02"/>
    <w:rsid w:val="00C52392"/>
    <w:rsid w:val="00C53715"/>
    <w:rsid w:val="00C55D64"/>
    <w:rsid w:val="00C57CCC"/>
    <w:rsid w:val="00C612B9"/>
    <w:rsid w:val="00C6134E"/>
    <w:rsid w:val="00C62F37"/>
    <w:rsid w:val="00C63CE6"/>
    <w:rsid w:val="00C65222"/>
    <w:rsid w:val="00C6569F"/>
    <w:rsid w:val="00C65ACE"/>
    <w:rsid w:val="00C662B6"/>
    <w:rsid w:val="00C7334C"/>
    <w:rsid w:val="00C7335B"/>
    <w:rsid w:val="00C73AB7"/>
    <w:rsid w:val="00C74BAA"/>
    <w:rsid w:val="00C758DB"/>
    <w:rsid w:val="00C77755"/>
    <w:rsid w:val="00C80E15"/>
    <w:rsid w:val="00C878A0"/>
    <w:rsid w:val="00C87FC4"/>
    <w:rsid w:val="00C90331"/>
    <w:rsid w:val="00C90473"/>
    <w:rsid w:val="00C90AD0"/>
    <w:rsid w:val="00C913F1"/>
    <w:rsid w:val="00C9183F"/>
    <w:rsid w:val="00C947F6"/>
    <w:rsid w:val="00C9699F"/>
    <w:rsid w:val="00C96CC8"/>
    <w:rsid w:val="00C96E78"/>
    <w:rsid w:val="00CA1400"/>
    <w:rsid w:val="00CA6307"/>
    <w:rsid w:val="00CB0A20"/>
    <w:rsid w:val="00CB165E"/>
    <w:rsid w:val="00CB1BAA"/>
    <w:rsid w:val="00CB21EB"/>
    <w:rsid w:val="00CB236F"/>
    <w:rsid w:val="00CB26F2"/>
    <w:rsid w:val="00CB3EEA"/>
    <w:rsid w:val="00CB4A45"/>
    <w:rsid w:val="00CB4A82"/>
    <w:rsid w:val="00CB4EFC"/>
    <w:rsid w:val="00CB513C"/>
    <w:rsid w:val="00CB564A"/>
    <w:rsid w:val="00CB764A"/>
    <w:rsid w:val="00CB7E9F"/>
    <w:rsid w:val="00CC0B77"/>
    <w:rsid w:val="00CC0DC2"/>
    <w:rsid w:val="00CC0E6B"/>
    <w:rsid w:val="00CC142D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41E5"/>
    <w:rsid w:val="00CF580A"/>
    <w:rsid w:val="00CF6414"/>
    <w:rsid w:val="00CF747B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4F71"/>
    <w:rsid w:val="00D2558D"/>
    <w:rsid w:val="00D259EB"/>
    <w:rsid w:val="00D26DED"/>
    <w:rsid w:val="00D302C6"/>
    <w:rsid w:val="00D33383"/>
    <w:rsid w:val="00D340E9"/>
    <w:rsid w:val="00D370BB"/>
    <w:rsid w:val="00D4085C"/>
    <w:rsid w:val="00D40C61"/>
    <w:rsid w:val="00D40E5D"/>
    <w:rsid w:val="00D41F71"/>
    <w:rsid w:val="00D43693"/>
    <w:rsid w:val="00D4377C"/>
    <w:rsid w:val="00D43CC2"/>
    <w:rsid w:val="00D43E8D"/>
    <w:rsid w:val="00D44569"/>
    <w:rsid w:val="00D446C5"/>
    <w:rsid w:val="00D460D5"/>
    <w:rsid w:val="00D50A79"/>
    <w:rsid w:val="00D51DB7"/>
    <w:rsid w:val="00D564E2"/>
    <w:rsid w:val="00D56642"/>
    <w:rsid w:val="00D6005A"/>
    <w:rsid w:val="00D61A71"/>
    <w:rsid w:val="00D62BA8"/>
    <w:rsid w:val="00D63E0F"/>
    <w:rsid w:val="00D64055"/>
    <w:rsid w:val="00D64453"/>
    <w:rsid w:val="00D64910"/>
    <w:rsid w:val="00D717BE"/>
    <w:rsid w:val="00D7308C"/>
    <w:rsid w:val="00D74DAC"/>
    <w:rsid w:val="00D755AA"/>
    <w:rsid w:val="00D7737F"/>
    <w:rsid w:val="00D814C1"/>
    <w:rsid w:val="00D82CD2"/>
    <w:rsid w:val="00D83F1F"/>
    <w:rsid w:val="00D85177"/>
    <w:rsid w:val="00D855D4"/>
    <w:rsid w:val="00D907BA"/>
    <w:rsid w:val="00D955F7"/>
    <w:rsid w:val="00DA0AE6"/>
    <w:rsid w:val="00DA1091"/>
    <w:rsid w:val="00DA3182"/>
    <w:rsid w:val="00DA40A3"/>
    <w:rsid w:val="00DA7759"/>
    <w:rsid w:val="00DB1268"/>
    <w:rsid w:val="00DB605C"/>
    <w:rsid w:val="00DB67C4"/>
    <w:rsid w:val="00DB7D1B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4DE6"/>
    <w:rsid w:val="00DE526C"/>
    <w:rsid w:val="00DE5435"/>
    <w:rsid w:val="00DE6822"/>
    <w:rsid w:val="00DE72DE"/>
    <w:rsid w:val="00DF0B4E"/>
    <w:rsid w:val="00DF2999"/>
    <w:rsid w:val="00DF2E4A"/>
    <w:rsid w:val="00DF3D9B"/>
    <w:rsid w:val="00DF44CE"/>
    <w:rsid w:val="00DF538C"/>
    <w:rsid w:val="00DF5CAD"/>
    <w:rsid w:val="00DF7433"/>
    <w:rsid w:val="00E00372"/>
    <w:rsid w:val="00E01B0F"/>
    <w:rsid w:val="00E023D1"/>
    <w:rsid w:val="00E0593A"/>
    <w:rsid w:val="00E0745F"/>
    <w:rsid w:val="00E07BF0"/>
    <w:rsid w:val="00E11B7F"/>
    <w:rsid w:val="00E1399C"/>
    <w:rsid w:val="00E16C6A"/>
    <w:rsid w:val="00E170B6"/>
    <w:rsid w:val="00E17760"/>
    <w:rsid w:val="00E17805"/>
    <w:rsid w:val="00E22653"/>
    <w:rsid w:val="00E226C5"/>
    <w:rsid w:val="00E22E8E"/>
    <w:rsid w:val="00E23214"/>
    <w:rsid w:val="00E31323"/>
    <w:rsid w:val="00E314A8"/>
    <w:rsid w:val="00E31A0A"/>
    <w:rsid w:val="00E32FDC"/>
    <w:rsid w:val="00E34CE0"/>
    <w:rsid w:val="00E36428"/>
    <w:rsid w:val="00E409E1"/>
    <w:rsid w:val="00E40A76"/>
    <w:rsid w:val="00E42346"/>
    <w:rsid w:val="00E43E16"/>
    <w:rsid w:val="00E44BE2"/>
    <w:rsid w:val="00E44EB2"/>
    <w:rsid w:val="00E45A8E"/>
    <w:rsid w:val="00E46A25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75E8"/>
    <w:rsid w:val="00E72AA0"/>
    <w:rsid w:val="00E72CF1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55A"/>
    <w:rsid w:val="00E85698"/>
    <w:rsid w:val="00E90521"/>
    <w:rsid w:val="00E956E7"/>
    <w:rsid w:val="00E959EE"/>
    <w:rsid w:val="00E95B01"/>
    <w:rsid w:val="00E976B9"/>
    <w:rsid w:val="00E97C12"/>
    <w:rsid w:val="00EA0B08"/>
    <w:rsid w:val="00EA1404"/>
    <w:rsid w:val="00EA28D2"/>
    <w:rsid w:val="00EA5A8D"/>
    <w:rsid w:val="00EB0B1B"/>
    <w:rsid w:val="00EB143A"/>
    <w:rsid w:val="00EB1F8E"/>
    <w:rsid w:val="00EB3DEE"/>
    <w:rsid w:val="00EC22AD"/>
    <w:rsid w:val="00EC29B9"/>
    <w:rsid w:val="00EC38D7"/>
    <w:rsid w:val="00EC3CBA"/>
    <w:rsid w:val="00EC50B3"/>
    <w:rsid w:val="00ED037B"/>
    <w:rsid w:val="00ED1A8E"/>
    <w:rsid w:val="00ED1E95"/>
    <w:rsid w:val="00ED5322"/>
    <w:rsid w:val="00ED7669"/>
    <w:rsid w:val="00EE0BA5"/>
    <w:rsid w:val="00EE1B7F"/>
    <w:rsid w:val="00EE4D16"/>
    <w:rsid w:val="00EE7BC4"/>
    <w:rsid w:val="00EF013D"/>
    <w:rsid w:val="00EF1EF1"/>
    <w:rsid w:val="00EF577E"/>
    <w:rsid w:val="00EF63CD"/>
    <w:rsid w:val="00EF7512"/>
    <w:rsid w:val="00F0379B"/>
    <w:rsid w:val="00F03980"/>
    <w:rsid w:val="00F03D19"/>
    <w:rsid w:val="00F05EFF"/>
    <w:rsid w:val="00F07344"/>
    <w:rsid w:val="00F077AA"/>
    <w:rsid w:val="00F117D9"/>
    <w:rsid w:val="00F12DBD"/>
    <w:rsid w:val="00F13CA4"/>
    <w:rsid w:val="00F17CCE"/>
    <w:rsid w:val="00F20589"/>
    <w:rsid w:val="00F205AB"/>
    <w:rsid w:val="00F20A98"/>
    <w:rsid w:val="00F23345"/>
    <w:rsid w:val="00F23811"/>
    <w:rsid w:val="00F243C9"/>
    <w:rsid w:val="00F24400"/>
    <w:rsid w:val="00F26818"/>
    <w:rsid w:val="00F270BA"/>
    <w:rsid w:val="00F2795A"/>
    <w:rsid w:val="00F320AB"/>
    <w:rsid w:val="00F3317D"/>
    <w:rsid w:val="00F34AC9"/>
    <w:rsid w:val="00F362B3"/>
    <w:rsid w:val="00F37DD8"/>
    <w:rsid w:val="00F4146C"/>
    <w:rsid w:val="00F41B13"/>
    <w:rsid w:val="00F44101"/>
    <w:rsid w:val="00F474EB"/>
    <w:rsid w:val="00F51665"/>
    <w:rsid w:val="00F53777"/>
    <w:rsid w:val="00F53EC1"/>
    <w:rsid w:val="00F56207"/>
    <w:rsid w:val="00F56F08"/>
    <w:rsid w:val="00F62088"/>
    <w:rsid w:val="00F62EF9"/>
    <w:rsid w:val="00F676C2"/>
    <w:rsid w:val="00F71B20"/>
    <w:rsid w:val="00F73446"/>
    <w:rsid w:val="00F737DB"/>
    <w:rsid w:val="00F73EF0"/>
    <w:rsid w:val="00F74552"/>
    <w:rsid w:val="00F74C91"/>
    <w:rsid w:val="00F74F58"/>
    <w:rsid w:val="00F75620"/>
    <w:rsid w:val="00F77706"/>
    <w:rsid w:val="00F84441"/>
    <w:rsid w:val="00F84839"/>
    <w:rsid w:val="00F851F2"/>
    <w:rsid w:val="00F87924"/>
    <w:rsid w:val="00F92933"/>
    <w:rsid w:val="00FA1968"/>
    <w:rsid w:val="00FA3858"/>
    <w:rsid w:val="00FA5497"/>
    <w:rsid w:val="00FA56B2"/>
    <w:rsid w:val="00FB2F54"/>
    <w:rsid w:val="00FB33C3"/>
    <w:rsid w:val="00FB3938"/>
    <w:rsid w:val="00FB3DC7"/>
    <w:rsid w:val="00FB4329"/>
    <w:rsid w:val="00FB476A"/>
    <w:rsid w:val="00FB56D6"/>
    <w:rsid w:val="00FC048B"/>
    <w:rsid w:val="00FC0B0D"/>
    <w:rsid w:val="00FC27FE"/>
    <w:rsid w:val="00FC3D50"/>
    <w:rsid w:val="00FC53A7"/>
    <w:rsid w:val="00FD0203"/>
    <w:rsid w:val="00FD0E6C"/>
    <w:rsid w:val="00FD32C8"/>
    <w:rsid w:val="00FD459E"/>
    <w:rsid w:val="00FD4B41"/>
    <w:rsid w:val="00FD53E4"/>
    <w:rsid w:val="00FD5F3A"/>
    <w:rsid w:val="00FD6E65"/>
    <w:rsid w:val="00FE0B48"/>
    <w:rsid w:val="00FE0EA6"/>
    <w:rsid w:val="00FE10CD"/>
    <w:rsid w:val="00FE1A0D"/>
    <w:rsid w:val="00FE5097"/>
    <w:rsid w:val="00FE687C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Number 2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a"/>
    <w:next w:val="aa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2">
    <w:name w:val="heading 2"/>
    <w:aliases w:val="Заголовок Приложения,Caaieiaie I?eei?aiey,Подраздел,Заголовок 2 Знак Знак Знак Знак Знак"/>
    <w:basedOn w:val="aa"/>
    <w:next w:val="aa"/>
    <w:link w:val="23"/>
    <w:qFormat/>
    <w:rsid w:val="00F851F2"/>
    <w:pPr>
      <w:keepNext/>
      <w:jc w:val="center"/>
      <w:outlineLvl w:val="1"/>
    </w:pPr>
    <w:rPr>
      <w:b/>
    </w:rPr>
  </w:style>
  <w:style w:type="paragraph" w:styleId="31">
    <w:name w:val="heading 3"/>
    <w:aliases w:val="Заголовок 3 Знак Знак Знак"/>
    <w:next w:val="aa"/>
    <w:link w:val="32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1">
    <w:name w:val="heading 4"/>
    <w:basedOn w:val="aa"/>
    <w:next w:val="aa"/>
    <w:link w:val="42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a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a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a"/>
    <w:next w:val="aa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a"/>
    <w:link w:val="af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a"/>
    <w:next w:val="a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0">
    <w:name w:val="Body Text Indent"/>
    <w:basedOn w:val="aa"/>
    <w:link w:val="af1"/>
    <w:rsid w:val="00C96E78"/>
    <w:pPr>
      <w:ind w:firstLine="567"/>
      <w:jc w:val="both"/>
    </w:pPr>
  </w:style>
  <w:style w:type="character" w:customStyle="1" w:styleId="af1">
    <w:name w:val="Основной текст с отступом Знак"/>
    <w:basedOn w:val="ab"/>
    <w:link w:val="af0"/>
    <w:rsid w:val="00C96E78"/>
    <w:rPr>
      <w:rFonts w:eastAsia="Times New Roman"/>
      <w:szCs w:val="20"/>
      <w:lang w:eastAsia="ru-RU"/>
    </w:rPr>
  </w:style>
  <w:style w:type="paragraph" w:styleId="af2">
    <w:name w:val="Body Text"/>
    <w:basedOn w:val="aa"/>
    <w:link w:val="af3"/>
    <w:qFormat/>
    <w:rsid w:val="00C96E78"/>
    <w:pPr>
      <w:spacing w:after="120"/>
    </w:pPr>
    <w:rPr>
      <w:sz w:val="20"/>
    </w:rPr>
  </w:style>
  <w:style w:type="character" w:customStyle="1" w:styleId="af3">
    <w:name w:val="Основной текст Знак"/>
    <w:basedOn w:val="ab"/>
    <w:link w:val="af2"/>
    <w:rsid w:val="00C96E78"/>
    <w:rPr>
      <w:rFonts w:eastAsia="Times New Roman"/>
      <w:sz w:val="20"/>
      <w:szCs w:val="20"/>
      <w:lang w:eastAsia="ru-RU"/>
    </w:rPr>
  </w:style>
  <w:style w:type="paragraph" w:styleId="af4">
    <w:name w:val="header"/>
    <w:basedOn w:val="aa"/>
    <w:link w:val="af5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b"/>
    <w:link w:val="af4"/>
    <w:uiPriority w:val="99"/>
    <w:rsid w:val="00203AE9"/>
    <w:rPr>
      <w:rFonts w:eastAsia="Times New Roman"/>
      <w:szCs w:val="20"/>
      <w:lang w:eastAsia="ru-RU"/>
    </w:rPr>
  </w:style>
  <w:style w:type="paragraph" w:styleId="af6">
    <w:name w:val="footer"/>
    <w:basedOn w:val="aa"/>
    <w:link w:val="af7"/>
    <w:unhideWhenUsed/>
    <w:rsid w:val="00203AE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b"/>
    <w:link w:val="af6"/>
    <w:uiPriority w:val="99"/>
    <w:rsid w:val="00203AE9"/>
    <w:rPr>
      <w:rFonts w:eastAsia="Times New Roman"/>
      <w:szCs w:val="20"/>
      <w:lang w:eastAsia="ru-RU"/>
    </w:rPr>
  </w:style>
  <w:style w:type="character" w:customStyle="1" w:styleId="23">
    <w:name w:val="Заголовок 2 Знак"/>
    <w:aliases w:val="Заголовок Приложения Знак,Caaieiaie I?eei?aiey Знак,Подраздел Знак,Заголовок 2 Знак Знак Знак Знак Знак Знак1"/>
    <w:basedOn w:val="ab"/>
    <w:link w:val="2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b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a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Balloon Text"/>
    <w:basedOn w:val="aa"/>
    <w:link w:val="afa"/>
    <w:unhideWhenUsed/>
    <w:rsid w:val="00E956E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b"/>
    <w:link w:val="af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ody Text First Indent"/>
    <w:basedOn w:val="af2"/>
    <w:link w:val="afc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c">
    <w:name w:val="Красная строка Знак"/>
    <w:basedOn w:val="af3"/>
    <w:link w:val="afb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d">
    <w:name w:val="Hyperlink"/>
    <w:unhideWhenUsed/>
    <w:rsid w:val="00B24E85"/>
    <w:rPr>
      <w:color w:val="0000FF"/>
      <w:u w:val="single"/>
    </w:rPr>
  </w:style>
  <w:style w:type="paragraph" w:customStyle="1" w:styleId="24">
    <w:name w:val="Стиль2"/>
    <w:basedOn w:val="aa"/>
    <w:link w:val="25"/>
    <w:qFormat/>
    <w:rsid w:val="00B73443"/>
    <w:pPr>
      <w:ind w:firstLine="709"/>
      <w:jc w:val="both"/>
    </w:pPr>
    <w:rPr>
      <w:szCs w:val="28"/>
    </w:rPr>
  </w:style>
  <w:style w:type="character" w:customStyle="1" w:styleId="25">
    <w:name w:val="Стиль2 Знак"/>
    <w:link w:val="24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a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e">
    <w:name w:val="Table Grid"/>
    <w:basedOn w:val="ac"/>
    <w:uiPriority w:val="5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page number"/>
    <w:basedOn w:val="ab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b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b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b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0">
    <w:name w:val="Основной текст_"/>
    <w:basedOn w:val="ab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b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a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a"/>
    <w:link w:val="aff0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b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b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0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6">
    <w:name w:val="Заголовок №2_"/>
    <w:basedOn w:val="ab"/>
    <w:link w:val="2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7">
    <w:name w:val="Заголовок №2"/>
    <w:basedOn w:val="aa"/>
    <w:link w:val="26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b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1">
    <w:name w:val="Подпись к таблице_"/>
    <w:basedOn w:val="ab"/>
    <w:link w:val="aff2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8">
    <w:name w:val="Основной текст2"/>
    <w:basedOn w:val="aff0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2">
    <w:name w:val="Подпись к таблице"/>
    <w:basedOn w:val="aa"/>
    <w:link w:val="aff1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0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0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3">
    <w:name w:val="Основной текст3"/>
    <w:basedOn w:val="aff0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0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3">
    <w:name w:val="Основной текст4"/>
    <w:basedOn w:val="aff0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b"/>
    <w:link w:val="29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9">
    <w:name w:val="Подпись к картинке (2)"/>
    <w:basedOn w:val="a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b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b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a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4">
    <w:name w:val="Основной текст (3)_"/>
    <w:basedOn w:val="ab"/>
    <w:link w:val="3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b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5">
    <w:name w:val="Основной текст (3)"/>
    <w:basedOn w:val="aa"/>
    <w:link w:val="34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0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b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b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b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a">
    <w:name w:val="Основной текст (2)_"/>
    <w:basedOn w:val="ab"/>
    <w:link w:val="2b"/>
    <w:rsid w:val="00141360"/>
    <w:rPr>
      <w:rFonts w:eastAsia="Times New Roman"/>
      <w:b/>
      <w:bCs/>
      <w:shd w:val="clear" w:color="auto" w:fill="FFFFFF"/>
    </w:rPr>
  </w:style>
  <w:style w:type="character" w:customStyle="1" w:styleId="2c">
    <w:name w:val="Подпись к таблице (2)_"/>
    <w:basedOn w:val="ab"/>
    <w:link w:val="2d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c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0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0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b">
    <w:name w:val="Основной текст (2)"/>
    <w:basedOn w:val="aa"/>
    <w:link w:val="2a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d">
    <w:name w:val="Подпись к таблице (2)"/>
    <w:basedOn w:val="aa"/>
    <w:link w:val="2c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b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4">
    <w:name w:val="Оглавление 4 Знак"/>
    <w:basedOn w:val="ab"/>
    <w:link w:val="45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5">
    <w:name w:val="toc 4"/>
    <w:basedOn w:val="aa"/>
    <w:link w:val="44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6">
    <w:name w:val="Заголовок №4_"/>
    <w:basedOn w:val="ab"/>
    <w:link w:val="47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7">
    <w:name w:val="Заголовок №4"/>
    <w:basedOn w:val="aa"/>
    <w:link w:val="46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b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b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0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3">
    <w:name w:val="Основной текст + Полужирный"/>
    <w:basedOn w:val="aff0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6">
    <w:name w:val="Подпись к таблице (3)_"/>
    <w:basedOn w:val="ab"/>
    <w:link w:val="37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7">
    <w:name w:val="Подпись к таблице (3)"/>
    <w:basedOn w:val="aa"/>
    <w:link w:val="36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a"/>
    <w:next w:val="aa"/>
    <w:autoRedefine/>
    <w:unhideWhenUsed/>
    <w:rsid w:val="00FA5497"/>
    <w:pPr>
      <w:spacing w:after="100"/>
    </w:pPr>
  </w:style>
  <w:style w:type="character" w:customStyle="1" w:styleId="32">
    <w:name w:val="Заголовок 3 Знак"/>
    <w:aliases w:val="Заголовок 3 Знак Знак Знак Знак1"/>
    <w:basedOn w:val="ab"/>
    <w:link w:val="31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2">
    <w:name w:val="Заголовок 4 Знак"/>
    <w:basedOn w:val="ab"/>
    <w:link w:val="41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b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b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b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4">
    <w:name w:val="Скрытый"/>
    <w:basedOn w:val="aa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5">
    <w:name w:val="caption"/>
    <w:basedOn w:val="31"/>
    <w:next w:val="aa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8">
    <w:name w:val="Стиль3"/>
    <w:basedOn w:val="aa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a"/>
    <w:link w:val="39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9">
    <w:name w:val="Основной текст с отступом 3 Знак"/>
    <w:basedOn w:val="ab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e">
    <w:name w:val="Body Text Indent 2"/>
    <w:basedOn w:val="aa"/>
    <w:link w:val="2f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f">
    <w:name w:val="Основной текст с отступом 2 Знак"/>
    <w:basedOn w:val="ab"/>
    <w:link w:val="2e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6">
    <w:name w:val="Стиль для табл по левому"/>
    <w:basedOn w:val="aa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7">
    <w:name w:val="Стиль для табл по центру"/>
    <w:basedOn w:val="2e"/>
    <w:rsid w:val="00FA5497"/>
    <w:pPr>
      <w:spacing w:before="120" w:after="120"/>
      <w:ind w:firstLine="0"/>
      <w:jc w:val="center"/>
    </w:pPr>
  </w:style>
  <w:style w:type="paragraph" w:customStyle="1" w:styleId="3a">
    <w:name w:val="Стиль под 3 заголовок"/>
    <w:basedOn w:val="2e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8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8">
    <w:name w:val="Strong"/>
    <w:uiPriority w:val="22"/>
    <w:qFormat/>
    <w:rsid w:val="00FA5497"/>
    <w:rPr>
      <w:b/>
      <w:bCs/>
    </w:rPr>
  </w:style>
  <w:style w:type="paragraph" w:styleId="2f0">
    <w:name w:val="toc 2"/>
    <w:basedOn w:val="aa"/>
    <w:next w:val="aa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b">
    <w:name w:val="toc 3"/>
    <w:basedOn w:val="aa"/>
    <w:next w:val="aa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a"/>
    <w:next w:val="aa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a"/>
    <w:next w:val="aa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a"/>
    <w:next w:val="aa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a"/>
    <w:next w:val="aa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a"/>
    <w:next w:val="aa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a"/>
    <w:link w:val="2f1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1">
    <w:name w:val="Основной текст 2 Знак"/>
    <w:basedOn w:val="ab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c">
    <w:name w:val="Body Text 3"/>
    <w:basedOn w:val="aa"/>
    <w:link w:val="3d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d">
    <w:name w:val="Основной текст 3 Знак"/>
    <w:basedOn w:val="ab"/>
    <w:link w:val="3c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9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a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8">
    <w:name w:val="Стиль для таблиц номер с оо"/>
    <w:basedOn w:val="aff6"/>
    <w:rsid w:val="00FA5497"/>
    <w:pPr>
      <w:numPr>
        <w:numId w:val="5"/>
      </w:numPr>
      <w:tabs>
        <w:tab w:val="clear" w:pos="1418"/>
      </w:tabs>
    </w:pPr>
  </w:style>
  <w:style w:type="paragraph" w:customStyle="1" w:styleId="a6">
    <w:name w:val="Маршрутная карта нумерованный"/>
    <w:basedOn w:val="aff6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b">
    <w:name w:val="Название таблицы"/>
    <w:basedOn w:val="31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a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a"/>
    <w:next w:val="aa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c">
    <w:name w:val="Назв. табл."/>
    <w:basedOn w:val="31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1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d">
    <w:name w:val="Document Map"/>
    <w:basedOn w:val="aa"/>
    <w:link w:val="affe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e">
    <w:name w:val="Схема документа Знак"/>
    <w:basedOn w:val="ab"/>
    <w:link w:val="affd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a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a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0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0"/>
    <w:autoRedefine/>
    <w:rsid w:val="00FA5497"/>
    <w:pPr>
      <w:ind w:left="0"/>
    </w:pPr>
  </w:style>
  <w:style w:type="paragraph" w:customStyle="1" w:styleId="afff">
    <w:name w:val="Оглавление"/>
    <w:link w:val="afff0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7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link w:val="afff1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9">
    <w:name w:val="Тире"/>
    <w:basedOn w:val="aa"/>
    <w:link w:val="afff2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3">
    <w:name w:val="ПРОПИСНЫЕ тит_лист"/>
    <w:next w:val="aa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4">
    <w:name w:val="Согласующие_подписи"/>
    <w:basedOn w:val="aa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e">
    <w:name w:val="Уровень 3 Знак"/>
    <w:link w:val="3f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8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5">
    <w:name w:val="В_таблицу_по_левому_краю"/>
    <w:link w:val="afff6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7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a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2">
    <w:name w:val="Заголовок 2;Подраздел"/>
    <w:basedOn w:val="aa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a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a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8">
    <w:name w:val="Тексовый нумерованный"/>
    <w:basedOn w:val="22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9">
    <w:name w:val="номер страницы"/>
    <w:basedOn w:val="ab"/>
    <w:rsid w:val="00FA5497"/>
  </w:style>
  <w:style w:type="paragraph" w:customStyle="1" w:styleId="afffa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b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c">
    <w:name w:val="annotation text"/>
    <w:basedOn w:val="aa"/>
    <w:link w:val="afffd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d">
    <w:name w:val="Текст примечания Знак"/>
    <w:basedOn w:val="ab"/>
    <w:link w:val="afffc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e">
    <w:name w:val="annotation subject"/>
    <w:basedOn w:val="afffc"/>
    <w:next w:val="afffc"/>
    <w:link w:val="affff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f">
    <w:name w:val="Тема примечания Знак"/>
    <w:basedOn w:val="afffd"/>
    <w:link w:val="afffe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a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"/>
    <w:basedOn w:val="aa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1">
    <w:name w:val="Состав проекта"/>
    <w:basedOn w:val="aa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2">
    <w:name w:val="Содержание_текст"/>
    <w:basedOn w:val="affff0"/>
    <w:rsid w:val="00FA5497"/>
    <w:pPr>
      <w:spacing w:before="90" w:after="90"/>
    </w:pPr>
  </w:style>
  <w:style w:type="paragraph" w:customStyle="1" w:styleId="affff3">
    <w:name w:val="Титульный"/>
    <w:basedOn w:val="afff3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a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4">
    <w:name w:val="Состав_П_текст"/>
    <w:basedOn w:val="affff2"/>
    <w:rsid w:val="00FA5497"/>
    <w:pPr>
      <w:spacing w:before="0" w:after="0" w:line="450" w:lineRule="exact"/>
      <w:ind w:left="57"/>
      <w:jc w:val="left"/>
    </w:pPr>
  </w:style>
  <w:style w:type="paragraph" w:customStyle="1" w:styleId="affff5">
    <w:name w:val="Общие_данные"/>
    <w:basedOn w:val="aa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6">
    <w:name w:val="Стиль Согласующие_подписи + малые прописные По центру Междустр.ин..."/>
    <w:basedOn w:val="afff4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b"/>
    <w:rsid w:val="00FA5497"/>
    <w:pPr>
      <w:spacing w:after="0"/>
    </w:pPr>
    <w:rPr>
      <w:sz w:val="18"/>
      <w:szCs w:val="18"/>
    </w:rPr>
  </w:style>
  <w:style w:type="paragraph" w:customStyle="1" w:styleId="affff7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8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a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a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9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Стиль В_таблицу_по_левому_краю + Междустр.интервал:  одинарный"/>
    <w:basedOn w:val="afff5"/>
    <w:rsid w:val="00FA5497"/>
    <w:pPr>
      <w:spacing w:after="120" w:line="240" w:lineRule="auto"/>
    </w:pPr>
  </w:style>
  <w:style w:type="character" w:customStyle="1" w:styleId="afff6">
    <w:name w:val="В_таблицу_по_левому_краю Знак"/>
    <w:link w:val="afff5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2">
    <w:name w:val="Тире Знак"/>
    <w:link w:val="a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f">
    <w:name w:val="Уровень 3 Знак Знак"/>
    <w:link w:val="3e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b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b"/>
    <w:rsid w:val="00FA5497"/>
  </w:style>
  <w:style w:type="paragraph" w:customStyle="1" w:styleId="2f3">
    <w:name w:val="Стиль Заголовок 2 + Междустр.интервал:  одинарный"/>
    <w:basedOn w:val="22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a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0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c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a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a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d">
    <w:name w:val="СЕВМАШ"/>
    <w:next w:val="aa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e">
    <w:name w:val="Основной текст с отст"/>
    <w:basedOn w:val="aa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b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b"/>
    <w:rsid w:val="00FA5497"/>
  </w:style>
  <w:style w:type="character" w:customStyle="1" w:styleId="afff0">
    <w:name w:val="Оглавление_"/>
    <w:basedOn w:val="ab"/>
    <w:link w:val="afff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9">
    <w:name w:val="Основной текст (4)_"/>
    <w:basedOn w:val="ab"/>
    <w:link w:val="4a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a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a">
    <w:name w:val="Основной текст (4)"/>
    <w:basedOn w:val="aa"/>
    <w:link w:val="49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4">
    <w:name w:val="Основной текст (2) + Полужирный"/>
    <w:basedOn w:val="2a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f">
    <w:name w:val="No Spacing"/>
    <w:link w:val="afffff0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f0">
    <w:name w:val="Без интервала Знак"/>
    <w:link w:val="afffff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1">
    <w:name w:val="annotation reference"/>
    <w:basedOn w:val="ab"/>
    <w:uiPriority w:val="99"/>
    <w:semiHidden/>
    <w:unhideWhenUsed/>
    <w:rsid w:val="00FA5497"/>
    <w:rPr>
      <w:sz w:val="16"/>
      <w:szCs w:val="16"/>
    </w:rPr>
  </w:style>
  <w:style w:type="character" w:customStyle="1" w:styleId="af">
    <w:name w:val="Абзац списка Знак"/>
    <w:link w:val="ae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d"/>
    <w:semiHidden/>
    <w:unhideWhenUsed/>
    <w:rsid w:val="00766E69"/>
  </w:style>
  <w:style w:type="paragraph" w:customStyle="1" w:styleId="-0">
    <w:name w:val="обычный - по ширине"/>
    <w:basedOn w:val="afffff2"/>
    <w:qFormat/>
    <w:rsid w:val="00766E69"/>
    <w:pPr>
      <w:ind w:firstLine="0"/>
    </w:pPr>
  </w:style>
  <w:style w:type="paragraph" w:customStyle="1" w:styleId="afffff2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3">
    <w:name w:val="TOC Heading"/>
    <w:basedOn w:val="1"/>
    <w:next w:val="aa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2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1d">
    <w:name w:val="Заголовок1"/>
    <w:basedOn w:val="afffff2"/>
    <w:next w:val="afffff2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2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2"/>
    <w:qFormat/>
    <w:rsid w:val="00766E69"/>
    <w:pPr>
      <w:ind w:firstLine="0"/>
      <w:jc w:val="right"/>
    </w:pPr>
  </w:style>
  <w:style w:type="paragraph" w:customStyle="1" w:styleId="afffff4">
    <w:name w:val="Текст документа"/>
    <w:basedOn w:val="afffff2"/>
    <w:next w:val="afffff2"/>
    <w:rsid w:val="00766E69"/>
    <w:rPr>
      <w:szCs w:val="20"/>
    </w:rPr>
  </w:style>
  <w:style w:type="numbering" w:customStyle="1" w:styleId="113">
    <w:name w:val="Нет списка11"/>
    <w:next w:val="ad"/>
    <w:uiPriority w:val="99"/>
    <w:semiHidden/>
    <w:unhideWhenUsed/>
    <w:rsid w:val="00766E69"/>
  </w:style>
  <w:style w:type="numbering" w:customStyle="1" w:styleId="2f5">
    <w:name w:val="Нет списка2"/>
    <w:next w:val="ad"/>
    <w:uiPriority w:val="99"/>
    <w:semiHidden/>
    <w:unhideWhenUsed/>
    <w:rsid w:val="00766E69"/>
  </w:style>
  <w:style w:type="paragraph" w:customStyle="1" w:styleId="1e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a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a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8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a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b"/>
    <w:rsid w:val="00766E69"/>
  </w:style>
  <w:style w:type="paragraph" w:customStyle="1" w:styleId="paragraph">
    <w:name w:val="paragraph"/>
    <w:basedOn w:val="aa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b"/>
    <w:rsid w:val="00766E69"/>
  </w:style>
  <w:style w:type="character" w:customStyle="1" w:styleId="normaltextrun">
    <w:name w:val="normaltextrun"/>
    <w:basedOn w:val="ab"/>
    <w:rsid w:val="00766E69"/>
  </w:style>
  <w:style w:type="character" w:customStyle="1" w:styleId="6vzrncr">
    <w:name w:val="_6vzrncr"/>
    <w:basedOn w:val="ab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a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f">
    <w:name w:val="Заголовок №1_"/>
    <w:link w:val="1f0"/>
    <w:rsid w:val="00A8532A"/>
    <w:rPr>
      <w:b/>
      <w:bCs/>
      <w:shd w:val="clear" w:color="auto" w:fill="FFFFFF"/>
    </w:rPr>
  </w:style>
  <w:style w:type="paragraph" w:customStyle="1" w:styleId="1f0">
    <w:name w:val="Заголовок №1"/>
    <w:basedOn w:val="aa"/>
    <w:link w:val="1f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b"/>
    <w:rsid w:val="002817D7"/>
  </w:style>
  <w:style w:type="table" w:customStyle="1" w:styleId="1f1">
    <w:name w:val="Сетка таблицы1"/>
    <w:basedOn w:val="ac"/>
    <w:next w:val="afe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a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5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a"/>
    <w:link w:val="afffff6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6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b"/>
    <w:link w:val="afffff5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7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8">
    <w:name w:val="_Сноска"/>
    <w:basedOn w:val="aa"/>
    <w:link w:val="afffff9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9">
    <w:name w:val="_Сноска Знак"/>
    <w:link w:val="afffff8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1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b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a">
    <w:name w:val="Subtitle"/>
    <w:basedOn w:val="aa"/>
    <w:next w:val="aa"/>
    <w:link w:val="afffffb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b">
    <w:name w:val="Подзаголовок Знак"/>
    <w:basedOn w:val="ab"/>
    <w:link w:val="afffffa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a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7">
    <w:name w:val="Сетка таблицы2"/>
    <w:basedOn w:val="ac"/>
    <w:next w:val="afe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a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c">
    <w:name w:val="Title"/>
    <w:basedOn w:val="aa"/>
    <w:link w:val="afffffd"/>
    <w:uiPriority w:val="1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afffffd">
    <w:name w:val="Название Знак"/>
    <w:basedOn w:val="ab"/>
    <w:link w:val="afffffc"/>
    <w:uiPriority w:val="1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2">
    <w:name w:val="Основной шрифт абзаца1"/>
    <w:rsid w:val="00B72BD4"/>
  </w:style>
  <w:style w:type="paragraph" w:customStyle="1" w:styleId="Default">
    <w:name w:val="Default"/>
    <w:rsid w:val="00C15183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fffe">
    <w:name w:val="endnote text"/>
    <w:basedOn w:val="aa"/>
    <w:link w:val="affffff"/>
    <w:uiPriority w:val="99"/>
    <w:semiHidden/>
    <w:unhideWhenUsed/>
    <w:rsid w:val="00D44569"/>
    <w:rPr>
      <w:sz w:val="20"/>
    </w:rPr>
  </w:style>
  <w:style w:type="character" w:customStyle="1" w:styleId="affffff">
    <w:name w:val="Текст концевой сноски Знак"/>
    <w:basedOn w:val="ab"/>
    <w:link w:val="afffffe"/>
    <w:uiPriority w:val="99"/>
    <w:semiHidden/>
    <w:rsid w:val="00D44569"/>
    <w:rPr>
      <w:rFonts w:eastAsia="Times New Roman"/>
      <w:sz w:val="20"/>
      <w:szCs w:val="20"/>
      <w:lang w:eastAsia="ru-RU"/>
    </w:rPr>
  </w:style>
  <w:style w:type="character" w:styleId="affffff0">
    <w:name w:val="endnote reference"/>
    <w:basedOn w:val="ab"/>
    <w:uiPriority w:val="99"/>
    <w:semiHidden/>
    <w:unhideWhenUsed/>
    <w:rsid w:val="00D44569"/>
    <w:rPr>
      <w:vertAlign w:val="superscript"/>
    </w:rPr>
  </w:style>
  <w:style w:type="paragraph" w:customStyle="1" w:styleId="affffff1">
    <w:name w:val="Центр"/>
    <w:basedOn w:val="aa"/>
    <w:next w:val="aa"/>
    <w:rsid w:val="00A973CB"/>
    <w:pPr>
      <w:spacing w:line="360" w:lineRule="auto"/>
      <w:jc w:val="center"/>
    </w:pPr>
    <w:rPr>
      <w:rFonts w:eastAsia="MS Mincho"/>
      <w:color w:val="auto"/>
      <w:sz w:val="24"/>
    </w:rPr>
  </w:style>
  <w:style w:type="paragraph" w:customStyle="1" w:styleId="affffff2">
    <w:name w:val="Формула"/>
    <w:basedOn w:val="aa"/>
    <w:next w:val="aa"/>
    <w:rsid w:val="00A973CB"/>
    <w:pPr>
      <w:tabs>
        <w:tab w:val="right" w:pos="9639"/>
      </w:tabs>
      <w:spacing w:line="360" w:lineRule="auto"/>
      <w:ind w:firstLine="3119"/>
      <w:jc w:val="both"/>
    </w:pPr>
    <w:rPr>
      <w:rFonts w:eastAsia="MS Mincho"/>
      <w:color w:val="auto"/>
      <w:sz w:val="24"/>
    </w:rPr>
  </w:style>
  <w:style w:type="paragraph" w:styleId="a5">
    <w:name w:val="List"/>
    <w:basedOn w:val="aa"/>
    <w:next w:val="21"/>
    <w:rsid w:val="00A973CB"/>
    <w:pPr>
      <w:numPr>
        <w:numId w:val="22"/>
      </w:numPr>
      <w:spacing w:line="360" w:lineRule="auto"/>
      <w:ind w:left="0" w:firstLine="709"/>
      <w:jc w:val="both"/>
    </w:pPr>
    <w:rPr>
      <w:rFonts w:eastAsia="MS Mincho"/>
      <w:color w:val="auto"/>
      <w:sz w:val="24"/>
    </w:rPr>
  </w:style>
  <w:style w:type="paragraph" w:styleId="21">
    <w:name w:val="List 2"/>
    <w:basedOn w:val="aa"/>
    <w:rsid w:val="00A973CB"/>
    <w:pPr>
      <w:numPr>
        <w:ilvl w:val="1"/>
        <w:numId w:val="22"/>
      </w:numPr>
      <w:spacing w:line="360" w:lineRule="auto"/>
      <w:ind w:left="0" w:firstLine="709"/>
      <w:jc w:val="both"/>
    </w:pPr>
    <w:rPr>
      <w:rFonts w:eastAsia="MS Mincho"/>
      <w:color w:val="auto"/>
      <w:sz w:val="24"/>
    </w:rPr>
  </w:style>
  <w:style w:type="paragraph" w:styleId="30">
    <w:name w:val="List 3"/>
    <w:basedOn w:val="aa"/>
    <w:rsid w:val="00A973CB"/>
    <w:pPr>
      <w:numPr>
        <w:ilvl w:val="2"/>
        <w:numId w:val="22"/>
      </w:numPr>
      <w:spacing w:line="360" w:lineRule="auto"/>
      <w:ind w:left="0" w:firstLine="709"/>
      <w:jc w:val="both"/>
    </w:pPr>
    <w:rPr>
      <w:rFonts w:eastAsia="MS Mincho"/>
      <w:color w:val="auto"/>
      <w:sz w:val="24"/>
    </w:rPr>
  </w:style>
  <w:style w:type="paragraph" w:styleId="40">
    <w:name w:val="List 4"/>
    <w:basedOn w:val="aa"/>
    <w:rsid w:val="00A973CB"/>
    <w:pPr>
      <w:numPr>
        <w:ilvl w:val="3"/>
        <w:numId w:val="22"/>
      </w:numPr>
      <w:spacing w:line="360" w:lineRule="auto"/>
      <w:ind w:left="0" w:firstLine="709"/>
      <w:jc w:val="both"/>
    </w:pPr>
    <w:rPr>
      <w:rFonts w:eastAsia="MS Mincho"/>
      <w:color w:val="auto"/>
      <w:sz w:val="24"/>
    </w:rPr>
  </w:style>
  <w:style w:type="character" w:customStyle="1" w:styleId="211">
    <w:name w:val="Заголовок 2 Знак1"/>
    <w:aliases w:val="Заголовок 2 Знак Знак,Заголовок 2 Знак Знак Знак Знак Знак Знак"/>
    <w:rsid w:val="00A973CB"/>
    <w:rPr>
      <w:sz w:val="24"/>
    </w:rPr>
  </w:style>
  <w:style w:type="character" w:customStyle="1" w:styleId="afff1">
    <w:name w:val="Перечисление Знак"/>
    <w:link w:val="a1"/>
    <w:rsid w:val="00A973CB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10">
    <w:name w:val="Заголовок 3 Знак1"/>
    <w:aliases w:val="Заголовок 3 Знак Знак,Заголовок 3 Знак Знак Знак Знак"/>
    <w:rsid w:val="00A973CB"/>
    <w:rPr>
      <w:sz w:val="24"/>
      <w:lang w:val="ru-RU" w:eastAsia="ru-RU" w:bidi="ar-SA"/>
    </w:rPr>
  </w:style>
  <w:style w:type="character" w:styleId="affffff3">
    <w:name w:val="FollowedHyperlink"/>
    <w:rsid w:val="00A973CB"/>
    <w:rPr>
      <w:color w:val="800080"/>
      <w:u w:val="single"/>
    </w:rPr>
  </w:style>
  <w:style w:type="paragraph" w:customStyle="1" w:styleId="affffff4">
    <w:name w:val="Знак"/>
    <w:basedOn w:val="aa"/>
    <w:rsid w:val="00A973CB"/>
    <w:pPr>
      <w:spacing w:before="100" w:beforeAutospacing="1" w:after="100" w:afterAutospacing="1"/>
    </w:pPr>
    <w:rPr>
      <w:rFonts w:ascii="Tahoma" w:eastAsia="MS Mincho" w:hAnsi="Tahoma"/>
      <w:color w:val="auto"/>
      <w:sz w:val="20"/>
      <w:lang w:val="en-US" w:eastAsia="en-US"/>
    </w:rPr>
  </w:style>
  <w:style w:type="table" w:styleId="affffff5">
    <w:name w:val="Light List"/>
    <w:basedOn w:val="ac"/>
    <w:uiPriority w:val="61"/>
    <w:rsid w:val="00A973CB"/>
    <w:pPr>
      <w:jc w:val="left"/>
    </w:pPr>
    <w:rPr>
      <w:rFonts w:ascii="Calibri" w:eastAsia="MS Mincho" w:hAnsi="Calibri"/>
      <w:color w:val="auto"/>
      <w:sz w:val="22"/>
      <w:szCs w:val="22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Number 2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a"/>
    <w:next w:val="aa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2">
    <w:name w:val="heading 2"/>
    <w:aliases w:val="Заголовок Приложения,Caaieiaie I?eei?aiey,Подраздел,Заголовок 2 Знак Знак Знак Знак Знак"/>
    <w:basedOn w:val="aa"/>
    <w:next w:val="aa"/>
    <w:link w:val="23"/>
    <w:qFormat/>
    <w:rsid w:val="00F851F2"/>
    <w:pPr>
      <w:keepNext/>
      <w:jc w:val="center"/>
      <w:outlineLvl w:val="1"/>
    </w:pPr>
    <w:rPr>
      <w:b/>
    </w:rPr>
  </w:style>
  <w:style w:type="paragraph" w:styleId="31">
    <w:name w:val="heading 3"/>
    <w:aliases w:val="Заголовок 3 Знак Знак Знак"/>
    <w:next w:val="aa"/>
    <w:link w:val="32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1">
    <w:name w:val="heading 4"/>
    <w:basedOn w:val="aa"/>
    <w:next w:val="aa"/>
    <w:link w:val="42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a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a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a"/>
    <w:next w:val="aa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a"/>
    <w:link w:val="af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a"/>
    <w:next w:val="a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0">
    <w:name w:val="Body Text Indent"/>
    <w:basedOn w:val="aa"/>
    <w:link w:val="af1"/>
    <w:rsid w:val="00C96E78"/>
    <w:pPr>
      <w:ind w:firstLine="567"/>
      <w:jc w:val="both"/>
    </w:pPr>
  </w:style>
  <w:style w:type="character" w:customStyle="1" w:styleId="af1">
    <w:name w:val="Основной текст с отступом Знак"/>
    <w:basedOn w:val="ab"/>
    <w:link w:val="af0"/>
    <w:rsid w:val="00C96E78"/>
    <w:rPr>
      <w:rFonts w:eastAsia="Times New Roman"/>
      <w:szCs w:val="20"/>
      <w:lang w:eastAsia="ru-RU"/>
    </w:rPr>
  </w:style>
  <w:style w:type="paragraph" w:styleId="af2">
    <w:name w:val="Body Text"/>
    <w:basedOn w:val="aa"/>
    <w:link w:val="af3"/>
    <w:qFormat/>
    <w:rsid w:val="00C96E78"/>
    <w:pPr>
      <w:spacing w:after="120"/>
    </w:pPr>
    <w:rPr>
      <w:sz w:val="20"/>
    </w:rPr>
  </w:style>
  <w:style w:type="character" w:customStyle="1" w:styleId="af3">
    <w:name w:val="Основной текст Знак"/>
    <w:basedOn w:val="ab"/>
    <w:link w:val="af2"/>
    <w:rsid w:val="00C96E78"/>
    <w:rPr>
      <w:rFonts w:eastAsia="Times New Roman"/>
      <w:sz w:val="20"/>
      <w:szCs w:val="20"/>
      <w:lang w:eastAsia="ru-RU"/>
    </w:rPr>
  </w:style>
  <w:style w:type="paragraph" w:styleId="af4">
    <w:name w:val="header"/>
    <w:basedOn w:val="aa"/>
    <w:link w:val="af5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b"/>
    <w:link w:val="af4"/>
    <w:uiPriority w:val="99"/>
    <w:rsid w:val="00203AE9"/>
    <w:rPr>
      <w:rFonts w:eastAsia="Times New Roman"/>
      <w:szCs w:val="20"/>
      <w:lang w:eastAsia="ru-RU"/>
    </w:rPr>
  </w:style>
  <w:style w:type="paragraph" w:styleId="af6">
    <w:name w:val="footer"/>
    <w:basedOn w:val="aa"/>
    <w:link w:val="af7"/>
    <w:unhideWhenUsed/>
    <w:rsid w:val="00203AE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b"/>
    <w:link w:val="af6"/>
    <w:uiPriority w:val="99"/>
    <w:rsid w:val="00203AE9"/>
    <w:rPr>
      <w:rFonts w:eastAsia="Times New Roman"/>
      <w:szCs w:val="20"/>
      <w:lang w:eastAsia="ru-RU"/>
    </w:rPr>
  </w:style>
  <w:style w:type="character" w:customStyle="1" w:styleId="23">
    <w:name w:val="Заголовок 2 Знак"/>
    <w:aliases w:val="Заголовок Приложения Знак,Caaieiaie I?eei?aiey Знак,Подраздел Знак,Заголовок 2 Знак Знак Знак Знак Знак Знак1"/>
    <w:basedOn w:val="ab"/>
    <w:link w:val="2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b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a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Balloon Text"/>
    <w:basedOn w:val="aa"/>
    <w:link w:val="afa"/>
    <w:unhideWhenUsed/>
    <w:rsid w:val="00E956E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b"/>
    <w:link w:val="af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ody Text First Indent"/>
    <w:basedOn w:val="af2"/>
    <w:link w:val="afc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c">
    <w:name w:val="Красная строка Знак"/>
    <w:basedOn w:val="af3"/>
    <w:link w:val="afb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d">
    <w:name w:val="Hyperlink"/>
    <w:unhideWhenUsed/>
    <w:rsid w:val="00B24E85"/>
    <w:rPr>
      <w:color w:val="0000FF"/>
      <w:u w:val="single"/>
    </w:rPr>
  </w:style>
  <w:style w:type="paragraph" w:customStyle="1" w:styleId="24">
    <w:name w:val="Стиль2"/>
    <w:basedOn w:val="aa"/>
    <w:link w:val="25"/>
    <w:qFormat/>
    <w:rsid w:val="00B73443"/>
    <w:pPr>
      <w:ind w:firstLine="709"/>
      <w:jc w:val="both"/>
    </w:pPr>
    <w:rPr>
      <w:szCs w:val="28"/>
    </w:rPr>
  </w:style>
  <w:style w:type="character" w:customStyle="1" w:styleId="25">
    <w:name w:val="Стиль2 Знак"/>
    <w:link w:val="24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a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e">
    <w:name w:val="Table Grid"/>
    <w:basedOn w:val="ac"/>
    <w:uiPriority w:val="5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page number"/>
    <w:basedOn w:val="ab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b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b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b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0">
    <w:name w:val="Основной текст_"/>
    <w:basedOn w:val="ab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b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a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a"/>
    <w:link w:val="aff0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b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b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0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6">
    <w:name w:val="Заголовок №2_"/>
    <w:basedOn w:val="ab"/>
    <w:link w:val="2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7">
    <w:name w:val="Заголовок №2"/>
    <w:basedOn w:val="aa"/>
    <w:link w:val="26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b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1">
    <w:name w:val="Подпись к таблице_"/>
    <w:basedOn w:val="ab"/>
    <w:link w:val="aff2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8">
    <w:name w:val="Основной текст2"/>
    <w:basedOn w:val="aff0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2">
    <w:name w:val="Подпись к таблице"/>
    <w:basedOn w:val="aa"/>
    <w:link w:val="aff1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0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0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3">
    <w:name w:val="Основной текст3"/>
    <w:basedOn w:val="aff0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0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3">
    <w:name w:val="Основной текст4"/>
    <w:basedOn w:val="aff0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b"/>
    <w:link w:val="29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9">
    <w:name w:val="Подпись к картинке (2)"/>
    <w:basedOn w:val="a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b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b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a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4">
    <w:name w:val="Основной текст (3)_"/>
    <w:basedOn w:val="ab"/>
    <w:link w:val="3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b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5">
    <w:name w:val="Основной текст (3)"/>
    <w:basedOn w:val="aa"/>
    <w:link w:val="34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0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b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b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b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a">
    <w:name w:val="Основной текст (2)_"/>
    <w:basedOn w:val="ab"/>
    <w:link w:val="2b"/>
    <w:rsid w:val="00141360"/>
    <w:rPr>
      <w:rFonts w:eastAsia="Times New Roman"/>
      <w:b/>
      <w:bCs/>
      <w:shd w:val="clear" w:color="auto" w:fill="FFFFFF"/>
    </w:rPr>
  </w:style>
  <w:style w:type="character" w:customStyle="1" w:styleId="2c">
    <w:name w:val="Подпись к таблице (2)_"/>
    <w:basedOn w:val="ab"/>
    <w:link w:val="2d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c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0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0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b">
    <w:name w:val="Основной текст (2)"/>
    <w:basedOn w:val="aa"/>
    <w:link w:val="2a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d">
    <w:name w:val="Подпись к таблице (2)"/>
    <w:basedOn w:val="aa"/>
    <w:link w:val="2c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b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4">
    <w:name w:val="Оглавление 4 Знак"/>
    <w:basedOn w:val="ab"/>
    <w:link w:val="45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5">
    <w:name w:val="toc 4"/>
    <w:basedOn w:val="aa"/>
    <w:link w:val="44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6">
    <w:name w:val="Заголовок №4_"/>
    <w:basedOn w:val="ab"/>
    <w:link w:val="47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7">
    <w:name w:val="Заголовок №4"/>
    <w:basedOn w:val="aa"/>
    <w:link w:val="46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b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b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0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3">
    <w:name w:val="Основной текст + Полужирный"/>
    <w:basedOn w:val="aff0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6">
    <w:name w:val="Подпись к таблице (3)_"/>
    <w:basedOn w:val="ab"/>
    <w:link w:val="37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7">
    <w:name w:val="Подпись к таблице (3)"/>
    <w:basedOn w:val="aa"/>
    <w:link w:val="36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a"/>
    <w:next w:val="aa"/>
    <w:autoRedefine/>
    <w:unhideWhenUsed/>
    <w:rsid w:val="00FA5497"/>
    <w:pPr>
      <w:spacing w:after="100"/>
    </w:pPr>
  </w:style>
  <w:style w:type="character" w:customStyle="1" w:styleId="32">
    <w:name w:val="Заголовок 3 Знак"/>
    <w:aliases w:val="Заголовок 3 Знак Знак Знак Знак1"/>
    <w:basedOn w:val="ab"/>
    <w:link w:val="31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2">
    <w:name w:val="Заголовок 4 Знак"/>
    <w:basedOn w:val="ab"/>
    <w:link w:val="41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b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b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b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4">
    <w:name w:val="Скрытый"/>
    <w:basedOn w:val="aa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5">
    <w:name w:val="caption"/>
    <w:basedOn w:val="31"/>
    <w:next w:val="aa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8">
    <w:name w:val="Стиль3"/>
    <w:basedOn w:val="aa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a"/>
    <w:link w:val="39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9">
    <w:name w:val="Основной текст с отступом 3 Знак"/>
    <w:basedOn w:val="ab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e">
    <w:name w:val="Body Text Indent 2"/>
    <w:basedOn w:val="aa"/>
    <w:link w:val="2f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f">
    <w:name w:val="Основной текст с отступом 2 Знак"/>
    <w:basedOn w:val="ab"/>
    <w:link w:val="2e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6">
    <w:name w:val="Стиль для табл по левому"/>
    <w:basedOn w:val="aa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7">
    <w:name w:val="Стиль для табл по центру"/>
    <w:basedOn w:val="2e"/>
    <w:rsid w:val="00FA5497"/>
    <w:pPr>
      <w:spacing w:before="120" w:after="120"/>
      <w:ind w:firstLine="0"/>
      <w:jc w:val="center"/>
    </w:pPr>
  </w:style>
  <w:style w:type="paragraph" w:customStyle="1" w:styleId="3a">
    <w:name w:val="Стиль под 3 заголовок"/>
    <w:basedOn w:val="2e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8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8">
    <w:name w:val="Strong"/>
    <w:uiPriority w:val="22"/>
    <w:qFormat/>
    <w:rsid w:val="00FA5497"/>
    <w:rPr>
      <w:b/>
      <w:bCs/>
    </w:rPr>
  </w:style>
  <w:style w:type="paragraph" w:styleId="2f0">
    <w:name w:val="toc 2"/>
    <w:basedOn w:val="aa"/>
    <w:next w:val="aa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b">
    <w:name w:val="toc 3"/>
    <w:basedOn w:val="aa"/>
    <w:next w:val="aa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a"/>
    <w:next w:val="aa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a"/>
    <w:next w:val="aa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a"/>
    <w:next w:val="aa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a"/>
    <w:next w:val="aa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a"/>
    <w:next w:val="aa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a"/>
    <w:link w:val="2f1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1">
    <w:name w:val="Основной текст 2 Знак"/>
    <w:basedOn w:val="ab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c">
    <w:name w:val="Body Text 3"/>
    <w:basedOn w:val="aa"/>
    <w:link w:val="3d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d">
    <w:name w:val="Основной текст 3 Знак"/>
    <w:basedOn w:val="ab"/>
    <w:link w:val="3c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9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a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8">
    <w:name w:val="Стиль для таблиц номер с оо"/>
    <w:basedOn w:val="aff6"/>
    <w:rsid w:val="00FA5497"/>
    <w:pPr>
      <w:numPr>
        <w:numId w:val="5"/>
      </w:numPr>
      <w:tabs>
        <w:tab w:val="clear" w:pos="1418"/>
      </w:tabs>
    </w:pPr>
  </w:style>
  <w:style w:type="paragraph" w:customStyle="1" w:styleId="a6">
    <w:name w:val="Маршрутная карта нумерованный"/>
    <w:basedOn w:val="aff6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b">
    <w:name w:val="Название таблицы"/>
    <w:basedOn w:val="31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a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a"/>
    <w:next w:val="aa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c">
    <w:name w:val="Назв. табл."/>
    <w:basedOn w:val="31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1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d">
    <w:name w:val="Document Map"/>
    <w:basedOn w:val="aa"/>
    <w:link w:val="affe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e">
    <w:name w:val="Схема документа Знак"/>
    <w:basedOn w:val="ab"/>
    <w:link w:val="affd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a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a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0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0"/>
    <w:autoRedefine/>
    <w:rsid w:val="00FA5497"/>
    <w:pPr>
      <w:ind w:left="0"/>
    </w:pPr>
  </w:style>
  <w:style w:type="paragraph" w:customStyle="1" w:styleId="afff">
    <w:name w:val="Оглавление"/>
    <w:link w:val="afff0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7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link w:val="afff1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9">
    <w:name w:val="Тире"/>
    <w:basedOn w:val="aa"/>
    <w:link w:val="afff2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3">
    <w:name w:val="ПРОПИСНЫЕ тит_лист"/>
    <w:next w:val="aa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4">
    <w:name w:val="Согласующие_подписи"/>
    <w:basedOn w:val="aa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e">
    <w:name w:val="Уровень 3 Знак"/>
    <w:link w:val="3f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8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5">
    <w:name w:val="В_таблицу_по_левому_краю"/>
    <w:link w:val="afff6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7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a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2">
    <w:name w:val="Заголовок 2;Подраздел"/>
    <w:basedOn w:val="aa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a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a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a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8">
    <w:name w:val="Тексовый нумерованный"/>
    <w:basedOn w:val="22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9">
    <w:name w:val="номер страницы"/>
    <w:basedOn w:val="ab"/>
    <w:rsid w:val="00FA5497"/>
  </w:style>
  <w:style w:type="paragraph" w:customStyle="1" w:styleId="afffa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b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c">
    <w:name w:val="annotation text"/>
    <w:basedOn w:val="aa"/>
    <w:link w:val="afffd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d">
    <w:name w:val="Текст примечания Знак"/>
    <w:basedOn w:val="ab"/>
    <w:link w:val="afffc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e">
    <w:name w:val="annotation subject"/>
    <w:basedOn w:val="afffc"/>
    <w:next w:val="afffc"/>
    <w:link w:val="affff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f">
    <w:name w:val="Тема примечания Знак"/>
    <w:basedOn w:val="afffd"/>
    <w:link w:val="afffe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a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"/>
    <w:basedOn w:val="aa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1">
    <w:name w:val="Состав проекта"/>
    <w:basedOn w:val="aa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2">
    <w:name w:val="Содержание_текст"/>
    <w:basedOn w:val="affff0"/>
    <w:rsid w:val="00FA5497"/>
    <w:pPr>
      <w:spacing w:before="90" w:after="90"/>
    </w:pPr>
  </w:style>
  <w:style w:type="paragraph" w:customStyle="1" w:styleId="affff3">
    <w:name w:val="Титульный"/>
    <w:basedOn w:val="afff3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a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4">
    <w:name w:val="Состав_П_текст"/>
    <w:basedOn w:val="affff2"/>
    <w:rsid w:val="00FA5497"/>
    <w:pPr>
      <w:spacing w:before="0" w:after="0" w:line="450" w:lineRule="exact"/>
      <w:ind w:left="57"/>
      <w:jc w:val="left"/>
    </w:pPr>
  </w:style>
  <w:style w:type="paragraph" w:customStyle="1" w:styleId="affff5">
    <w:name w:val="Общие_данные"/>
    <w:basedOn w:val="aa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6">
    <w:name w:val="Стиль Согласующие_подписи + малые прописные По центру Междустр.ин..."/>
    <w:basedOn w:val="afff4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b"/>
    <w:rsid w:val="00FA5497"/>
    <w:pPr>
      <w:spacing w:after="0"/>
    </w:pPr>
    <w:rPr>
      <w:sz w:val="18"/>
      <w:szCs w:val="18"/>
    </w:rPr>
  </w:style>
  <w:style w:type="paragraph" w:customStyle="1" w:styleId="affff7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8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a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a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9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Стиль В_таблицу_по_левому_краю + Междустр.интервал:  одинарный"/>
    <w:basedOn w:val="afff5"/>
    <w:rsid w:val="00FA5497"/>
    <w:pPr>
      <w:spacing w:after="120" w:line="240" w:lineRule="auto"/>
    </w:pPr>
  </w:style>
  <w:style w:type="character" w:customStyle="1" w:styleId="afff6">
    <w:name w:val="В_таблицу_по_левому_краю Знак"/>
    <w:link w:val="afff5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2">
    <w:name w:val="Тире Знак"/>
    <w:link w:val="a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f">
    <w:name w:val="Уровень 3 Знак Знак"/>
    <w:link w:val="3e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b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b"/>
    <w:rsid w:val="00FA5497"/>
  </w:style>
  <w:style w:type="paragraph" w:customStyle="1" w:styleId="2f3">
    <w:name w:val="Стиль Заголовок 2 + Междустр.интервал:  одинарный"/>
    <w:basedOn w:val="22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a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0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c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a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a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d">
    <w:name w:val="СЕВМАШ"/>
    <w:next w:val="aa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e">
    <w:name w:val="Основной текст с отст"/>
    <w:basedOn w:val="aa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b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b"/>
    <w:rsid w:val="00FA5497"/>
  </w:style>
  <w:style w:type="character" w:customStyle="1" w:styleId="afff0">
    <w:name w:val="Оглавление_"/>
    <w:basedOn w:val="ab"/>
    <w:link w:val="afff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9">
    <w:name w:val="Основной текст (4)_"/>
    <w:basedOn w:val="ab"/>
    <w:link w:val="4a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a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a">
    <w:name w:val="Основной текст (4)"/>
    <w:basedOn w:val="aa"/>
    <w:link w:val="49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4">
    <w:name w:val="Основной текст (2) + Полужирный"/>
    <w:basedOn w:val="2a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f">
    <w:name w:val="No Spacing"/>
    <w:link w:val="afffff0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f0">
    <w:name w:val="Без интервала Знак"/>
    <w:link w:val="afffff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1">
    <w:name w:val="annotation reference"/>
    <w:basedOn w:val="ab"/>
    <w:uiPriority w:val="99"/>
    <w:semiHidden/>
    <w:unhideWhenUsed/>
    <w:rsid w:val="00FA5497"/>
    <w:rPr>
      <w:sz w:val="16"/>
      <w:szCs w:val="16"/>
    </w:rPr>
  </w:style>
  <w:style w:type="character" w:customStyle="1" w:styleId="af">
    <w:name w:val="Абзац списка Знак"/>
    <w:link w:val="ae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d"/>
    <w:semiHidden/>
    <w:unhideWhenUsed/>
    <w:rsid w:val="00766E69"/>
  </w:style>
  <w:style w:type="paragraph" w:customStyle="1" w:styleId="-0">
    <w:name w:val="обычный - по ширине"/>
    <w:basedOn w:val="afffff2"/>
    <w:qFormat/>
    <w:rsid w:val="00766E69"/>
    <w:pPr>
      <w:ind w:firstLine="0"/>
    </w:pPr>
  </w:style>
  <w:style w:type="paragraph" w:customStyle="1" w:styleId="afffff2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3">
    <w:name w:val="TOC Heading"/>
    <w:basedOn w:val="1"/>
    <w:next w:val="aa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2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1d">
    <w:name w:val="Заголовок1"/>
    <w:basedOn w:val="afffff2"/>
    <w:next w:val="afffff2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2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2"/>
    <w:qFormat/>
    <w:rsid w:val="00766E69"/>
    <w:pPr>
      <w:ind w:firstLine="0"/>
      <w:jc w:val="right"/>
    </w:pPr>
  </w:style>
  <w:style w:type="paragraph" w:customStyle="1" w:styleId="afffff4">
    <w:name w:val="Текст документа"/>
    <w:basedOn w:val="afffff2"/>
    <w:next w:val="afffff2"/>
    <w:rsid w:val="00766E69"/>
    <w:rPr>
      <w:szCs w:val="20"/>
    </w:rPr>
  </w:style>
  <w:style w:type="numbering" w:customStyle="1" w:styleId="113">
    <w:name w:val="Нет списка11"/>
    <w:next w:val="ad"/>
    <w:uiPriority w:val="99"/>
    <w:semiHidden/>
    <w:unhideWhenUsed/>
    <w:rsid w:val="00766E69"/>
  </w:style>
  <w:style w:type="numbering" w:customStyle="1" w:styleId="2f5">
    <w:name w:val="Нет списка2"/>
    <w:next w:val="ad"/>
    <w:uiPriority w:val="99"/>
    <w:semiHidden/>
    <w:unhideWhenUsed/>
    <w:rsid w:val="00766E69"/>
  </w:style>
  <w:style w:type="paragraph" w:customStyle="1" w:styleId="1e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a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a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8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a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b"/>
    <w:rsid w:val="00766E69"/>
  </w:style>
  <w:style w:type="paragraph" w:customStyle="1" w:styleId="paragraph">
    <w:name w:val="paragraph"/>
    <w:basedOn w:val="aa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b"/>
    <w:rsid w:val="00766E69"/>
  </w:style>
  <w:style w:type="character" w:customStyle="1" w:styleId="normaltextrun">
    <w:name w:val="normaltextrun"/>
    <w:basedOn w:val="ab"/>
    <w:rsid w:val="00766E69"/>
  </w:style>
  <w:style w:type="character" w:customStyle="1" w:styleId="6vzrncr">
    <w:name w:val="_6vzrncr"/>
    <w:basedOn w:val="ab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a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f">
    <w:name w:val="Заголовок №1_"/>
    <w:link w:val="1f0"/>
    <w:rsid w:val="00A8532A"/>
    <w:rPr>
      <w:b/>
      <w:bCs/>
      <w:shd w:val="clear" w:color="auto" w:fill="FFFFFF"/>
    </w:rPr>
  </w:style>
  <w:style w:type="paragraph" w:customStyle="1" w:styleId="1f0">
    <w:name w:val="Заголовок №1"/>
    <w:basedOn w:val="aa"/>
    <w:link w:val="1f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b"/>
    <w:rsid w:val="002817D7"/>
  </w:style>
  <w:style w:type="table" w:customStyle="1" w:styleId="1f1">
    <w:name w:val="Сетка таблицы1"/>
    <w:basedOn w:val="ac"/>
    <w:next w:val="afe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a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5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a"/>
    <w:link w:val="afffff6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6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b"/>
    <w:link w:val="afffff5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7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8">
    <w:name w:val="_Сноска"/>
    <w:basedOn w:val="aa"/>
    <w:link w:val="afffff9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9">
    <w:name w:val="_Сноска Знак"/>
    <w:link w:val="afffff8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1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b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a">
    <w:name w:val="Subtitle"/>
    <w:basedOn w:val="aa"/>
    <w:next w:val="aa"/>
    <w:link w:val="afffffb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b">
    <w:name w:val="Подзаголовок Знак"/>
    <w:basedOn w:val="ab"/>
    <w:link w:val="afffffa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a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7">
    <w:name w:val="Сетка таблицы2"/>
    <w:basedOn w:val="ac"/>
    <w:next w:val="afe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a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c">
    <w:name w:val="Title"/>
    <w:basedOn w:val="aa"/>
    <w:link w:val="afffffd"/>
    <w:uiPriority w:val="1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afffffd">
    <w:name w:val="Название Знак"/>
    <w:basedOn w:val="ab"/>
    <w:link w:val="afffffc"/>
    <w:uiPriority w:val="1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2">
    <w:name w:val="Основной шрифт абзаца1"/>
    <w:rsid w:val="00B72BD4"/>
  </w:style>
  <w:style w:type="paragraph" w:customStyle="1" w:styleId="Default">
    <w:name w:val="Default"/>
    <w:rsid w:val="00C15183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fffe">
    <w:name w:val="endnote text"/>
    <w:basedOn w:val="aa"/>
    <w:link w:val="affffff"/>
    <w:uiPriority w:val="99"/>
    <w:semiHidden/>
    <w:unhideWhenUsed/>
    <w:rsid w:val="00D44569"/>
    <w:rPr>
      <w:sz w:val="20"/>
    </w:rPr>
  </w:style>
  <w:style w:type="character" w:customStyle="1" w:styleId="affffff">
    <w:name w:val="Текст концевой сноски Знак"/>
    <w:basedOn w:val="ab"/>
    <w:link w:val="afffffe"/>
    <w:uiPriority w:val="99"/>
    <w:semiHidden/>
    <w:rsid w:val="00D44569"/>
    <w:rPr>
      <w:rFonts w:eastAsia="Times New Roman"/>
      <w:sz w:val="20"/>
      <w:szCs w:val="20"/>
      <w:lang w:eastAsia="ru-RU"/>
    </w:rPr>
  </w:style>
  <w:style w:type="character" w:styleId="affffff0">
    <w:name w:val="endnote reference"/>
    <w:basedOn w:val="ab"/>
    <w:uiPriority w:val="99"/>
    <w:semiHidden/>
    <w:unhideWhenUsed/>
    <w:rsid w:val="00D44569"/>
    <w:rPr>
      <w:vertAlign w:val="superscript"/>
    </w:rPr>
  </w:style>
  <w:style w:type="paragraph" w:customStyle="1" w:styleId="affffff1">
    <w:name w:val="Центр"/>
    <w:basedOn w:val="aa"/>
    <w:next w:val="aa"/>
    <w:rsid w:val="00A973CB"/>
    <w:pPr>
      <w:spacing w:line="360" w:lineRule="auto"/>
      <w:jc w:val="center"/>
    </w:pPr>
    <w:rPr>
      <w:rFonts w:eastAsia="MS Mincho"/>
      <w:color w:val="auto"/>
      <w:sz w:val="24"/>
    </w:rPr>
  </w:style>
  <w:style w:type="paragraph" w:customStyle="1" w:styleId="affffff2">
    <w:name w:val="Формула"/>
    <w:basedOn w:val="aa"/>
    <w:next w:val="aa"/>
    <w:rsid w:val="00A973CB"/>
    <w:pPr>
      <w:tabs>
        <w:tab w:val="right" w:pos="9639"/>
      </w:tabs>
      <w:spacing w:line="360" w:lineRule="auto"/>
      <w:ind w:firstLine="3119"/>
      <w:jc w:val="both"/>
    </w:pPr>
    <w:rPr>
      <w:rFonts w:eastAsia="MS Mincho"/>
      <w:color w:val="auto"/>
      <w:sz w:val="24"/>
    </w:rPr>
  </w:style>
  <w:style w:type="paragraph" w:styleId="a5">
    <w:name w:val="List"/>
    <w:basedOn w:val="aa"/>
    <w:next w:val="21"/>
    <w:rsid w:val="00A973CB"/>
    <w:pPr>
      <w:numPr>
        <w:numId w:val="22"/>
      </w:numPr>
      <w:spacing w:line="360" w:lineRule="auto"/>
      <w:ind w:left="0" w:firstLine="709"/>
      <w:jc w:val="both"/>
    </w:pPr>
    <w:rPr>
      <w:rFonts w:eastAsia="MS Mincho"/>
      <w:color w:val="auto"/>
      <w:sz w:val="24"/>
    </w:rPr>
  </w:style>
  <w:style w:type="paragraph" w:styleId="21">
    <w:name w:val="List 2"/>
    <w:basedOn w:val="aa"/>
    <w:rsid w:val="00A973CB"/>
    <w:pPr>
      <w:numPr>
        <w:ilvl w:val="1"/>
        <w:numId w:val="22"/>
      </w:numPr>
      <w:spacing w:line="360" w:lineRule="auto"/>
      <w:ind w:left="0" w:firstLine="709"/>
      <w:jc w:val="both"/>
    </w:pPr>
    <w:rPr>
      <w:rFonts w:eastAsia="MS Mincho"/>
      <w:color w:val="auto"/>
      <w:sz w:val="24"/>
    </w:rPr>
  </w:style>
  <w:style w:type="paragraph" w:styleId="30">
    <w:name w:val="List 3"/>
    <w:basedOn w:val="aa"/>
    <w:rsid w:val="00A973CB"/>
    <w:pPr>
      <w:numPr>
        <w:ilvl w:val="2"/>
        <w:numId w:val="22"/>
      </w:numPr>
      <w:spacing w:line="360" w:lineRule="auto"/>
      <w:ind w:left="0" w:firstLine="709"/>
      <w:jc w:val="both"/>
    </w:pPr>
    <w:rPr>
      <w:rFonts w:eastAsia="MS Mincho"/>
      <w:color w:val="auto"/>
      <w:sz w:val="24"/>
    </w:rPr>
  </w:style>
  <w:style w:type="paragraph" w:styleId="40">
    <w:name w:val="List 4"/>
    <w:basedOn w:val="aa"/>
    <w:rsid w:val="00A973CB"/>
    <w:pPr>
      <w:numPr>
        <w:ilvl w:val="3"/>
        <w:numId w:val="22"/>
      </w:numPr>
      <w:spacing w:line="360" w:lineRule="auto"/>
      <w:ind w:left="0" w:firstLine="709"/>
      <w:jc w:val="both"/>
    </w:pPr>
    <w:rPr>
      <w:rFonts w:eastAsia="MS Mincho"/>
      <w:color w:val="auto"/>
      <w:sz w:val="24"/>
    </w:rPr>
  </w:style>
  <w:style w:type="character" w:customStyle="1" w:styleId="211">
    <w:name w:val="Заголовок 2 Знак1"/>
    <w:aliases w:val="Заголовок 2 Знак Знак,Заголовок 2 Знак Знак Знак Знак Знак Знак"/>
    <w:rsid w:val="00A973CB"/>
    <w:rPr>
      <w:sz w:val="24"/>
    </w:rPr>
  </w:style>
  <w:style w:type="character" w:customStyle="1" w:styleId="afff1">
    <w:name w:val="Перечисление Знак"/>
    <w:link w:val="a1"/>
    <w:rsid w:val="00A973CB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10">
    <w:name w:val="Заголовок 3 Знак1"/>
    <w:aliases w:val="Заголовок 3 Знак Знак,Заголовок 3 Знак Знак Знак Знак"/>
    <w:rsid w:val="00A973CB"/>
    <w:rPr>
      <w:sz w:val="24"/>
      <w:lang w:val="ru-RU" w:eastAsia="ru-RU" w:bidi="ar-SA"/>
    </w:rPr>
  </w:style>
  <w:style w:type="character" w:styleId="affffff3">
    <w:name w:val="FollowedHyperlink"/>
    <w:rsid w:val="00A973CB"/>
    <w:rPr>
      <w:color w:val="800080"/>
      <w:u w:val="single"/>
    </w:rPr>
  </w:style>
  <w:style w:type="paragraph" w:customStyle="1" w:styleId="affffff4">
    <w:name w:val="Знак"/>
    <w:basedOn w:val="aa"/>
    <w:rsid w:val="00A973CB"/>
    <w:pPr>
      <w:spacing w:before="100" w:beforeAutospacing="1" w:after="100" w:afterAutospacing="1"/>
    </w:pPr>
    <w:rPr>
      <w:rFonts w:ascii="Tahoma" w:eastAsia="MS Mincho" w:hAnsi="Tahoma"/>
      <w:color w:val="auto"/>
      <w:sz w:val="20"/>
      <w:lang w:val="en-US" w:eastAsia="en-US"/>
    </w:rPr>
  </w:style>
  <w:style w:type="table" w:styleId="affffff5">
    <w:name w:val="Light List"/>
    <w:basedOn w:val="ac"/>
    <w:uiPriority w:val="61"/>
    <w:rsid w:val="00A973CB"/>
    <w:pPr>
      <w:jc w:val="left"/>
    </w:pPr>
    <w:rPr>
      <w:rFonts w:ascii="Calibri" w:eastAsia="MS Mincho" w:hAnsi="Calibri"/>
      <w:color w:val="auto"/>
      <w:sz w:val="22"/>
      <w:szCs w:val="22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5C80D-0FA1-4C70-86BD-55D12CDD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6573</Words>
  <Characters>37469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2025-02-07T13:15:00Z</cp:lastPrinted>
  <dcterms:created xsi:type="dcterms:W3CDTF">2025-06-10T06:18:00Z</dcterms:created>
  <dcterms:modified xsi:type="dcterms:W3CDTF">2025-06-10T06:18:00Z</dcterms:modified>
</cp:coreProperties>
</file>