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210232C9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7C115F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0243E318" w14:textId="03A536A2" w:rsidR="00DA5577" w:rsidRPr="00F7495E" w:rsidRDefault="00DA5577" w:rsidP="00DA5577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E35B65">
        <w:rPr>
          <w:szCs w:val="28"/>
        </w:rPr>
        <w:t>__________</w:t>
      </w:r>
      <w:r w:rsidRPr="00F7495E">
        <w:rPr>
          <w:szCs w:val="28"/>
        </w:rPr>
        <w:t xml:space="preserve"> </w:t>
      </w:r>
      <w:proofErr w:type="gramStart"/>
      <w:r w:rsidRPr="00F7495E">
        <w:rPr>
          <w:szCs w:val="28"/>
        </w:rPr>
        <w:t>г</w:t>
      </w:r>
      <w:proofErr w:type="gramEnd"/>
      <w:r w:rsidRPr="00F7495E">
        <w:rPr>
          <w:szCs w:val="28"/>
        </w:rPr>
        <w:t xml:space="preserve">. № </w:t>
      </w:r>
      <w:r w:rsidR="00E35B65">
        <w:rPr>
          <w:szCs w:val="28"/>
        </w:rPr>
        <w:t>_____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386B1F8" w14:textId="214C6847" w:rsidR="0025580D" w:rsidRDefault="00514210" w:rsidP="00BC16F6">
      <w:pPr>
        <w:pStyle w:val="a3"/>
        <w:jc w:val="center"/>
        <w:rPr>
          <w:b/>
          <w:szCs w:val="28"/>
        </w:rPr>
      </w:pPr>
      <w:r w:rsidRPr="00514210">
        <w:rPr>
          <w:b/>
          <w:szCs w:val="28"/>
        </w:rPr>
        <w:t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в границах части элемента планировочной структуры: ул. Выучейского, просп. Обводный канал, ул. Воскресенская, а также предельные параметры разрешенного строительства, реконструкции  объектов капитального строительства</w:t>
      </w:r>
    </w:p>
    <w:p w14:paraId="74BDEDA1" w14:textId="0B492438" w:rsidR="00C85D36" w:rsidRDefault="00F623EA" w:rsidP="00514210">
      <w:pPr>
        <w:pStyle w:val="ConsPlusNormal"/>
        <w:rPr>
          <w:szCs w:val="28"/>
        </w:rPr>
      </w:pPr>
      <w:r w:rsidRPr="00F623EA">
        <w:rPr>
          <w:szCs w:val="28"/>
        </w:rPr>
        <w:t xml:space="preserve">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C85D36" w:rsidRPr="00912C48" w14:paraId="39B2C689" w14:textId="77777777" w:rsidTr="004969A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EB8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Основные</w:t>
            </w:r>
          </w:p>
          <w:p w14:paraId="2A713B9B" w14:textId="61486662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виды</w:t>
            </w:r>
          </w:p>
          <w:p w14:paraId="55087D14" w14:textId="318C9EA3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41B344F4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B4E" w14:textId="77777777" w:rsidR="004969A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 xml:space="preserve">Предельные размеры земельных участков </w:t>
            </w:r>
          </w:p>
          <w:p w14:paraId="15691292" w14:textId="64D18C0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A1A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Код</w:t>
            </w:r>
          </w:p>
          <w:p w14:paraId="67E785D5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14:paraId="38061BEA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  <w:p w14:paraId="5D69AA2F" w14:textId="77777777" w:rsidR="00C85D36" w:rsidRPr="00912C48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&lt;*&gt;</w:t>
            </w:r>
          </w:p>
        </w:tc>
      </w:tr>
      <w:tr w:rsidR="00C85D36" w:rsidRPr="00912C48" w14:paraId="111817B8" w14:textId="77777777" w:rsidTr="004969A6">
        <w:tc>
          <w:tcPr>
            <w:tcW w:w="2235" w:type="dxa"/>
            <w:tcBorders>
              <w:top w:val="single" w:sz="4" w:space="0" w:color="auto"/>
            </w:tcBorders>
          </w:tcPr>
          <w:p w14:paraId="7DBC7DB7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  <w:p w14:paraId="1A773A1B" w14:textId="432FD25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2A2B04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0650EDE2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69C2AE06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C9AFB7C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10AEC60D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912C48">
              <w:rPr>
                <w:sz w:val="26"/>
                <w:szCs w:val="26"/>
              </w:rPr>
              <w:t>мансардный</w:t>
            </w:r>
            <w:proofErr w:type="gramEnd"/>
            <w:r w:rsidRPr="00912C48">
              <w:rPr>
                <w:sz w:val="26"/>
                <w:szCs w:val="26"/>
              </w:rPr>
              <w:t>).</w:t>
            </w:r>
          </w:p>
          <w:p w14:paraId="1BF099E5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07F9AB04" w14:textId="784CB05E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225B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2.1.1</w:t>
            </w:r>
          </w:p>
        </w:tc>
      </w:tr>
      <w:tr w:rsidR="00C85D36" w:rsidRPr="00912C48" w14:paraId="6FF0A380" w14:textId="77777777" w:rsidTr="004969A6">
        <w:tc>
          <w:tcPr>
            <w:tcW w:w="2235" w:type="dxa"/>
          </w:tcPr>
          <w:p w14:paraId="1CA4123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Среднеэтажная жилая застройка </w:t>
            </w:r>
          </w:p>
          <w:p w14:paraId="645296E7" w14:textId="5D5BA8F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11E4F510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Минимальный размер земельного участка – </w:t>
            </w:r>
          </w:p>
          <w:p w14:paraId="1887A5E3" w14:textId="179A218F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200 кв. м. </w:t>
            </w:r>
          </w:p>
          <w:p w14:paraId="0F062E03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</w:p>
          <w:p w14:paraId="26F3C112" w14:textId="7B1FF25E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м.</w:t>
            </w:r>
          </w:p>
          <w:p w14:paraId="70428D9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43E4FE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258BB1AD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7B2BF72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DFCD2D3" w14:textId="60B4E9E1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730A32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2.5</w:t>
            </w:r>
          </w:p>
        </w:tc>
      </w:tr>
      <w:tr w:rsidR="00C85D36" w:rsidRPr="00912C48" w14:paraId="4B45EB60" w14:textId="77777777" w:rsidTr="004969A6">
        <w:tc>
          <w:tcPr>
            <w:tcW w:w="2235" w:type="dxa"/>
          </w:tcPr>
          <w:p w14:paraId="206CDAAD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Многоэтажная жилая застройка (высотная застройка)</w:t>
            </w:r>
          </w:p>
          <w:p w14:paraId="7DBD6181" w14:textId="0B0DF06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79CDBE83" w14:textId="7AF877A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размер земельного участка – 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500 кв. м. </w:t>
            </w:r>
          </w:p>
          <w:p w14:paraId="13A1F2B8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</w:p>
          <w:p w14:paraId="65129F40" w14:textId="46E925FB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м.</w:t>
            </w:r>
          </w:p>
          <w:p w14:paraId="1674373D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Минимальный процент застройки в границах </w:t>
            </w:r>
            <w:r w:rsidRPr="00912C48">
              <w:rPr>
                <w:sz w:val="26"/>
                <w:szCs w:val="26"/>
              </w:rPr>
              <w:lastRenderedPageBreak/>
              <w:t>земельного участка – 10.</w:t>
            </w:r>
          </w:p>
          <w:p w14:paraId="0377E29A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293CCD58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1C9E6091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02EB6BFA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695DC32D" w14:textId="1C9A0C5F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4D15756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2.6</w:t>
            </w:r>
          </w:p>
        </w:tc>
      </w:tr>
      <w:tr w:rsidR="00C85D36" w:rsidRPr="00912C48" w14:paraId="6F17929E" w14:textId="77777777" w:rsidTr="004969A6">
        <w:tc>
          <w:tcPr>
            <w:tcW w:w="2235" w:type="dxa"/>
          </w:tcPr>
          <w:p w14:paraId="74CBD70D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  <w:p w14:paraId="54639E7C" w14:textId="4B05FFB0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1A4CC0E7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0D910F26" w14:textId="531F3D5D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м.</w:t>
            </w:r>
          </w:p>
          <w:p w14:paraId="10FEE53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DAD5D75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EE7147E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2209E816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6ED6A94" w14:textId="71196450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1E510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3.3</w:t>
            </w:r>
          </w:p>
        </w:tc>
      </w:tr>
      <w:tr w:rsidR="00C85D36" w:rsidRPr="00912C48" w14:paraId="6F3FFC83" w14:textId="77777777" w:rsidTr="004969A6">
        <w:tc>
          <w:tcPr>
            <w:tcW w:w="2235" w:type="dxa"/>
          </w:tcPr>
          <w:p w14:paraId="402EE76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Образование и просвещение </w:t>
            </w:r>
          </w:p>
          <w:p w14:paraId="7660BB1F" w14:textId="6270BD99" w:rsidR="00F45A6A" w:rsidRPr="00912C48" w:rsidRDefault="00F45A6A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26825EFB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728296A7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- до 100 мест – 44 кв. м на место;</w:t>
            </w:r>
          </w:p>
          <w:p w14:paraId="16DA6BD9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- свыше 100 мест – 38 кв. м на место.</w:t>
            </w:r>
          </w:p>
          <w:p w14:paraId="54681BF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9053B5B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18C2D220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0503D4B8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7F044811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624DC157" w14:textId="6196A7FC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660 до 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учащихся – 28 кв. м на учащегося;</w:t>
            </w:r>
          </w:p>
          <w:p w14:paraId="5BFF0889" w14:textId="6BB747DC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до 1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500 учащихся – 24 кв. м на учащегося;</w:t>
            </w:r>
          </w:p>
          <w:p w14:paraId="61F7591E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свыше 1500 учащихся – 22 кв. м на учащегося.</w:t>
            </w:r>
          </w:p>
          <w:p w14:paraId="6922BC92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4A923B9" w14:textId="607DBF42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м.</w:t>
            </w:r>
          </w:p>
          <w:p w14:paraId="17CC659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Минимальный процент застройки в границах </w:t>
            </w:r>
            <w:r w:rsidRPr="00912C48">
              <w:rPr>
                <w:sz w:val="26"/>
                <w:szCs w:val="26"/>
              </w:rPr>
              <w:lastRenderedPageBreak/>
              <w:t>земельного участка – 10.</w:t>
            </w:r>
          </w:p>
          <w:p w14:paraId="17635084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5814A3EE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2AE1C258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4776036" w14:textId="3F785687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2B2C519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3.5</w:t>
            </w:r>
          </w:p>
        </w:tc>
      </w:tr>
      <w:tr w:rsidR="00C85D36" w:rsidRPr="00912C48" w14:paraId="3198B106" w14:textId="77777777" w:rsidTr="004969A6">
        <w:tc>
          <w:tcPr>
            <w:tcW w:w="2235" w:type="dxa"/>
          </w:tcPr>
          <w:p w14:paraId="04C722C8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670" w:type="dxa"/>
          </w:tcPr>
          <w:p w14:paraId="2F55D746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0B306948" w14:textId="14D9A2B4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до 3 машин – 5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м;</w:t>
            </w:r>
          </w:p>
          <w:p w14:paraId="5B43A242" w14:textId="11BE8D2A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4 до 6 машин – 9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м;</w:t>
            </w:r>
          </w:p>
          <w:p w14:paraId="4CB4932B" w14:textId="2FD12BB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от 8 до 10 машин – 18 000 кв. м.</w:t>
            </w:r>
          </w:p>
          <w:p w14:paraId="467EC69E" w14:textId="60CF57E0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CE6133" w:rsidRPr="00912C48">
              <w:rPr>
                <w:sz w:val="26"/>
                <w:szCs w:val="26"/>
              </w:rPr>
              <w:br/>
            </w:r>
            <w:r w:rsidRPr="00912C48">
              <w:rPr>
                <w:sz w:val="26"/>
                <w:szCs w:val="26"/>
              </w:rPr>
              <w:t>5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000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7962DD4E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</w:p>
          <w:p w14:paraId="089667C1" w14:textId="60D0F258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000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0D170E1D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8852E7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4AEE014B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Предельное количество надземных этажей – </w:t>
            </w:r>
          </w:p>
          <w:p w14:paraId="3853C94B" w14:textId="27B48698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не подлежит установлению.</w:t>
            </w:r>
          </w:p>
          <w:p w14:paraId="015E2215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29AB5442" w14:textId="18F013C1" w:rsidR="00C85D36" w:rsidRPr="00912C48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CCC384D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8.3</w:t>
            </w:r>
          </w:p>
        </w:tc>
      </w:tr>
      <w:tr w:rsidR="00C85D36" w:rsidRPr="00912C48" w14:paraId="552CB243" w14:textId="77777777" w:rsidTr="004969A6">
        <w:tc>
          <w:tcPr>
            <w:tcW w:w="2235" w:type="dxa"/>
          </w:tcPr>
          <w:p w14:paraId="49CBFEDB" w14:textId="1A268C99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Магазины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17C665D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313D03BB" w14:textId="29577520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000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0CC4D9A1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6DDADE8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316594DE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210CDE98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449F1F59" w14:textId="05C42DD0" w:rsidR="00C85D36" w:rsidRPr="00912C48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78284C8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4.4</w:t>
            </w:r>
          </w:p>
        </w:tc>
      </w:tr>
      <w:tr w:rsidR="00C85D36" w:rsidRPr="00912C48" w14:paraId="34439F43" w14:textId="77777777" w:rsidTr="004969A6">
        <w:tc>
          <w:tcPr>
            <w:tcW w:w="2235" w:type="dxa"/>
          </w:tcPr>
          <w:p w14:paraId="2EBFAABA" w14:textId="53EC804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Общественное питание </w:t>
            </w:r>
            <w:r w:rsidR="00F45A6A" w:rsidRPr="00912C48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995E92C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371F2F07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при числе мест до 50 – 0,2 га на объект;</w:t>
            </w:r>
          </w:p>
          <w:p w14:paraId="425BE48D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при числе мест свыше 50 до 150 – 0,15 га на объект;</w:t>
            </w:r>
          </w:p>
          <w:p w14:paraId="5A5BDA3A" w14:textId="77777777" w:rsidR="00CE6133" w:rsidRPr="00912C48" w:rsidRDefault="00CE6133" w:rsidP="00CE6133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при числе мест свыше 150 – 0,1 га на объект.</w:t>
            </w:r>
          </w:p>
          <w:p w14:paraId="539C41B8" w14:textId="77777777" w:rsid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Максимальные размеры земельного участка – </w:t>
            </w:r>
          </w:p>
          <w:p w14:paraId="65D4D68E" w14:textId="2C921B24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000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3137F30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A74486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A09D1C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15C2D5DB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1E5BD0C" w14:textId="6E92FC5C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65922FE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>4.6</w:t>
            </w:r>
          </w:p>
        </w:tc>
      </w:tr>
      <w:tr w:rsidR="00C85D36" w:rsidRPr="00912C48" w14:paraId="26D2CE0E" w14:textId="77777777" w:rsidTr="004969A6">
        <w:tc>
          <w:tcPr>
            <w:tcW w:w="2235" w:type="dxa"/>
          </w:tcPr>
          <w:p w14:paraId="214193A0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670" w:type="dxa"/>
          </w:tcPr>
          <w:p w14:paraId="48C2169F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58EAAEBF" w14:textId="0BB49226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 xml:space="preserve">000 </w:t>
            </w:r>
            <w:proofErr w:type="spellStart"/>
            <w:r w:rsidRPr="00912C48">
              <w:rPr>
                <w:sz w:val="26"/>
                <w:szCs w:val="26"/>
              </w:rPr>
              <w:t>кв.м</w:t>
            </w:r>
            <w:proofErr w:type="spellEnd"/>
            <w:r w:rsidRPr="00912C48">
              <w:rPr>
                <w:sz w:val="26"/>
                <w:szCs w:val="26"/>
              </w:rPr>
              <w:t>.</w:t>
            </w:r>
          </w:p>
          <w:p w14:paraId="3E3EBF30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8395A33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B460E20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6998B2EC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44EEC940" w14:textId="2214E4A6" w:rsidR="00C85D36" w:rsidRPr="00912C48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7AB6F20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5.0</w:t>
            </w:r>
          </w:p>
        </w:tc>
      </w:tr>
      <w:tr w:rsidR="00C85D36" w:rsidRPr="00912C48" w14:paraId="5F126F65" w14:textId="77777777" w:rsidTr="004969A6">
        <w:tc>
          <w:tcPr>
            <w:tcW w:w="2235" w:type="dxa"/>
          </w:tcPr>
          <w:p w14:paraId="0037C81B" w14:textId="77777777" w:rsidR="00C85D36" w:rsidRPr="00912C48" w:rsidRDefault="00C85D36" w:rsidP="00C85D36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670" w:type="dxa"/>
          </w:tcPr>
          <w:p w14:paraId="7EB544B7" w14:textId="7777777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0B1A2EB3" w14:textId="0686C5C7" w:rsidR="00FE0852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Максимальные размеры земельного участка –  53</w:t>
            </w:r>
            <w:r w:rsidR="00CE6133" w:rsidRPr="00912C48">
              <w:rPr>
                <w:sz w:val="26"/>
                <w:szCs w:val="26"/>
              </w:rPr>
              <w:t xml:space="preserve"> </w:t>
            </w:r>
            <w:r w:rsidRPr="00912C48">
              <w:rPr>
                <w:sz w:val="26"/>
                <w:szCs w:val="26"/>
              </w:rPr>
              <w:t>000 кв. м.</w:t>
            </w:r>
          </w:p>
          <w:p w14:paraId="7F4CEC62" w14:textId="067E3337" w:rsidR="00C85D36" w:rsidRPr="00912C48" w:rsidRDefault="00FE0852" w:rsidP="00FE0852">
            <w:pPr>
              <w:pStyle w:val="a3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4515595F" w14:textId="77777777" w:rsidR="00C85D36" w:rsidRPr="00912C48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912C48">
              <w:rPr>
                <w:sz w:val="26"/>
                <w:szCs w:val="26"/>
              </w:rPr>
              <w:t>12.0.2</w:t>
            </w:r>
          </w:p>
        </w:tc>
      </w:tr>
    </w:tbl>
    <w:p w14:paraId="7BED9482" w14:textId="77777777" w:rsidR="00076901" w:rsidRDefault="00076901" w:rsidP="00321684">
      <w:pPr>
        <w:ind w:firstLine="709"/>
        <w:jc w:val="both"/>
        <w:rPr>
          <w:szCs w:val="28"/>
        </w:rPr>
      </w:pPr>
    </w:p>
    <w:p w14:paraId="22C3F661" w14:textId="77777777" w:rsidR="00553367" w:rsidRDefault="00321684" w:rsidP="00514210">
      <w:pPr>
        <w:ind w:firstLine="709"/>
        <w:jc w:val="both"/>
        <w:rPr>
          <w:szCs w:val="28"/>
        </w:rPr>
      </w:pPr>
      <w:r w:rsidRPr="002C1B83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04912C13" w14:textId="5F1956E3" w:rsidR="00553367" w:rsidRDefault="00553367" w:rsidP="00514210">
      <w:pPr>
        <w:ind w:firstLine="709"/>
        <w:jc w:val="both"/>
        <w:rPr>
          <w:szCs w:val="28"/>
        </w:rPr>
      </w:pPr>
      <w:r w:rsidRPr="00553367">
        <w:rPr>
          <w:szCs w:val="28"/>
        </w:rPr>
        <w:t xml:space="preserve">В отношении ул. Володарского и ул. Г. Суфтина красные линии                             не установлены. </w:t>
      </w:r>
      <w:r>
        <w:rPr>
          <w:szCs w:val="28"/>
        </w:rPr>
        <w:t>Большая часть зоны</w:t>
      </w:r>
      <w:r w:rsidRPr="00553367">
        <w:rPr>
          <w:szCs w:val="28"/>
        </w:rPr>
        <w:t xml:space="preserve"> комплексного развития территории </w:t>
      </w:r>
      <w:r>
        <w:rPr>
          <w:szCs w:val="28"/>
        </w:rPr>
        <w:t xml:space="preserve">                         </w:t>
      </w:r>
      <w:r w:rsidRPr="00553367">
        <w:rPr>
          <w:szCs w:val="28"/>
        </w:rPr>
        <w:lastRenderedPageBreak/>
        <w:t xml:space="preserve">в границах части элемента планировочной структуры: ул. Выучейского, просп. Обводный канал, ул. Воскресенская общей площадью </w:t>
      </w:r>
      <w:r>
        <w:rPr>
          <w:szCs w:val="28"/>
        </w:rPr>
        <w:t>1,1788</w:t>
      </w:r>
      <w:r w:rsidRPr="00553367">
        <w:rPr>
          <w:szCs w:val="28"/>
        </w:rPr>
        <w:t xml:space="preserve"> га расположена вдоль ул. Володарского и ул. Г. Суфтина.</w:t>
      </w:r>
    </w:p>
    <w:p w14:paraId="7946DD5C" w14:textId="56BC8153" w:rsidR="00553367" w:rsidRPr="00553367" w:rsidRDefault="00553367" w:rsidP="00553367">
      <w:pPr>
        <w:ind w:firstLine="709"/>
        <w:jc w:val="both"/>
        <w:rPr>
          <w:szCs w:val="28"/>
        </w:rPr>
      </w:pPr>
      <w:r w:rsidRPr="00553367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</w:p>
    <w:p w14:paraId="1529E4F5" w14:textId="2EA6F973" w:rsidR="00514210" w:rsidRDefault="00553367" w:rsidP="00553367">
      <w:pPr>
        <w:jc w:val="both"/>
        <w:rPr>
          <w:szCs w:val="28"/>
        </w:rPr>
      </w:pPr>
      <w:r w:rsidRPr="00553367">
        <w:rPr>
          <w:szCs w:val="28"/>
        </w:rPr>
        <w:t>3 метра.</w:t>
      </w:r>
    </w:p>
    <w:p w14:paraId="7CE3D15D" w14:textId="696B2DD2" w:rsidR="00321684" w:rsidRDefault="00514210" w:rsidP="00514210">
      <w:pPr>
        <w:ind w:firstLine="709"/>
        <w:jc w:val="both"/>
        <w:rPr>
          <w:szCs w:val="28"/>
        </w:rPr>
      </w:pPr>
      <w:r w:rsidRPr="00514210">
        <w:rPr>
          <w:szCs w:val="28"/>
        </w:rPr>
        <w:t>Минимальный отступ зданий, строений, сооружений от действующих красных линий (со стороны</w:t>
      </w:r>
      <w:r>
        <w:rPr>
          <w:szCs w:val="28"/>
        </w:rPr>
        <w:t xml:space="preserve"> ул. Выучейского</w:t>
      </w:r>
      <w:r w:rsidRPr="00514210">
        <w:rPr>
          <w:szCs w:val="28"/>
        </w:rPr>
        <w:t>) вновь строящихся или реконструируемых зданий, строений, сооружений должен быть на расстоянии не менее 5 метров.</w:t>
      </w:r>
    </w:p>
    <w:p w14:paraId="07088CDB" w14:textId="1A9C85B7" w:rsidR="00321684" w:rsidRDefault="00321684" w:rsidP="00321684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0C3516">
        <w:rPr>
          <w:szCs w:val="28"/>
        </w:rPr>
        <w:t xml:space="preserve">не более </w:t>
      </w:r>
      <w:r>
        <w:rPr>
          <w:szCs w:val="28"/>
        </w:rPr>
        <w:t>2</w:t>
      </w:r>
      <w:r w:rsidR="000C3516">
        <w:rPr>
          <w:szCs w:val="28"/>
        </w:rPr>
        <w:t>,0</w:t>
      </w:r>
      <w:r>
        <w:rPr>
          <w:szCs w:val="28"/>
        </w:rPr>
        <w:t>.</w:t>
      </w:r>
    </w:p>
    <w:p w14:paraId="6E105DE3" w14:textId="77777777" w:rsidR="00321684" w:rsidRDefault="00321684" w:rsidP="00321684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3384DCBD" w14:textId="77777777" w:rsidR="00F45A6A" w:rsidRDefault="00F45A6A" w:rsidP="00F45A6A">
      <w:pPr>
        <w:ind w:firstLine="709"/>
        <w:jc w:val="both"/>
        <w:rPr>
          <w:szCs w:val="28"/>
        </w:rPr>
      </w:pPr>
      <w:proofErr w:type="gramStart"/>
      <w:r w:rsidRPr="00351E59">
        <w:rPr>
          <w:szCs w:val="28"/>
        </w:rPr>
        <w:t xml:space="preserve">В границах территории, согласно приложению </w:t>
      </w:r>
      <w:r>
        <w:rPr>
          <w:szCs w:val="28"/>
        </w:rPr>
        <w:t xml:space="preserve">№ </w:t>
      </w:r>
      <w:r w:rsidRPr="00351E59">
        <w:rPr>
          <w:szCs w:val="28"/>
        </w:rPr>
        <w:t xml:space="preserve">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 установленные статьей 65 правил землепользования и застройки городского округа </w:t>
      </w:r>
      <w:r>
        <w:rPr>
          <w:szCs w:val="28"/>
        </w:rPr>
        <w:t>"</w:t>
      </w:r>
      <w:r w:rsidRPr="00351E59">
        <w:rPr>
          <w:szCs w:val="28"/>
        </w:rPr>
        <w:t>Город Архангельск</w:t>
      </w:r>
      <w:r>
        <w:rPr>
          <w:szCs w:val="28"/>
        </w:rPr>
        <w:t>"</w:t>
      </w:r>
      <w:r w:rsidRPr="00351E59">
        <w:rPr>
          <w:szCs w:val="28"/>
        </w:rPr>
        <w:t>, утвержденных постановлением министерства строительства и архитектуры Архангельской области от 29 сентября 2020 года № 68-п</w:t>
      </w:r>
      <w:r>
        <w:rPr>
          <w:szCs w:val="28"/>
        </w:rPr>
        <w:t xml:space="preserve"> (с изменениями)</w:t>
      </w:r>
      <w:r w:rsidRPr="00351E59">
        <w:rPr>
          <w:szCs w:val="28"/>
        </w:rPr>
        <w:t>.</w:t>
      </w:r>
      <w:proofErr w:type="gramEnd"/>
    </w:p>
    <w:p w14:paraId="791B9DE2" w14:textId="77777777" w:rsidR="00F45A6A" w:rsidRDefault="00F45A6A" w:rsidP="00321684">
      <w:pPr>
        <w:ind w:firstLine="709"/>
        <w:jc w:val="both"/>
        <w:rPr>
          <w:szCs w:val="28"/>
        </w:rPr>
      </w:pPr>
    </w:p>
    <w:p w14:paraId="04EEAD61" w14:textId="77777777" w:rsidR="00321684" w:rsidRDefault="00321684" w:rsidP="00C85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0242B" w14:textId="77777777" w:rsidR="00834E91" w:rsidRDefault="00834E91" w:rsidP="00DF0AEF">
      <w:pPr>
        <w:ind w:firstLine="851"/>
        <w:jc w:val="both"/>
        <w:rPr>
          <w:szCs w:val="28"/>
        </w:rPr>
      </w:pPr>
    </w:p>
    <w:p w14:paraId="29ADF622" w14:textId="77777777" w:rsidR="00946C8F" w:rsidRDefault="00946C8F" w:rsidP="00DF0AEF">
      <w:pPr>
        <w:ind w:firstLine="851"/>
        <w:jc w:val="both"/>
        <w:rPr>
          <w:szCs w:val="28"/>
        </w:rPr>
      </w:pPr>
    </w:p>
    <w:p w14:paraId="18184FE1" w14:textId="77777777" w:rsidR="00834E91" w:rsidRDefault="00834E91" w:rsidP="00DF0AEF">
      <w:pPr>
        <w:ind w:firstLine="851"/>
        <w:jc w:val="both"/>
        <w:rPr>
          <w:szCs w:val="28"/>
        </w:rPr>
      </w:pPr>
    </w:p>
    <w:p w14:paraId="253D2926" w14:textId="77777777" w:rsidR="0049433C" w:rsidRDefault="0049433C" w:rsidP="00DF0AEF">
      <w:pPr>
        <w:ind w:firstLine="851"/>
        <w:jc w:val="both"/>
        <w:rPr>
          <w:szCs w:val="28"/>
        </w:rPr>
      </w:pPr>
    </w:p>
    <w:p w14:paraId="36606E79" w14:textId="77777777" w:rsidR="0049433C" w:rsidRDefault="0049433C" w:rsidP="00DF0AEF">
      <w:pPr>
        <w:ind w:firstLine="851"/>
        <w:jc w:val="both"/>
        <w:rPr>
          <w:szCs w:val="28"/>
        </w:rPr>
      </w:pPr>
    </w:p>
    <w:p w14:paraId="2C7ADF5D" w14:textId="77777777" w:rsidR="0049433C" w:rsidRDefault="0049433C" w:rsidP="00DF0AEF">
      <w:pPr>
        <w:ind w:firstLine="851"/>
        <w:jc w:val="both"/>
        <w:rPr>
          <w:szCs w:val="28"/>
        </w:rPr>
      </w:pPr>
    </w:p>
    <w:p w14:paraId="726A40F1" w14:textId="77777777" w:rsidR="0049433C" w:rsidRDefault="0049433C" w:rsidP="00DF0AEF">
      <w:pPr>
        <w:ind w:firstLine="851"/>
        <w:jc w:val="both"/>
        <w:rPr>
          <w:szCs w:val="28"/>
        </w:rPr>
      </w:pPr>
    </w:p>
    <w:p w14:paraId="77BD1E70" w14:textId="77777777" w:rsidR="00834E91" w:rsidRDefault="00834E91" w:rsidP="00DF0AEF">
      <w:pPr>
        <w:ind w:firstLine="851"/>
        <w:jc w:val="both"/>
        <w:rPr>
          <w:szCs w:val="28"/>
        </w:rPr>
      </w:pPr>
    </w:p>
    <w:p w14:paraId="6B2A1D1E" w14:textId="07355CF9" w:rsidR="001A6E5F" w:rsidRPr="00DF0AEF" w:rsidRDefault="001A6E5F" w:rsidP="00834E91">
      <w:pPr>
        <w:jc w:val="both"/>
        <w:rPr>
          <w:szCs w:val="28"/>
        </w:rPr>
      </w:pPr>
      <w:r w:rsidRPr="001A6E5F">
        <w:rPr>
          <w:szCs w:val="28"/>
        </w:rPr>
        <w:t xml:space="preserve">             </w:t>
      </w:r>
    </w:p>
    <w:p w14:paraId="0B76BA49" w14:textId="77777777" w:rsidR="000F37B4" w:rsidRPr="00DA56D9" w:rsidRDefault="000F37B4" w:rsidP="000F37B4">
      <w:pPr>
        <w:jc w:val="both"/>
        <w:rPr>
          <w:szCs w:val="28"/>
        </w:rPr>
      </w:pPr>
      <w:r>
        <w:rPr>
          <w:szCs w:val="28"/>
        </w:rPr>
        <w:t>________</w:t>
      </w:r>
    </w:p>
    <w:p w14:paraId="126F6869" w14:textId="5EBF678B" w:rsidR="0062455C" w:rsidRDefault="000F37B4" w:rsidP="00DA5577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DA5577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0309F2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 w:rsidR="00DA5577">
        <w:rPr>
          <w:szCs w:val="28"/>
        </w:rPr>
        <w:br/>
      </w:r>
      <w:r>
        <w:rPr>
          <w:szCs w:val="28"/>
        </w:rPr>
        <w:t xml:space="preserve">от 10 ноября 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5ABF7AF4" w14:textId="77777777" w:rsidR="004969A6" w:rsidRDefault="004969A6" w:rsidP="004969A6">
      <w:pPr>
        <w:pStyle w:val="a3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49A1AEE6" w14:textId="714A42B4" w:rsidR="004969A6" w:rsidRPr="000F37B4" w:rsidRDefault="004969A6" w:rsidP="0049433C">
      <w:pPr>
        <w:jc w:val="center"/>
        <w:rPr>
          <w:szCs w:val="28"/>
        </w:rPr>
      </w:pPr>
      <w:r>
        <w:rPr>
          <w:szCs w:val="28"/>
        </w:rPr>
        <w:t>________</w:t>
      </w:r>
      <w:bookmarkStart w:id="0" w:name="_GoBack"/>
      <w:bookmarkEnd w:id="0"/>
    </w:p>
    <w:sectPr w:rsidR="004969A6" w:rsidRPr="000F37B4" w:rsidSect="00834E9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A74BE" w14:textId="77777777" w:rsidR="009160B6" w:rsidRDefault="009160B6">
      <w:r>
        <w:separator/>
      </w:r>
    </w:p>
  </w:endnote>
  <w:endnote w:type="continuationSeparator" w:id="0">
    <w:p w14:paraId="57D00810" w14:textId="77777777" w:rsidR="009160B6" w:rsidRDefault="0091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FC33B" w14:textId="77777777" w:rsidR="009160B6" w:rsidRDefault="009160B6">
      <w:r>
        <w:separator/>
      </w:r>
    </w:p>
  </w:footnote>
  <w:footnote w:type="continuationSeparator" w:id="0">
    <w:p w14:paraId="2E4ECED8" w14:textId="77777777" w:rsidR="009160B6" w:rsidRDefault="0091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33C">
          <w:rPr>
            <w:noProof/>
          </w:rPr>
          <w:t>2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9F2"/>
    <w:rsid w:val="000313E9"/>
    <w:rsid w:val="0003491C"/>
    <w:rsid w:val="00037595"/>
    <w:rsid w:val="000378CD"/>
    <w:rsid w:val="0004059E"/>
    <w:rsid w:val="00040DB3"/>
    <w:rsid w:val="00042769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901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516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37B4"/>
    <w:rsid w:val="000F5465"/>
    <w:rsid w:val="000F5F36"/>
    <w:rsid w:val="000F7D4E"/>
    <w:rsid w:val="0010118D"/>
    <w:rsid w:val="0010153A"/>
    <w:rsid w:val="00101A54"/>
    <w:rsid w:val="00101EC2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9EB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66DDF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74D4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0958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5A4F"/>
    <w:rsid w:val="003166AB"/>
    <w:rsid w:val="00321684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1B03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433C"/>
    <w:rsid w:val="00495977"/>
    <w:rsid w:val="004969A6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D799C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130EF"/>
    <w:rsid w:val="00514210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36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3FAC"/>
    <w:rsid w:val="005771F1"/>
    <w:rsid w:val="005773D5"/>
    <w:rsid w:val="00577D22"/>
    <w:rsid w:val="00577D31"/>
    <w:rsid w:val="00582EFA"/>
    <w:rsid w:val="00583F6A"/>
    <w:rsid w:val="00584476"/>
    <w:rsid w:val="00587ECD"/>
    <w:rsid w:val="00594084"/>
    <w:rsid w:val="0059779E"/>
    <w:rsid w:val="005A0AF1"/>
    <w:rsid w:val="005A264D"/>
    <w:rsid w:val="005A58AF"/>
    <w:rsid w:val="005A6F74"/>
    <w:rsid w:val="005B0666"/>
    <w:rsid w:val="005B116F"/>
    <w:rsid w:val="005B188A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564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AC3"/>
    <w:rsid w:val="00734E92"/>
    <w:rsid w:val="007366D3"/>
    <w:rsid w:val="00737587"/>
    <w:rsid w:val="00737D43"/>
    <w:rsid w:val="0074529D"/>
    <w:rsid w:val="00745CBB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115F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4E91"/>
    <w:rsid w:val="00835352"/>
    <w:rsid w:val="008402C8"/>
    <w:rsid w:val="008419D6"/>
    <w:rsid w:val="008419E7"/>
    <w:rsid w:val="00841A1C"/>
    <w:rsid w:val="00841F9F"/>
    <w:rsid w:val="00844F1C"/>
    <w:rsid w:val="00845C7B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6796"/>
    <w:rsid w:val="009022A2"/>
    <w:rsid w:val="00905125"/>
    <w:rsid w:val="00905D89"/>
    <w:rsid w:val="0091010C"/>
    <w:rsid w:val="009117B0"/>
    <w:rsid w:val="00911A15"/>
    <w:rsid w:val="00911A6D"/>
    <w:rsid w:val="00912C48"/>
    <w:rsid w:val="009135AC"/>
    <w:rsid w:val="009160B6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6C8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092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3B39"/>
    <w:rsid w:val="00B640E9"/>
    <w:rsid w:val="00B66A57"/>
    <w:rsid w:val="00B67702"/>
    <w:rsid w:val="00B70D64"/>
    <w:rsid w:val="00B72503"/>
    <w:rsid w:val="00B7299C"/>
    <w:rsid w:val="00B73E98"/>
    <w:rsid w:val="00B77122"/>
    <w:rsid w:val="00B773F5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6F6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85D36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133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7F0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577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0D8"/>
    <w:rsid w:val="00E3254B"/>
    <w:rsid w:val="00E325AF"/>
    <w:rsid w:val="00E34FC9"/>
    <w:rsid w:val="00E35014"/>
    <w:rsid w:val="00E35410"/>
    <w:rsid w:val="00E35A01"/>
    <w:rsid w:val="00E35B65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2E1E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45A6A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96DF6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852"/>
    <w:rsid w:val="00FE0DC8"/>
    <w:rsid w:val="00FE108E"/>
    <w:rsid w:val="00FE54AA"/>
    <w:rsid w:val="00FE7D6F"/>
    <w:rsid w:val="00FF1B4C"/>
    <w:rsid w:val="00FF47ED"/>
    <w:rsid w:val="00FF60A2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C014-C4F1-4E4A-A34C-648BF219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1093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8583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33</cp:revision>
  <cp:lastPrinted>2025-05-21T13:56:00Z</cp:lastPrinted>
  <dcterms:created xsi:type="dcterms:W3CDTF">2023-08-11T06:29:00Z</dcterms:created>
  <dcterms:modified xsi:type="dcterms:W3CDTF">2025-06-09T08:21:00Z</dcterms:modified>
</cp:coreProperties>
</file>